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vertAlign w:val="baseline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Yelugula Kasi Jagadeeswari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D.No:556, Road No: 15,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Vasanth Nagar, JNTUH,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Hyderabad -500085.</w:t>
        <w:tab/>
        <w:t xml:space="preserve">                                   Mobile: +91 778637853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  <w:tab/>
        <w:tab/>
        <w:tab/>
        <w:t xml:space="preserve"> </w:t>
        <w:tab/>
        <w:t xml:space="preserve">      Email: yelugulakasijagadeeswari@gmail.com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  <w:tab/>
        <w:tab/>
        <w:tab/>
        <w:tab/>
        <w:tab/>
        <w:tab/>
        <w:tab/>
        <w:tab/>
        <w:t xml:space="preserve">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02750" y="378000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pacing w:after="280" w:before="280" w:lineRule="auto"/>
        <w:rPr>
          <w:rFonts w:ascii="Calibri" w:cs="Calibri" w:eastAsia="Calibri" w:hAnsi="Calibri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vertAlign w:val="baseline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0" w:before="280" w:lineRule="auto"/>
        <w:ind w:firstLine="72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Results-driven Digital Marketing Professional with over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3 years of experience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in executing successful campaigns across SEO, SEM, Social Media, and Content Marketing. Proven track record in lead generation, brand awareness, and ROI-driven strategy execution. Equipped with strong communication, analytical, and multitasking skills. Currently employed at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Groovy Overseas Educational Consultancy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Rule="auto"/>
        <w:rPr>
          <w:rFonts w:ascii="Calibri" w:cs="Calibri" w:eastAsia="Calibri" w:hAnsi="Calibri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vertAlign w:val="baseline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before="28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Senior Digital Marketing Executive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vertAlign w:val="baseline"/>
          <w:rtl w:val="0"/>
        </w:rPr>
        <w:t xml:space="preserve">Groovy Overseas Educational Consultancy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| Hyderabad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vertAlign w:val="baseline"/>
          <w:rtl w:val="0"/>
        </w:rPr>
        <w:t xml:space="preserve">April 2025–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280" w:lineRule="auto"/>
        <w:ind w:left="720" w:hanging="36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Planning and executing performance-driven digital campaigns on Meta, Google Ads &amp; LinkedIn.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Rule="auto"/>
        <w:ind w:left="720" w:hanging="36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Managing SEO strategy, increasing organic traffic by 40% within 6 months.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Rule="auto"/>
        <w:ind w:left="720" w:hanging="36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Designing creatives, writing ad copy and monitoring analytics.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80" w:before="0" w:lineRule="auto"/>
        <w:ind w:left="720" w:hanging="36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Handling YouTube, Instagram and Facebook pages with consistent content marketing strategies.</w:t>
      </w:r>
    </w:p>
    <w:p w:rsidR="00000000" w:rsidDel="00000000" w:rsidP="00000000" w:rsidRDefault="00000000" w:rsidRPr="00000000" w14:paraId="00000013">
      <w:pPr>
        <w:spacing w:after="280" w:before="28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Senior Digital Marketing Executive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vertAlign w:val="baseline"/>
          <w:rtl w:val="0"/>
        </w:rPr>
        <w:t xml:space="preserve">Sri Sri Holistic Hospitals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| Hyderabad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vertAlign w:val="baseline"/>
          <w:rtl w:val="0"/>
        </w:rPr>
        <w:t xml:space="preserve">Jan 2023 – Mar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before="280" w:lineRule="auto"/>
        <w:ind w:left="720" w:hanging="36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Increased online appointment bookings by 60% through strategic ad campaigns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before="0" w:lineRule="auto"/>
        <w:ind w:left="720" w:hanging="36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Managed hospital branding, Google My Business, and email marketing campaigns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80" w:before="0" w:lineRule="auto"/>
        <w:ind w:left="720" w:hanging="36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Collaborated with design and video teams to create patient education content</w:t>
      </w:r>
    </w:p>
    <w:p w:rsidR="00000000" w:rsidDel="00000000" w:rsidP="00000000" w:rsidRDefault="00000000" w:rsidRPr="00000000" w14:paraId="00000017">
      <w:pPr>
        <w:spacing w:after="280" w:before="28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Freelance Digital Marketer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vertAlign w:val="baseline"/>
          <w:rtl w:val="0"/>
        </w:rPr>
        <w:t xml:space="preserve">Self-employed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| Hyderabad</w:t>
        <w:br w:type="textWrapping"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June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vertAlign w:val="baseline"/>
          <w:rtl w:val="0"/>
        </w:rPr>
        <w:t xml:space="preserve">2020 – Dec 202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before="280" w:lineRule="auto"/>
        <w:ind w:left="720" w:hanging="36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Worked with multiple small businesses to grow their online presence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80" w:before="0" w:lineRule="auto"/>
        <w:ind w:left="720" w:hanging="36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Focused on social media strategy, Google Ads, and website SEO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80" w:before="280" w:lineRule="auto"/>
        <w:rPr>
          <w:rFonts w:ascii="Calibri" w:cs="Calibri" w:eastAsia="Calibri" w:hAnsi="Calibri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80" w:before="28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Bachelor of Commerce (B.Com)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vertAlign w:val="baseline"/>
          <w:rtl w:val="0"/>
        </w:rPr>
        <w:t xml:space="preserve">Andhra University Distance Education |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80" w:before="28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Diploma in Computer Science Engineering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vertAlign w:val="baseline"/>
          <w:rtl w:val="0"/>
        </w:rPr>
        <w:t xml:space="preserve">Sanketika Polytechnic College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| 2020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80" w:before="280" w:lineRule="auto"/>
        <w:rPr>
          <w:rFonts w:ascii="Calibri" w:cs="Calibri" w:eastAsia="Calibri" w:hAnsi="Calibri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vertAlign w:val="baseline"/>
          <w:rtl w:val="0"/>
        </w:rPr>
        <w:t xml:space="preserve">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before="280" w:lineRule="auto"/>
        <w:ind w:left="720" w:hanging="36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Digital Marketing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– Kovila Digital Critics Academy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before="0" w:lineRule="auto"/>
        <w:ind w:left="720" w:hanging="36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UI/UX Designing &amp; Development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– Tech Mahindra Smart Academy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before="0" w:lineRule="auto"/>
        <w:ind w:left="720" w:hanging="36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C++ Programming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– Data Pro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80" w:before="0" w:lineRule="auto"/>
        <w:ind w:left="720" w:hanging="36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Cisco CCNA &amp; CCNP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– College Training Certification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80" w:before="280" w:lineRule="auto"/>
        <w:rPr>
          <w:rFonts w:ascii="Calibri" w:cs="Calibri" w:eastAsia="Calibri" w:hAnsi="Calibri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vertAlign w:val="baseline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before="280" w:lineRule="auto"/>
        <w:ind w:left="720" w:hanging="36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Google Ads | Meta Ads | SEO | SEM | Email Marketing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before="0" w:lineRule="auto"/>
        <w:ind w:left="720" w:hanging="36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Social Media Strategy | Canva | WordPress | Google Analytics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before="0" w:lineRule="auto"/>
        <w:ind w:left="720" w:hanging="36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Keyword Research | Video Marketing | Content Creation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before="0" w:lineRule="auto"/>
        <w:ind w:left="720" w:hanging="36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Tools: Meta Business Suite, Google Tag Manager, Ahrefs, Hootsuite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Graphic Designing (Adobe Photoshop, Illustrator, Canva, Figma)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Front-End Development (HTML, CSS, JavaScript, Bootstrap)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80" w:before="280" w:lineRule="auto"/>
        <w:rPr>
          <w:rFonts w:ascii="Calibri" w:cs="Calibri" w:eastAsia="Calibri" w:hAnsi="Calibri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vertAlign w:val="baseline"/>
          <w:rtl w:val="0"/>
        </w:rPr>
        <w:t xml:space="preserve">ACHIEVEMENTS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before="280" w:lineRule="auto"/>
        <w:ind w:left="720" w:hanging="36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Boosted lead generation by 80% at Sri Sri Holistic Hospitals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before="0" w:lineRule="auto"/>
        <w:ind w:left="720" w:hanging="36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Successfully transitioned to an MNC environment with Groovy Overseas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280" w:before="0" w:lineRule="auto"/>
        <w:ind w:left="720" w:hanging="36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Overcame a career gap with self-learning and upskilling in digital marketing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80" w:before="280" w:lineRule="auto"/>
        <w:rPr>
          <w:rFonts w:ascii="Calibri" w:cs="Calibri" w:eastAsia="Calibri" w:hAnsi="Calibri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vertAlign w:val="baseline"/>
          <w:rtl w:val="0"/>
        </w:rPr>
        <w:t xml:space="preserve">STRENGTHS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0" w:before="280" w:lineRule="auto"/>
        <w:ind w:left="720" w:hanging="36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Fast Learner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before="0" w:lineRule="auto"/>
        <w:ind w:left="720" w:hanging="36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Creative Thinker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0" w:before="0" w:lineRule="auto"/>
        <w:ind w:left="720" w:hanging="36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Adaptable &amp; Reliable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280" w:before="0" w:lineRule="auto"/>
        <w:ind w:left="720" w:hanging="36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Strong Communication</w:t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 hereby declare that all the statements made above are true, complete and correct to the best of my knowledge and belief.</w:t>
      </w:r>
    </w:p>
    <w:p w:rsidR="00000000" w:rsidDel="00000000" w:rsidP="00000000" w:rsidRDefault="00000000" w:rsidRPr="00000000" w14:paraId="00000039">
      <w:pPr>
        <w:spacing w:line="360" w:lineRule="auto"/>
        <w:ind w:firstLine="72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ind w:firstLine="72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firstLine="72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Date: </w:t>
        <w:tab/>
      </w:r>
    </w:p>
    <w:p w:rsidR="00000000" w:rsidDel="00000000" w:rsidP="00000000" w:rsidRDefault="00000000" w:rsidRPr="00000000" w14:paraId="0000003C">
      <w:pPr>
        <w:spacing w:line="360" w:lineRule="auto"/>
        <w:ind w:firstLine="72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Place :</w:t>
        <w:tab/>
        <w:t xml:space="preserve">Hyderabad</w:t>
        <w:tab/>
        <w:tab/>
        <w:tab/>
        <w:tab/>
        <w:t xml:space="preserve">                                 (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Y.Kasi Jagadeeswari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D">
      <w:pPr>
        <w:spacing w:line="360" w:lineRule="auto"/>
        <w:ind w:firstLine="72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851" w:top="526" w:left="1800" w:right="1800" w:header="1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sz w:val="27"/>
      <w:szCs w:val="27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Bookman Old Style" w:hAnsi="Bookman Old Style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basedOn w:val="DefaultParagraphFont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eading3Char">
    <w:name w:val="Heading 3 Char"/>
    <w:basedOn w:val="DefaultParagraphFont"/>
    <w:next w:val="Heading3Char"/>
    <w:autoRedefine w:val="0"/>
    <w:hidden w:val="0"/>
    <w:qFormat w:val="0"/>
    <w:rPr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Emphasis">
    <w:name w:val="Emphasis"/>
    <w:basedOn w:val="DefaultParagraphFont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dH3yQMCUIXfWOGsPIvDz4Mfyyg==">CgMxLjA4AHIhMU5YaGhoYm5GOEh6MHVTakJQWnRzeHBFTW01TmpMX3lq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2023-10-02T03:37:00Z</dcterms:created>
  <dc:creator>amex1</dc:creator>
</cp:coreProperties>
</file>