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7D30" w14:textId="38BCCC87" w:rsidR="00B5527D" w:rsidRPr="00D91B60" w:rsidRDefault="008716FC" w:rsidP="008716FC">
      <w:pPr>
        <w:jc w:val="center"/>
        <w:rPr>
          <w:rFonts w:ascii="Times New Roman" w:hAnsi="Times New Roman" w:cs="Times New Roman"/>
          <w:b/>
          <w:bCs/>
          <w:sz w:val="32"/>
          <w:szCs w:val="32"/>
        </w:rPr>
      </w:pPr>
      <w:r w:rsidRPr="00D91B60">
        <w:rPr>
          <w:rFonts w:ascii="Times New Roman" w:hAnsi="Times New Roman" w:cs="Times New Roman"/>
          <w:b/>
          <w:bCs/>
          <w:sz w:val="32"/>
          <w:szCs w:val="32"/>
        </w:rPr>
        <w:t>KATA SANDEEP REDDY</w:t>
      </w:r>
    </w:p>
    <w:p w14:paraId="7AFB859D" w14:textId="38BE6351" w:rsidR="008716FC" w:rsidRPr="00D91B60" w:rsidRDefault="008716FC" w:rsidP="008716FC">
      <w:pPr>
        <w:jc w:val="center"/>
        <w:rPr>
          <w:rFonts w:ascii="Times New Roman" w:hAnsi="Times New Roman" w:cs="Times New Roman"/>
          <w:b/>
          <w:bCs/>
          <w:sz w:val="24"/>
          <w:szCs w:val="24"/>
        </w:rPr>
      </w:pPr>
      <w:r w:rsidRPr="00D91B60">
        <w:rPr>
          <w:rFonts w:ascii="Times New Roman" w:hAnsi="Times New Roman" w:cs="Times New Roman"/>
          <w:b/>
          <w:bCs/>
          <w:sz w:val="24"/>
          <w:szCs w:val="24"/>
        </w:rPr>
        <w:t>Business Analyst</w:t>
      </w:r>
    </w:p>
    <w:p w14:paraId="0FE153F8" w14:textId="344854C0" w:rsidR="008716FC" w:rsidRPr="00D91B60" w:rsidRDefault="008716FC" w:rsidP="00E7419A">
      <w:pPr>
        <w:ind w:right="543"/>
        <w:jc w:val="both"/>
        <w:rPr>
          <w:rFonts w:ascii="Times New Roman" w:hAnsi="Times New Roman" w:cs="Times New Roman"/>
          <w:sz w:val="24"/>
          <w:szCs w:val="24"/>
        </w:rPr>
      </w:pPr>
      <w:r w:rsidRPr="00D91B60">
        <w:rPr>
          <w:rFonts w:ascii="Times New Roman" w:hAnsi="Times New Roman" w:cs="Times New Roman"/>
          <w:sz w:val="24"/>
          <w:szCs w:val="24"/>
        </w:rPr>
        <w:t xml:space="preserve">E-mail: </w:t>
      </w:r>
      <w:hyperlink r:id="rId6" w:history="1">
        <w:r w:rsidRPr="00D91B60">
          <w:rPr>
            <w:rStyle w:val="Hyperlink"/>
            <w:rFonts w:ascii="Times New Roman" w:hAnsi="Times New Roman" w:cs="Times New Roman"/>
            <w:sz w:val="24"/>
            <w:szCs w:val="24"/>
          </w:rPr>
          <w:t>sandysandeepreddyk@gmail.com</w:t>
        </w:r>
      </w:hyperlink>
      <w:r w:rsidRPr="00D91B60">
        <w:rPr>
          <w:rFonts w:ascii="Times New Roman" w:hAnsi="Times New Roman" w:cs="Times New Roman"/>
          <w:sz w:val="24"/>
          <w:szCs w:val="24"/>
        </w:rPr>
        <w:tab/>
      </w:r>
      <w:r w:rsidRPr="00D91B60">
        <w:rPr>
          <w:rFonts w:ascii="Times New Roman" w:hAnsi="Times New Roman" w:cs="Times New Roman"/>
          <w:sz w:val="24"/>
          <w:szCs w:val="24"/>
        </w:rPr>
        <w:tab/>
      </w:r>
      <w:r w:rsidRPr="00D91B60">
        <w:rPr>
          <w:rFonts w:ascii="Times New Roman" w:hAnsi="Times New Roman" w:cs="Times New Roman"/>
          <w:sz w:val="24"/>
          <w:szCs w:val="24"/>
        </w:rPr>
        <w:tab/>
      </w:r>
      <w:r w:rsidRPr="00D91B60">
        <w:rPr>
          <w:rFonts w:ascii="Times New Roman" w:hAnsi="Times New Roman" w:cs="Times New Roman"/>
          <w:sz w:val="24"/>
          <w:szCs w:val="24"/>
        </w:rPr>
        <w:tab/>
      </w:r>
      <w:r w:rsidRPr="00D91B60">
        <w:rPr>
          <w:rFonts w:ascii="Times New Roman" w:hAnsi="Times New Roman" w:cs="Times New Roman"/>
          <w:sz w:val="24"/>
          <w:szCs w:val="24"/>
        </w:rPr>
        <w:tab/>
      </w:r>
      <w:r w:rsidR="008A2C0C" w:rsidRPr="00D91B60">
        <w:rPr>
          <w:rFonts w:ascii="Times New Roman" w:hAnsi="Times New Roman" w:cs="Times New Roman"/>
          <w:sz w:val="24"/>
          <w:szCs w:val="24"/>
        </w:rPr>
        <w:t xml:space="preserve"> </w:t>
      </w:r>
      <w:r w:rsidRPr="00D91B60">
        <w:rPr>
          <w:rFonts w:ascii="Times New Roman" w:hAnsi="Times New Roman" w:cs="Times New Roman"/>
          <w:sz w:val="24"/>
          <w:szCs w:val="24"/>
        </w:rPr>
        <w:t>Mobile: +91 – 90302 47375</w:t>
      </w:r>
    </w:p>
    <w:p w14:paraId="4F81B2BD" w14:textId="6CF85F4C" w:rsidR="00341C99" w:rsidRPr="00D91B60" w:rsidRDefault="00341C99" w:rsidP="00341C99">
      <w:pPr>
        <w:pStyle w:val="Heading1"/>
        <w:tabs>
          <w:tab w:val="left" w:pos="4100"/>
          <w:tab w:val="left" w:pos="9973"/>
        </w:tabs>
        <w:spacing w:before="195"/>
        <w:rPr>
          <w:rFonts w:ascii="Times New Roman" w:hAnsi="Times New Roman" w:cs="Times New Roman"/>
          <w:b/>
          <w:bCs/>
          <w:color w:val="000000"/>
          <w:sz w:val="24"/>
          <w:szCs w:val="24"/>
          <w:shd w:val="clear" w:color="auto" w:fill="C0C0C0"/>
        </w:rPr>
      </w:pPr>
      <w:r w:rsidRPr="00D91B60">
        <w:rPr>
          <w:rFonts w:ascii="Times New Roman" w:hAnsi="Times New Roman" w:cs="Times New Roman"/>
          <w:b/>
          <w:bCs/>
          <w:color w:val="000000"/>
          <w:sz w:val="24"/>
          <w:szCs w:val="24"/>
          <w:shd w:val="clear" w:color="auto" w:fill="C0C0C0"/>
        </w:rPr>
        <w:tab/>
        <w:t>PROFILE SUMMARY</w:t>
      </w:r>
      <w:r w:rsidRPr="00D91B60">
        <w:rPr>
          <w:rFonts w:ascii="Times New Roman" w:hAnsi="Times New Roman" w:cs="Times New Roman"/>
          <w:b/>
          <w:bCs/>
          <w:color w:val="000000"/>
          <w:sz w:val="24"/>
          <w:szCs w:val="24"/>
          <w:shd w:val="clear" w:color="auto" w:fill="C0C0C0"/>
        </w:rPr>
        <w:tab/>
      </w:r>
    </w:p>
    <w:p w14:paraId="5EE8BE2B" w14:textId="7F98190B" w:rsidR="00341C99" w:rsidRPr="00D91B60" w:rsidRDefault="00341C99" w:rsidP="00E7419A">
      <w:pPr>
        <w:ind w:right="401"/>
        <w:rPr>
          <w:rFonts w:ascii="Times New Roman" w:hAnsi="Times New Roman" w:cs="Times New Roman"/>
        </w:rPr>
      </w:pPr>
      <w:r w:rsidRPr="00D91B60">
        <w:rPr>
          <w:rFonts w:ascii="Times New Roman" w:hAnsi="Times New Roman" w:cs="Times New Roman"/>
        </w:rPr>
        <w:tab/>
      </w:r>
      <w:r w:rsidR="00E20212">
        <w:rPr>
          <w:rFonts w:ascii="Times New Roman" w:hAnsi="Times New Roman" w:cs="Times New Roman"/>
        </w:rPr>
        <w:t>A r</w:t>
      </w:r>
      <w:r w:rsidRPr="00D91B60">
        <w:rPr>
          <w:rFonts w:ascii="Times New Roman" w:hAnsi="Times New Roman" w:cs="Times New Roman"/>
        </w:rPr>
        <w:t xml:space="preserve">esults-driven professional with 7.5+ years of experience in Business </w:t>
      </w:r>
      <w:r w:rsidR="00E20212">
        <w:rPr>
          <w:rFonts w:ascii="Times New Roman" w:hAnsi="Times New Roman" w:cs="Times New Roman"/>
        </w:rPr>
        <w:t>Analysis, Scrum Mastery,</w:t>
      </w:r>
      <w:r w:rsidRPr="00D91B60">
        <w:rPr>
          <w:rFonts w:ascii="Times New Roman" w:hAnsi="Times New Roman" w:cs="Times New Roman"/>
        </w:rPr>
        <w:t xml:space="preserve"> and Business </w:t>
      </w:r>
      <w:r w:rsidR="00E20212">
        <w:rPr>
          <w:rFonts w:ascii="Times New Roman" w:hAnsi="Times New Roman" w:cs="Times New Roman"/>
        </w:rPr>
        <w:t>Development. I specialize in bridging the gap between business needs and technology, streamlining processes, and driving company growth. Passionate about Agile methodologies, stakeholder management, and developing efficient solutions that create real impact.</w:t>
      </w:r>
    </w:p>
    <w:p w14:paraId="3DC04FD7" w14:textId="2D602406" w:rsidR="00341C99" w:rsidRPr="00D91B60" w:rsidRDefault="00341C99" w:rsidP="007E4039">
      <w:pPr>
        <w:pStyle w:val="Heading1"/>
        <w:tabs>
          <w:tab w:val="left" w:pos="3402"/>
          <w:tab w:val="left" w:pos="9973"/>
        </w:tabs>
        <w:spacing w:before="195"/>
        <w:rPr>
          <w:rFonts w:ascii="Times New Roman" w:hAnsi="Times New Roman" w:cs="Times New Roman"/>
          <w:b/>
          <w:bCs/>
        </w:rPr>
      </w:pPr>
      <w:r w:rsidRPr="00D91B60">
        <w:rPr>
          <w:rFonts w:ascii="Times New Roman" w:hAnsi="Times New Roman" w:cs="Times New Roman"/>
          <w:color w:val="000000"/>
          <w:shd w:val="clear" w:color="auto" w:fill="C0C0C0"/>
        </w:rPr>
        <w:tab/>
      </w:r>
      <w:r w:rsidR="00E56C13" w:rsidRPr="00D91B60">
        <w:rPr>
          <w:rFonts w:ascii="Times New Roman" w:hAnsi="Times New Roman" w:cs="Times New Roman"/>
          <w:b/>
          <w:bCs/>
          <w:color w:val="000000"/>
          <w:sz w:val="24"/>
          <w:szCs w:val="24"/>
          <w:shd w:val="clear" w:color="auto" w:fill="C0C0C0"/>
        </w:rPr>
        <w:t>EDUCATIONA</w:t>
      </w:r>
      <w:r w:rsidR="007E4039" w:rsidRPr="00D91B60">
        <w:rPr>
          <w:rFonts w:ascii="Times New Roman" w:hAnsi="Times New Roman" w:cs="Times New Roman"/>
          <w:b/>
          <w:bCs/>
          <w:color w:val="000000"/>
          <w:sz w:val="24"/>
          <w:szCs w:val="24"/>
          <w:shd w:val="clear" w:color="auto" w:fill="C0C0C0"/>
        </w:rPr>
        <w:t>L CREDENTIALS</w:t>
      </w:r>
      <w:r w:rsidRPr="00D91B60">
        <w:rPr>
          <w:rFonts w:ascii="Times New Roman" w:hAnsi="Times New Roman" w:cs="Times New Roman"/>
          <w:b/>
          <w:bCs/>
          <w:color w:val="000000"/>
          <w:shd w:val="clear" w:color="auto" w:fill="C0C0C0"/>
        </w:rPr>
        <w:tab/>
      </w:r>
    </w:p>
    <w:p w14:paraId="4EA978D8" w14:textId="7927D532" w:rsidR="008A2C0C" w:rsidRPr="00D91B60" w:rsidRDefault="00CD4860" w:rsidP="00E30E64">
      <w:pPr>
        <w:rPr>
          <w:rFonts w:ascii="Times New Roman" w:hAnsi="Times New Roman" w:cs="Times New Roman"/>
          <w:sz w:val="24"/>
          <w:szCs w:val="24"/>
          <w14:stylisticSets>
            <w14:styleSet w14:id="1"/>
          </w14:stylisticSets>
        </w:rPr>
      </w:pPr>
      <w:r w:rsidRPr="00D91B60">
        <w:rPr>
          <w:rFonts w:ascii="Times New Roman" w:hAnsi="Times New Roman" w:cs="Times New Roman"/>
          <w:sz w:val="24"/>
          <w:szCs w:val="24"/>
          <w14:stylisticSets>
            <w14:styleSet w14:id="1"/>
          </w14:stylisticSets>
        </w:rPr>
        <w:t xml:space="preserve">Master of Business Administration (Financial Management) </w:t>
      </w:r>
      <w:r w:rsidR="00032EC9" w:rsidRPr="00D91B60">
        <w:rPr>
          <w:rFonts w:ascii="Times New Roman" w:hAnsi="Times New Roman" w:cs="Times New Roman"/>
          <w:sz w:val="24"/>
          <w:szCs w:val="24"/>
          <w14:stylisticSets>
            <w14:styleSet w14:id="1"/>
          </w14:stylisticSets>
        </w:rPr>
        <w:t>–</w:t>
      </w:r>
      <w:r w:rsidRPr="00D91B60">
        <w:rPr>
          <w:rFonts w:ascii="Times New Roman" w:hAnsi="Times New Roman" w:cs="Times New Roman"/>
          <w:sz w:val="24"/>
          <w:szCs w:val="24"/>
          <w14:stylisticSets>
            <w14:styleSet w14:id="1"/>
          </w14:stylisticSets>
        </w:rPr>
        <w:t xml:space="preserve"> </w:t>
      </w:r>
      <w:r w:rsidR="00032EC9" w:rsidRPr="00D91B60">
        <w:rPr>
          <w:rFonts w:ascii="Times New Roman" w:hAnsi="Times New Roman" w:cs="Times New Roman"/>
          <w:sz w:val="24"/>
          <w:szCs w:val="24"/>
          <w14:stylisticSets>
            <w14:styleSet w14:id="1"/>
          </w14:stylisticSets>
        </w:rPr>
        <w:t>Andhra University (2015-2017)</w:t>
      </w:r>
    </w:p>
    <w:p w14:paraId="6FBF4B35" w14:textId="41076941" w:rsidR="00032EC9" w:rsidRPr="00D91B60" w:rsidRDefault="00032EC9" w:rsidP="00E30E64">
      <w:pPr>
        <w:rPr>
          <w:rFonts w:ascii="Times New Roman" w:hAnsi="Times New Roman" w:cs="Times New Roman"/>
          <w:sz w:val="24"/>
          <w:szCs w:val="24"/>
          <w14:stylisticSets>
            <w14:styleSet w14:id="1"/>
          </w14:stylisticSets>
        </w:rPr>
      </w:pPr>
      <w:r w:rsidRPr="00D91B60">
        <w:rPr>
          <w:rFonts w:ascii="Times New Roman" w:hAnsi="Times New Roman" w:cs="Times New Roman"/>
          <w:sz w:val="24"/>
          <w:szCs w:val="24"/>
          <w14:stylisticSets>
            <w14:styleSet w14:id="1"/>
          </w14:stylisticSets>
        </w:rPr>
        <w:t>Bachelor of Technology (Mechanical Engineering) – Pace Institute of Tech</w:t>
      </w:r>
      <w:r w:rsidR="008F1EF2" w:rsidRPr="00D91B60">
        <w:rPr>
          <w:rFonts w:ascii="Times New Roman" w:hAnsi="Times New Roman" w:cs="Times New Roman"/>
          <w:sz w:val="24"/>
          <w:szCs w:val="24"/>
          <w14:stylisticSets>
            <w14:styleSet w14:id="1"/>
          </w14:stylisticSets>
        </w:rPr>
        <w:t>nology and Sciences (2010-2014)</w:t>
      </w:r>
    </w:p>
    <w:p w14:paraId="26E5C45F" w14:textId="3E489285" w:rsidR="00E86E2C" w:rsidRPr="00D91B60" w:rsidRDefault="00E86E2C" w:rsidP="00E86E2C">
      <w:pPr>
        <w:pStyle w:val="Heading1"/>
        <w:tabs>
          <w:tab w:val="left" w:pos="4253"/>
          <w:tab w:val="left" w:pos="9973"/>
        </w:tabs>
        <w:spacing w:before="195"/>
        <w:rPr>
          <w:rFonts w:ascii="Times New Roman" w:hAnsi="Times New Roman" w:cs="Times New Roman"/>
          <w:b/>
          <w:bCs/>
          <w:color w:val="000000"/>
          <w:shd w:val="clear" w:color="auto" w:fill="C0C0C0"/>
        </w:rPr>
      </w:pPr>
      <w:r w:rsidRPr="00D91B60">
        <w:rPr>
          <w:rFonts w:ascii="Times New Roman" w:hAnsi="Times New Roman" w:cs="Times New Roman"/>
          <w:color w:val="000000"/>
          <w:shd w:val="clear" w:color="auto" w:fill="C0C0C0"/>
        </w:rPr>
        <w:tab/>
      </w:r>
      <w:r w:rsidRPr="00D91B60">
        <w:rPr>
          <w:rFonts w:ascii="Times New Roman" w:hAnsi="Times New Roman" w:cs="Times New Roman"/>
          <w:b/>
          <w:bCs/>
          <w:color w:val="000000"/>
          <w:sz w:val="24"/>
          <w:szCs w:val="24"/>
          <w:shd w:val="clear" w:color="auto" w:fill="C0C0C0"/>
        </w:rPr>
        <w:t>CERTIFICATIONS</w:t>
      </w:r>
      <w:r w:rsidRPr="00D91B60">
        <w:rPr>
          <w:rFonts w:ascii="Times New Roman" w:hAnsi="Times New Roman" w:cs="Times New Roman"/>
          <w:b/>
          <w:bCs/>
          <w:color w:val="000000"/>
          <w:shd w:val="clear" w:color="auto" w:fill="C0C0C0"/>
        </w:rPr>
        <w:tab/>
      </w:r>
    </w:p>
    <w:p w14:paraId="2760F28E" w14:textId="43D10E39" w:rsidR="000D7C9A" w:rsidRPr="00D91B60" w:rsidRDefault="000D7C9A" w:rsidP="000D7C9A">
      <w:pPr>
        <w:pStyle w:val="ListParagraph"/>
        <w:numPr>
          <w:ilvl w:val="0"/>
          <w:numId w:val="1"/>
        </w:numPr>
        <w:rPr>
          <w:rFonts w:ascii="Times New Roman" w:hAnsi="Times New Roman" w:cs="Times New Roman"/>
        </w:rPr>
      </w:pPr>
      <w:r w:rsidRPr="00D91B60">
        <w:rPr>
          <w:rFonts w:ascii="Times New Roman" w:hAnsi="Times New Roman" w:cs="Times New Roman"/>
        </w:rPr>
        <w:t>Business Analyst Training from COEPD (IIBA Endorsed Education Provider)</w:t>
      </w:r>
    </w:p>
    <w:p w14:paraId="57AB3838" w14:textId="012B5784" w:rsidR="00E86E2C" w:rsidRPr="00D91B60" w:rsidRDefault="00E86E2C" w:rsidP="00E86E2C">
      <w:pPr>
        <w:pStyle w:val="Heading1"/>
        <w:tabs>
          <w:tab w:val="left" w:pos="3828"/>
          <w:tab w:val="left" w:pos="9973"/>
        </w:tabs>
        <w:spacing w:before="195"/>
        <w:rPr>
          <w:rFonts w:ascii="Times New Roman" w:hAnsi="Times New Roman" w:cs="Times New Roman"/>
          <w:b/>
          <w:bCs/>
          <w:color w:val="000000"/>
          <w:shd w:val="clear" w:color="auto" w:fill="C0C0C0"/>
        </w:rPr>
      </w:pPr>
      <w:r w:rsidRPr="00D91B60">
        <w:rPr>
          <w:rFonts w:ascii="Times New Roman" w:hAnsi="Times New Roman" w:cs="Times New Roman"/>
          <w:color w:val="000000"/>
          <w:shd w:val="clear" w:color="auto" w:fill="C0C0C0"/>
        </w:rPr>
        <w:tab/>
      </w:r>
      <w:r w:rsidRPr="00D91B60">
        <w:rPr>
          <w:rFonts w:ascii="Times New Roman" w:hAnsi="Times New Roman" w:cs="Times New Roman"/>
          <w:b/>
          <w:bCs/>
          <w:color w:val="000000"/>
          <w:sz w:val="24"/>
          <w:szCs w:val="24"/>
          <w:shd w:val="clear" w:color="auto" w:fill="C0C0C0"/>
        </w:rPr>
        <w:t>EMPLOYMENT DETAILS</w:t>
      </w:r>
      <w:r w:rsidRPr="00D91B60">
        <w:rPr>
          <w:rFonts w:ascii="Times New Roman" w:hAnsi="Times New Roman" w:cs="Times New Roman"/>
          <w:b/>
          <w:bCs/>
          <w:color w:val="000000"/>
          <w:shd w:val="clear" w:color="auto" w:fill="C0C0C0"/>
        </w:rPr>
        <w:tab/>
      </w:r>
    </w:p>
    <w:p w14:paraId="27785BB0" w14:textId="533908E9" w:rsidR="000D7C9A" w:rsidRDefault="000D7C9A" w:rsidP="000D7C9A">
      <w:pPr>
        <w:rPr>
          <w:rFonts w:ascii="Times New Roman" w:hAnsi="Times New Roman" w:cs="Times New Roman"/>
        </w:rPr>
      </w:pPr>
      <w:r w:rsidRPr="00D91B60">
        <w:rPr>
          <w:rFonts w:ascii="Times New Roman" w:hAnsi="Times New Roman" w:cs="Times New Roman"/>
        </w:rPr>
        <w:t>Milaap Social Ventures India Private Limited</w:t>
      </w:r>
      <w:r w:rsidR="00F149BF" w:rsidRPr="00D91B60">
        <w:rPr>
          <w:rFonts w:ascii="Times New Roman" w:hAnsi="Times New Roman" w:cs="Times New Roman"/>
        </w:rPr>
        <w:t xml:space="preserve"> </w:t>
      </w:r>
      <w:r w:rsidR="001D28CD">
        <w:rPr>
          <w:rFonts w:ascii="Times New Roman" w:hAnsi="Times New Roman" w:cs="Times New Roman"/>
        </w:rPr>
        <w:tab/>
      </w:r>
      <w:r w:rsidR="001D28CD">
        <w:rPr>
          <w:rFonts w:ascii="Times New Roman" w:hAnsi="Times New Roman" w:cs="Times New Roman"/>
        </w:rPr>
        <w:tab/>
      </w:r>
      <w:r w:rsidR="001D28CD">
        <w:rPr>
          <w:rFonts w:ascii="Times New Roman" w:hAnsi="Times New Roman" w:cs="Times New Roman"/>
        </w:rPr>
        <w:tab/>
      </w:r>
      <w:r w:rsidR="001D28CD">
        <w:rPr>
          <w:rFonts w:ascii="Times New Roman" w:hAnsi="Times New Roman" w:cs="Times New Roman"/>
        </w:rPr>
        <w:tab/>
      </w:r>
      <w:r w:rsidR="001D28CD">
        <w:rPr>
          <w:rFonts w:ascii="Times New Roman" w:hAnsi="Times New Roman" w:cs="Times New Roman"/>
        </w:rPr>
        <w:tab/>
      </w:r>
      <w:r w:rsidR="001D28CD">
        <w:rPr>
          <w:rFonts w:ascii="Times New Roman" w:hAnsi="Times New Roman" w:cs="Times New Roman"/>
        </w:rPr>
        <w:tab/>
      </w:r>
      <w:r w:rsidR="00F149BF" w:rsidRPr="00D91B60">
        <w:rPr>
          <w:rFonts w:ascii="Times New Roman" w:hAnsi="Times New Roman" w:cs="Times New Roman"/>
        </w:rPr>
        <w:t>Feb 2018 – Nov 2024</w:t>
      </w:r>
    </w:p>
    <w:p w14:paraId="7FB94643" w14:textId="37D373B3" w:rsidR="001D28CD" w:rsidRPr="00D91B60" w:rsidRDefault="001D28CD" w:rsidP="000D7C9A">
      <w:pPr>
        <w:rPr>
          <w:rFonts w:ascii="Times New Roman" w:hAnsi="Times New Roman" w:cs="Times New Roman"/>
        </w:rPr>
      </w:pPr>
      <w:r>
        <w:rPr>
          <w:rFonts w:ascii="Times New Roman" w:hAnsi="Times New Roman" w:cs="Times New Roman"/>
        </w:rPr>
        <w:t>Phoenixpath Finders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 201</w:t>
      </w:r>
      <w:r w:rsidR="007C1A4F">
        <w:rPr>
          <w:rFonts w:ascii="Times New Roman" w:hAnsi="Times New Roman" w:cs="Times New Roman"/>
        </w:rPr>
        <w:t>6</w:t>
      </w:r>
      <w:r>
        <w:rPr>
          <w:rFonts w:ascii="Times New Roman" w:hAnsi="Times New Roman" w:cs="Times New Roman"/>
        </w:rPr>
        <w:t xml:space="preserve"> – Apr 2017</w:t>
      </w:r>
    </w:p>
    <w:p w14:paraId="7E912657" w14:textId="2BF0A469" w:rsidR="00E86E2C" w:rsidRDefault="00E86E2C" w:rsidP="00E86E2C">
      <w:pPr>
        <w:pStyle w:val="Heading1"/>
        <w:tabs>
          <w:tab w:val="left" w:pos="4111"/>
          <w:tab w:val="left" w:pos="9973"/>
        </w:tabs>
        <w:spacing w:before="195"/>
        <w:rPr>
          <w:rFonts w:ascii="Times New Roman" w:hAnsi="Times New Roman" w:cs="Times New Roman"/>
          <w:b/>
          <w:bCs/>
          <w:color w:val="000000"/>
          <w:shd w:val="clear" w:color="auto" w:fill="C0C0C0"/>
        </w:rPr>
      </w:pPr>
      <w:r w:rsidRPr="00D91B60">
        <w:rPr>
          <w:rFonts w:ascii="Times New Roman" w:hAnsi="Times New Roman" w:cs="Times New Roman"/>
          <w:color w:val="000000"/>
          <w:shd w:val="clear" w:color="auto" w:fill="C0C0C0"/>
        </w:rPr>
        <w:tab/>
      </w:r>
      <w:r w:rsidRPr="00D91B60">
        <w:rPr>
          <w:rFonts w:ascii="Times New Roman" w:hAnsi="Times New Roman" w:cs="Times New Roman"/>
          <w:b/>
          <w:bCs/>
          <w:color w:val="000000"/>
          <w:sz w:val="24"/>
          <w:szCs w:val="24"/>
          <w:shd w:val="clear" w:color="auto" w:fill="C0C0C0"/>
        </w:rPr>
        <w:t>SOFTWARE &amp; TOOLS</w:t>
      </w:r>
      <w:r w:rsidRPr="00D91B60">
        <w:rPr>
          <w:rFonts w:ascii="Times New Roman" w:hAnsi="Times New Roman" w:cs="Times New Roman"/>
          <w:b/>
          <w:bCs/>
          <w:color w:val="000000"/>
          <w:shd w:val="clear" w:color="auto" w:fill="C0C0C0"/>
        </w:rPr>
        <w:tab/>
      </w:r>
    </w:p>
    <w:p w14:paraId="5AB034ED" w14:textId="77777777" w:rsidR="004A5E0F" w:rsidRPr="004A5E0F" w:rsidRDefault="004A5E0F" w:rsidP="004A5E0F">
      <w:pPr>
        <w:spacing w:after="0"/>
      </w:pPr>
    </w:p>
    <w:tbl>
      <w:tblPr>
        <w:tblStyle w:val="TableGrid"/>
        <w:tblW w:w="0" w:type="auto"/>
        <w:tblLook w:val="04A0" w:firstRow="1" w:lastRow="0" w:firstColumn="1" w:lastColumn="0" w:noHBand="0" w:noVBand="1"/>
      </w:tblPr>
      <w:tblGrid>
        <w:gridCol w:w="5228"/>
        <w:gridCol w:w="4832"/>
      </w:tblGrid>
      <w:tr w:rsidR="00BC3831" w14:paraId="0BC518A6" w14:textId="77777777" w:rsidTr="004A5E0F">
        <w:tc>
          <w:tcPr>
            <w:tcW w:w="5228" w:type="dxa"/>
          </w:tcPr>
          <w:p w14:paraId="63715BCA" w14:textId="234F86B2" w:rsidR="00BC3831" w:rsidRPr="00BC3831" w:rsidRDefault="00BC3831" w:rsidP="00BC3831">
            <w:pPr>
              <w:rPr>
                <w:rFonts w:ascii="Times New Roman" w:hAnsi="Times New Roman" w:cs="Times New Roman"/>
                <w:b/>
                <w:bCs/>
                <w:sz w:val="24"/>
                <w:szCs w:val="24"/>
              </w:rPr>
            </w:pPr>
            <w:r>
              <w:rPr>
                <w:rFonts w:ascii="Times New Roman" w:hAnsi="Times New Roman" w:cs="Times New Roman"/>
                <w:b/>
                <w:bCs/>
                <w:sz w:val="24"/>
                <w:szCs w:val="24"/>
              </w:rPr>
              <w:t>Prototyping &amp; Wireframing Tools</w:t>
            </w:r>
          </w:p>
        </w:tc>
        <w:tc>
          <w:tcPr>
            <w:tcW w:w="4832" w:type="dxa"/>
          </w:tcPr>
          <w:p w14:paraId="0EDB3D23" w14:textId="56C8C1E0" w:rsidR="00BC3831" w:rsidRDefault="00BC3831" w:rsidP="00BC3831">
            <w:pPr>
              <w:rPr>
                <w:rFonts w:ascii="Times New Roman" w:hAnsi="Times New Roman" w:cs="Times New Roman"/>
                <w:sz w:val="24"/>
                <w:szCs w:val="24"/>
              </w:rPr>
            </w:pPr>
            <w:r>
              <w:rPr>
                <w:rFonts w:ascii="Times New Roman" w:hAnsi="Times New Roman" w:cs="Times New Roman"/>
                <w:sz w:val="24"/>
                <w:szCs w:val="24"/>
              </w:rPr>
              <w:t>Axure Pro 7, Balsamiq</w:t>
            </w:r>
          </w:p>
        </w:tc>
      </w:tr>
      <w:tr w:rsidR="00BC3831" w14:paraId="538564AA" w14:textId="77777777" w:rsidTr="004A5E0F">
        <w:tc>
          <w:tcPr>
            <w:tcW w:w="5228" w:type="dxa"/>
          </w:tcPr>
          <w:p w14:paraId="234F3CDF" w14:textId="3A369866" w:rsidR="00BC3831" w:rsidRPr="00BC3831" w:rsidRDefault="00BC3831" w:rsidP="00BC3831">
            <w:pPr>
              <w:rPr>
                <w:rFonts w:ascii="Times New Roman" w:hAnsi="Times New Roman" w:cs="Times New Roman"/>
                <w:b/>
                <w:bCs/>
                <w:sz w:val="24"/>
                <w:szCs w:val="24"/>
              </w:rPr>
            </w:pPr>
            <w:r>
              <w:rPr>
                <w:rFonts w:ascii="Times New Roman" w:hAnsi="Times New Roman" w:cs="Times New Roman"/>
                <w:b/>
                <w:bCs/>
                <w:sz w:val="24"/>
                <w:szCs w:val="24"/>
              </w:rPr>
              <w:t>UML Drawing Tools</w:t>
            </w:r>
          </w:p>
        </w:tc>
        <w:tc>
          <w:tcPr>
            <w:tcW w:w="4832" w:type="dxa"/>
          </w:tcPr>
          <w:p w14:paraId="31DF0311" w14:textId="18B5DBF6" w:rsidR="00BC3831" w:rsidRDefault="00BC3831" w:rsidP="00BC3831">
            <w:pPr>
              <w:rPr>
                <w:rFonts w:ascii="Times New Roman" w:hAnsi="Times New Roman" w:cs="Times New Roman"/>
                <w:sz w:val="24"/>
                <w:szCs w:val="24"/>
              </w:rPr>
            </w:pPr>
            <w:r>
              <w:rPr>
                <w:rFonts w:ascii="Times New Roman" w:hAnsi="Times New Roman" w:cs="Times New Roman"/>
                <w:sz w:val="24"/>
                <w:szCs w:val="24"/>
              </w:rPr>
              <w:t>MS Visio</w:t>
            </w:r>
          </w:p>
        </w:tc>
      </w:tr>
      <w:tr w:rsidR="00BC3831" w14:paraId="4BDDFAC7" w14:textId="77777777" w:rsidTr="004A5E0F">
        <w:tc>
          <w:tcPr>
            <w:tcW w:w="5228" w:type="dxa"/>
          </w:tcPr>
          <w:p w14:paraId="3F739E28" w14:textId="2076B296" w:rsidR="00BC3831" w:rsidRPr="00BC3831" w:rsidRDefault="00BC3831" w:rsidP="00BC3831">
            <w:pPr>
              <w:rPr>
                <w:rFonts w:ascii="Times New Roman" w:hAnsi="Times New Roman" w:cs="Times New Roman"/>
                <w:b/>
                <w:bCs/>
                <w:sz w:val="24"/>
                <w:szCs w:val="24"/>
              </w:rPr>
            </w:pPr>
            <w:r>
              <w:rPr>
                <w:rFonts w:ascii="Times New Roman" w:hAnsi="Times New Roman" w:cs="Times New Roman"/>
                <w:b/>
                <w:bCs/>
                <w:sz w:val="24"/>
                <w:szCs w:val="24"/>
              </w:rPr>
              <w:t>Project Management Tools</w:t>
            </w:r>
          </w:p>
        </w:tc>
        <w:tc>
          <w:tcPr>
            <w:tcW w:w="4832" w:type="dxa"/>
          </w:tcPr>
          <w:p w14:paraId="51873A8C" w14:textId="3E62A017" w:rsidR="00BC3831" w:rsidRPr="00BC3831" w:rsidRDefault="00BC3831" w:rsidP="00BC3831">
            <w:pPr>
              <w:rPr>
                <w:rFonts w:ascii="Times New Roman" w:hAnsi="Times New Roman" w:cs="Times New Roman"/>
                <w:b/>
                <w:bCs/>
                <w:sz w:val="24"/>
                <w:szCs w:val="24"/>
              </w:rPr>
            </w:pPr>
            <w:r>
              <w:rPr>
                <w:rFonts w:ascii="Times New Roman" w:hAnsi="Times New Roman" w:cs="Times New Roman"/>
                <w:b/>
                <w:bCs/>
                <w:sz w:val="24"/>
                <w:szCs w:val="24"/>
              </w:rPr>
              <w:t>JIRA</w:t>
            </w:r>
          </w:p>
        </w:tc>
      </w:tr>
      <w:tr w:rsidR="00BC3831" w14:paraId="2B2B8B70" w14:textId="77777777" w:rsidTr="004A5E0F">
        <w:tc>
          <w:tcPr>
            <w:tcW w:w="5228" w:type="dxa"/>
          </w:tcPr>
          <w:p w14:paraId="1DEA900B" w14:textId="785679AE" w:rsidR="00BC3831" w:rsidRPr="00BC3831" w:rsidRDefault="00BC3831" w:rsidP="00BC3831">
            <w:pPr>
              <w:rPr>
                <w:rFonts w:ascii="Times New Roman" w:hAnsi="Times New Roman" w:cs="Times New Roman"/>
                <w:b/>
                <w:bCs/>
                <w:sz w:val="24"/>
                <w:szCs w:val="24"/>
              </w:rPr>
            </w:pPr>
            <w:r>
              <w:rPr>
                <w:rFonts w:ascii="Times New Roman" w:hAnsi="Times New Roman" w:cs="Times New Roman"/>
                <w:b/>
                <w:bCs/>
                <w:sz w:val="24"/>
                <w:szCs w:val="24"/>
              </w:rPr>
              <w:t>Artifacts</w:t>
            </w:r>
          </w:p>
        </w:tc>
        <w:tc>
          <w:tcPr>
            <w:tcW w:w="4832" w:type="dxa"/>
          </w:tcPr>
          <w:p w14:paraId="4AA4B11D" w14:textId="77C1F481" w:rsidR="00BC3831" w:rsidRDefault="00BC3831" w:rsidP="00BC3831">
            <w:pPr>
              <w:rPr>
                <w:rFonts w:ascii="Times New Roman" w:hAnsi="Times New Roman" w:cs="Times New Roman"/>
                <w:sz w:val="24"/>
                <w:szCs w:val="24"/>
              </w:rPr>
            </w:pPr>
            <w:r>
              <w:rPr>
                <w:rFonts w:ascii="Times New Roman" w:hAnsi="Times New Roman" w:cs="Times New Roman"/>
                <w:sz w:val="24"/>
                <w:szCs w:val="24"/>
              </w:rPr>
              <w:t>BRD, FRS</w:t>
            </w:r>
          </w:p>
        </w:tc>
      </w:tr>
      <w:tr w:rsidR="00BC3831" w14:paraId="38A8291F" w14:textId="77777777" w:rsidTr="004A5E0F">
        <w:tc>
          <w:tcPr>
            <w:tcW w:w="5228" w:type="dxa"/>
          </w:tcPr>
          <w:p w14:paraId="409122BA" w14:textId="04FB5E52" w:rsidR="00BC3831" w:rsidRPr="00BC3831" w:rsidRDefault="00BC3831" w:rsidP="00BC3831">
            <w:pPr>
              <w:rPr>
                <w:rFonts w:ascii="Times New Roman" w:hAnsi="Times New Roman" w:cs="Times New Roman"/>
                <w:b/>
                <w:bCs/>
                <w:sz w:val="24"/>
                <w:szCs w:val="24"/>
              </w:rPr>
            </w:pPr>
            <w:r>
              <w:rPr>
                <w:rFonts w:ascii="Times New Roman" w:hAnsi="Times New Roman" w:cs="Times New Roman"/>
                <w:b/>
                <w:bCs/>
                <w:sz w:val="24"/>
                <w:szCs w:val="24"/>
              </w:rPr>
              <w:t>Database &amp; Visualization</w:t>
            </w:r>
          </w:p>
        </w:tc>
        <w:tc>
          <w:tcPr>
            <w:tcW w:w="4832" w:type="dxa"/>
          </w:tcPr>
          <w:p w14:paraId="1AEE07A6" w14:textId="7957DB3F" w:rsidR="00BC3831" w:rsidRDefault="00BC3831" w:rsidP="00BC3831">
            <w:pPr>
              <w:rPr>
                <w:rFonts w:ascii="Times New Roman" w:hAnsi="Times New Roman" w:cs="Times New Roman"/>
                <w:sz w:val="24"/>
                <w:szCs w:val="24"/>
              </w:rPr>
            </w:pPr>
            <w:r>
              <w:rPr>
                <w:rFonts w:ascii="Times New Roman" w:hAnsi="Times New Roman" w:cs="Times New Roman"/>
                <w:sz w:val="24"/>
                <w:szCs w:val="24"/>
              </w:rPr>
              <w:t>SQL, Tableau</w:t>
            </w:r>
          </w:p>
        </w:tc>
      </w:tr>
    </w:tbl>
    <w:p w14:paraId="2EC7D62C" w14:textId="0F0E3817" w:rsidR="004A5E0F" w:rsidRPr="00D91B60" w:rsidRDefault="004A5E0F" w:rsidP="004A5E0F">
      <w:pPr>
        <w:pStyle w:val="Heading1"/>
        <w:tabs>
          <w:tab w:val="left" w:pos="4253"/>
          <w:tab w:val="left" w:pos="9973"/>
        </w:tabs>
        <w:spacing w:before="195"/>
        <w:rPr>
          <w:rFonts w:ascii="Times New Roman" w:hAnsi="Times New Roman" w:cs="Times New Roman"/>
          <w:b/>
          <w:bCs/>
          <w:color w:val="000000"/>
          <w:shd w:val="clear" w:color="auto" w:fill="C0C0C0"/>
        </w:rPr>
      </w:pPr>
      <w:r w:rsidRPr="00D91B60">
        <w:rPr>
          <w:rFonts w:ascii="Times New Roman" w:hAnsi="Times New Roman" w:cs="Times New Roman"/>
          <w:color w:val="000000"/>
          <w:shd w:val="clear" w:color="auto" w:fill="C0C0C0"/>
        </w:rPr>
        <w:tab/>
      </w:r>
      <w:r w:rsidR="00124267">
        <w:rPr>
          <w:rFonts w:ascii="Times New Roman" w:hAnsi="Times New Roman" w:cs="Times New Roman"/>
          <w:b/>
          <w:bCs/>
          <w:color w:val="000000"/>
          <w:sz w:val="24"/>
          <w:szCs w:val="24"/>
          <w:shd w:val="clear" w:color="auto" w:fill="C0C0C0"/>
        </w:rPr>
        <w:t>WORK EXPERIENCE</w:t>
      </w:r>
      <w:r w:rsidRPr="00D91B60">
        <w:rPr>
          <w:rFonts w:ascii="Times New Roman" w:hAnsi="Times New Roman" w:cs="Times New Roman"/>
          <w:b/>
          <w:bCs/>
          <w:color w:val="000000"/>
          <w:shd w:val="clear" w:color="auto" w:fill="C0C0C0"/>
        </w:rPr>
        <w:tab/>
      </w:r>
    </w:p>
    <w:p w14:paraId="6E117524" w14:textId="5C507402" w:rsidR="004A5E0F" w:rsidRDefault="00B7372D" w:rsidP="00E30E64">
      <w:p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Milaap Social Ventures India Pvt Ltd.</w:t>
      </w:r>
      <w:r>
        <w:rPr>
          <w:rFonts w:ascii="Times New Roman" w:hAnsi="Times New Roman" w:cs="Times New Roman"/>
          <w:sz w:val="24"/>
          <w:szCs w:val="24"/>
          <w14:stylisticSets>
            <w14:styleSet w14:id="1"/>
          </w14:stylisticSets>
        </w:rPr>
        <w:tab/>
      </w:r>
      <w:r>
        <w:rPr>
          <w:rFonts w:ascii="Times New Roman" w:hAnsi="Times New Roman" w:cs="Times New Roman"/>
          <w:sz w:val="24"/>
          <w:szCs w:val="24"/>
          <w14:stylisticSets>
            <w14:styleSet w14:id="1"/>
          </w14:stylisticSets>
        </w:rPr>
        <w:tab/>
      </w:r>
      <w:r>
        <w:rPr>
          <w:rFonts w:ascii="Times New Roman" w:hAnsi="Times New Roman" w:cs="Times New Roman"/>
          <w:sz w:val="24"/>
          <w:szCs w:val="24"/>
          <w14:stylisticSets>
            <w14:styleSet w14:id="1"/>
          </w14:stylisticSets>
        </w:rPr>
        <w:tab/>
      </w:r>
      <w:r>
        <w:rPr>
          <w:rFonts w:ascii="Times New Roman" w:hAnsi="Times New Roman" w:cs="Times New Roman"/>
          <w:sz w:val="24"/>
          <w:szCs w:val="24"/>
          <w14:stylisticSets>
            <w14:styleSet w14:id="1"/>
          </w14:stylisticSets>
        </w:rPr>
        <w:tab/>
      </w:r>
      <w:r>
        <w:rPr>
          <w:rFonts w:ascii="Times New Roman" w:hAnsi="Times New Roman" w:cs="Times New Roman"/>
          <w:sz w:val="24"/>
          <w:szCs w:val="24"/>
          <w14:stylisticSets>
            <w14:styleSet w14:id="1"/>
          </w14:stylisticSets>
        </w:rPr>
        <w:tab/>
      </w:r>
      <w:r>
        <w:rPr>
          <w:rFonts w:ascii="Times New Roman" w:hAnsi="Times New Roman" w:cs="Times New Roman"/>
          <w:sz w:val="24"/>
          <w:szCs w:val="24"/>
          <w14:stylisticSets>
            <w14:styleSet w14:id="1"/>
          </w14:stylisticSets>
        </w:rPr>
        <w:tab/>
        <w:t>Feb 2018 – Nov 2024</w:t>
      </w:r>
    </w:p>
    <w:p w14:paraId="1408834B" w14:textId="3C4D437C" w:rsidR="007B41DF" w:rsidRDefault="007B41DF" w:rsidP="00E30E64">
      <w:pPr>
        <w:rPr>
          <w:rFonts w:ascii="Times New Roman" w:hAnsi="Times New Roman" w:cs="Times New Roman"/>
          <w:b/>
          <w:bCs/>
          <w:sz w:val="24"/>
          <w:szCs w:val="24"/>
          <w14:stylisticSets>
            <w14:styleSet w14:id="1"/>
          </w14:stylisticSets>
        </w:rPr>
      </w:pPr>
      <w:r>
        <w:rPr>
          <w:rFonts w:ascii="Times New Roman" w:hAnsi="Times New Roman" w:cs="Times New Roman"/>
          <w:b/>
          <w:bCs/>
          <w:sz w:val="24"/>
          <w:szCs w:val="24"/>
          <w14:stylisticSets>
            <w14:styleSet w14:id="1"/>
          </w14:stylisticSets>
        </w:rPr>
        <w:t>Project – 1:</w:t>
      </w:r>
    </w:p>
    <w:p w14:paraId="008FC152" w14:textId="157B1CC9" w:rsidR="007B41DF" w:rsidRDefault="009942D4" w:rsidP="00E30E64">
      <w:pPr>
        <w:rPr>
          <w:rFonts w:ascii="Times New Roman" w:hAnsi="Times New Roman" w:cs="Times New Roman"/>
          <w:sz w:val="24"/>
          <w:szCs w:val="24"/>
          <w14:stylisticSets>
            <w14:styleSet w14:id="1"/>
          </w14:stylisticSets>
        </w:rPr>
      </w:pPr>
      <w:r>
        <w:rPr>
          <w:rFonts w:ascii="Times New Roman" w:hAnsi="Times New Roman" w:cs="Times New Roman"/>
          <w:b/>
          <w:bCs/>
          <w:sz w:val="24"/>
          <w:szCs w:val="24"/>
          <w14:stylisticSets>
            <w14:styleSet w14:id="1"/>
          </w14:stylisticSets>
        </w:rPr>
        <w:t>Crowd</w:t>
      </w:r>
      <w:r w:rsidR="00D83408">
        <w:rPr>
          <w:rFonts w:ascii="Times New Roman" w:hAnsi="Times New Roman" w:cs="Times New Roman"/>
          <w:b/>
          <w:bCs/>
          <w:sz w:val="24"/>
          <w:szCs w:val="24"/>
          <w14:stylisticSets>
            <w14:styleSet w14:id="1"/>
          </w14:stylisticSets>
        </w:rPr>
        <w:t>-</w:t>
      </w:r>
      <w:r>
        <w:rPr>
          <w:rFonts w:ascii="Times New Roman" w:hAnsi="Times New Roman" w:cs="Times New Roman"/>
          <w:b/>
          <w:bCs/>
          <w:sz w:val="24"/>
          <w:szCs w:val="24"/>
          <w14:stylisticSets>
            <w14:styleSet w14:id="1"/>
          </w14:stylisticSets>
        </w:rPr>
        <w:t xml:space="preserve">Funding Platform: </w:t>
      </w:r>
      <w:r w:rsidR="00D83408">
        <w:rPr>
          <w:rFonts w:ascii="Times New Roman" w:hAnsi="Times New Roman" w:cs="Times New Roman"/>
          <w:sz w:val="24"/>
          <w:szCs w:val="24"/>
          <w14:stylisticSets>
            <w14:styleSet w14:id="1"/>
          </w14:stylisticSets>
        </w:rPr>
        <w:t>Led the development of a secure and user-friendly platform to facilitate global fundraising. The platform supports multiple payment options and offers seamless user experience. Key features include KYC verification, real-time tracking, and campaign updates to maintain trust transparency. Streamlined the fundraising process with automated approvals and social media integration for maximum reach. Prioritized security with fraud detection and regulatory compliance.</w:t>
      </w:r>
    </w:p>
    <w:p w14:paraId="2B1DCD3C" w14:textId="25563F09" w:rsidR="00146BA8" w:rsidRDefault="00146BA8" w:rsidP="00E30E64">
      <w:pPr>
        <w:rPr>
          <w:rFonts w:ascii="Times New Roman" w:hAnsi="Times New Roman" w:cs="Times New Roman"/>
          <w:b/>
          <w:bCs/>
          <w:sz w:val="24"/>
          <w:szCs w:val="24"/>
          <w14:stylisticSets>
            <w14:styleSet w14:id="1"/>
          </w14:stylisticSets>
        </w:rPr>
      </w:pPr>
      <w:r>
        <w:rPr>
          <w:rFonts w:ascii="Times New Roman" w:hAnsi="Times New Roman" w:cs="Times New Roman"/>
          <w:b/>
          <w:bCs/>
          <w:sz w:val="24"/>
          <w:szCs w:val="24"/>
          <w14:stylisticSets>
            <w14:styleSet w14:id="1"/>
          </w14:stylisticSets>
        </w:rPr>
        <w:t>Project – 2:</w:t>
      </w:r>
    </w:p>
    <w:p w14:paraId="07B2D11C" w14:textId="69BBDCD6" w:rsidR="00146BA8" w:rsidRDefault="00EA5114" w:rsidP="00E30E64">
      <w:pPr>
        <w:rPr>
          <w:rFonts w:ascii="Times New Roman" w:hAnsi="Times New Roman" w:cs="Times New Roman"/>
          <w:sz w:val="24"/>
          <w:szCs w:val="24"/>
          <w14:stylisticSets>
            <w14:styleSet w14:id="1"/>
          </w14:stylisticSets>
        </w:rPr>
      </w:pPr>
      <w:r>
        <w:rPr>
          <w:rFonts w:ascii="Times New Roman" w:hAnsi="Times New Roman" w:cs="Times New Roman"/>
          <w:b/>
          <w:bCs/>
          <w:sz w:val="24"/>
          <w:szCs w:val="24"/>
          <w14:stylisticSets>
            <w14:styleSet w14:id="1"/>
          </w14:stylisticSets>
        </w:rPr>
        <w:t xml:space="preserve">Salesforce Application: </w:t>
      </w:r>
      <w:r w:rsidR="00DB4CA2">
        <w:rPr>
          <w:rFonts w:ascii="Times New Roman" w:hAnsi="Times New Roman" w:cs="Times New Roman"/>
          <w:sz w:val="24"/>
          <w:szCs w:val="24"/>
          <w14:stylisticSets>
            <w14:styleSet w14:id="1"/>
          </w14:stylisticSets>
        </w:rPr>
        <w:t xml:space="preserve">Developed a Salesforce-based internal management system to simplify and centralize key company processes. This platform supports work-from-home management, leave tracking, vendor payments, budget planning, and employee dashboards, enhancing operational efficiency and transparency. The integrated dashboards </w:t>
      </w:r>
      <w:r w:rsidR="00B9232F">
        <w:rPr>
          <w:rFonts w:ascii="Times New Roman" w:hAnsi="Times New Roman" w:cs="Times New Roman"/>
          <w:sz w:val="24"/>
          <w:szCs w:val="24"/>
          <w14:stylisticSets>
            <w14:styleSet w14:id="1"/>
          </w14:stylisticSets>
        </w:rPr>
        <w:t>provide</w:t>
      </w:r>
      <w:r w:rsidR="00DB4CA2">
        <w:rPr>
          <w:rFonts w:ascii="Times New Roman" w:hAnsi="Times New Roman" w:cs="Times New Roman"/>
          <w:sz w:val="24"/>
          <w:szCs w:val="24"/>
          <w14:stylisticSets>
            <w14:styleSet w14:id="1"/>
          </w14:stylisticSets>
        </w:rPr>
        <w:t xml:space="preserve"> real-time insights into company processes and fosters a connected workplace.</w:t>
      </w:r>
    </w:p>
    <w:p w14:paraId="732AC247" w14:textId="08933701" w:rsidR="008C518A" w:rsidRDefault="008C518A" w:rsidP="00E30E64">
      <w:pPr>
        <w:rPr>
          <w:rFonts w:ascii="Times New Roman" w:hAnsi="Times New Roman" w:cs="Times New Roman"/>
          <w:b/>
          <w:bCs/>
          <w:sz w:val="24"/>
          <w:szCs w:val="24"/>
          <w14:stylisticSets>
            <w14:styleSet w14:id="1"/>
          </w14:stylisticSets>
        </w:rPr>
      </w:pPr>
      <w:r>
        <w:rPr>
          <w:rFonts w:ascii="Times New Roman" w:hAnsi="Times New Roman" w:cs="Times New Roman"/>
          <w:b/>
          <w:bCs/>
          <w:sz w:val="24"/>
          <w:szCs w:val="24"/>
          <w14:stylisticSets>
            <w14:styleSet w14:id="1"/>
          </w14:stylisticSets>
        </w:rPr>
        <w:t>Project – 3:</w:t>
      </w:r>
    </w:p>
    <w:p w14:paraId="4CCE9BCD" w14:textId="4297239B" w:rsidR="008C518A" w:rsidRDefault="008C518A" w:rsidP="00E30E64">
      <w:pPr>
        <w:rPr>
          <w:rFonts w:ascii="Times New Roman" w:hAnsi="Times New Roman" w:cs="Times New Roman"/>
          <w:sz w:val="24"/>
          <w:szCs w:val="24"/>
          <w14:stylisticSets>
            <w14:styleSet w14:id="1"/>
          </w14:stylisticSets>
        </w:rPr>
      </w:pPr>
      <w:r>
        <w:rPr>
          <w:rFonts w:ascii="Times New Roman" w:hAnsi="Times New Roman" w:cs="Times New Roman"/>
          <w:b/>
          <w:bCs/>
          <w:sz w:val="24"/>
          <w:szCs w:val="24"/>
          <w14:stylisticSets>
            <w14:styleSet w14:id="1"/>
          </w14:stylisticSets>
        </w:rPr>
        <w:t xml:space="preserve">Automated Lead Management System: </w:t>
      </w:r>
      <w:r w:rsidR="00B9232F">
        <w:rPr>
          <w:rFonts w:ascii="Times New Roman" w:hAnsi="Times New Roman" w:cs="Times New Roman"/>
          <w:sz w:val="24"/>
          <w:szCs w:val="24"/>
          <w14:stylisticSets>
            <w14:styleSet w14:id="1"/>
          </w14:stylisticSets>
        </w:rPr>
        <w:t>Implemented a system to efficiently manage leads throughout the sales process, reducing manual intervention and improving lead tracking from initial contact to conversion.</w:t>
      </w:r>
    </w:p>
    <w:p w14:paraId="72D7A446" w14:textId="6D18BD66" w:rsidR="00CF38A5" w:rsidRDefault="00CF38A5" w:rsidP="00E30E64">
      <w:pPr>
        <w:rPr>
          <w:rFonts w:ascii="Times New Roman" w:hAnsi="Times New Roman" w:cs="Times New Roman"/>
          <w:b/>
          <w:bCs/>
          <w:sz w:val="24"/>
          <w:szCs w:val="24"/>
          <w14:stylisticSets>
            <w14:styleSet w14:id="1"/>
          </w14:stylisticSets>
        </w:rPr>
      </w:pPr>
      <w:r>
        <w:rPr>
          <w:rFonts w:ascii="Times New Roman" w:hAnsi="Times New Roman" w:cs="Times New Roman"/>
          <w:b/>
          <w:bCs/>
          <w:sz w:val="24"/>
          <w:szCs w:val="24"/>
          <w14:stylisticSets>
            <w14:styleSet w14:id="1"/>
          </w14:stylisticSets>
        </w:rPr>
        <w:lastRenderedPageBreak/>
        <w:t>Key Responsibilities – BA:</w:t>
      </w:r>
    </w:p>
    <w:p w14:paraId="3EA32AEC" w14:textId="032F9344" w:rsidR="00D94C9B" w:rsidRDefault="00122380"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Gathered and documented business requirements through discussions with stakeholders.</w:t>
      </w:r>
    </w:p>
    <w:p w14:paraId="24B0BA4D" w14:textId="5B535B1C" w:rsidR="00122380" w:rsidRDefault="004D6382"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Created BRDs, FRDs, user stories, and process flows to guide development.</w:t>
      </w:r>
    </w:p>
    <w:p w14:paraId="1B54B784" w14:textId="0217E539" w:rsidR="004D6382" w:rsidRDefault="004D6382"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Collaborated with Product Owners, Developers, and QA to ensure clear understanding and execution of requirements.</w:t>
      </w:r>
    </w:p>
    <w:p w14:paraId="3B99DDD8" w14:textId="52AEC54F" w:rsidR="004D6382" w:rsidRDefault="004D6382"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Conducted GAP analysis, impact assessments, and feasibility studies for process improvements.</w:t>
      </w:r>
    </w:p>
    <w:p w14:paraId="79631584" w14:textId="2096F2E3" w:rsidR="0053055A" w:rsidRPr="001C5FFE" w:rsidRDefault="0053055A" w:rsidP="001C5FFE">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Assisted with UAT by preparing test cases and collecting feedback.</w:t>
      </w:r>
    </w:p>
    <w:p w14:paraId="6CFCF84E" w14:textId="2761194F" w:rsidR="0053055A" w:rsidRDefault="0053055A"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Maintained project documentation and reports for stakeholders.</w:t>
      </w:r>
    </w:p>
    <w:p w14:paraId="02448C6A" w14:textId="2393D3CE" w:rsidR="001C5FFE" w:rsidRDefault="001C5FFE"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Facilitated daily stand-ups, sprint planning, reviews, and retrospectives.</w:t>
      </w:r>
    </w:p>
    <w:p w14:paraId="7236AF4C" w14:textId="64A7A922" w:rsidR="001C5FFE" w:rsidRDefault="001C5FFE"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Helped the team stay focused, removed roadblocks, and ensured smooth sprint execution.</w:t>
      </w:r>
    </w:p>
    <w:p w14:paraId="014CA036" w14:textId="7121B59C" w:rsidR="001C5FFE" w:rsidRDefault="001C5FFE"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Coached the team on Agile best practices and encouraged collaboration.</w:t>
      </w:r>
    </w:p>
    <w:p w14:paraId="1C535BDB" w14:textId="2F13692B" w:rsidR="001C5FFE" w:rsidRDefault="001C5FFE"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Managed backlog priorities with Product Owners and ensured sprint goals were met.</w:t>
      </w:r>
    </w:p>
    <w:p w14:paraId="6D842D60" w14:textId="5C3D17C1" w:rsidR="001C5FFE" w:rsidRDefault="001C5FFE"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Tracked progress using JIRA and improved team efficiency.</w:t>
      </w:r>
    </w:p>
    <w:p w14:paraId="5D656D1A" w14:textId="3F9DE1C3" w:rsidR="001C5FFE" w:rsidRDefault="001C5FFE" w:rsidP="00D94C9B">
      <w:pPr>
        <w:pStyle w:val="ListParagraph"/>
        <w:numPr>
          <w:ilvl w:val="0"/>
          <w:numId w:val="2"/>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Conducted Agile training and helped scale Agile practices in the organization.</w:t>
      </w:r>
    </w:p>
    <w:p w14:paraId="218FACE5" w14:textId="6EB5F09E" w:rsidR="00D94C9B" w:rsidRDefault="00087D8B" w:rsidP="00D94C9B">
      <w:pPr>
        <w:rPr>
          <w:rFonts w:ascii="Times New Roman" w:hAnsi="Times New Roman" w:cs="Times New Roman"/>
          <w:b/>
          <w:bCs/>
          <w:sz w:val="24"/>
          <w:szCs w:val="24"/>
          <w14:stylisticSets>
            <w14:styleSet w14:id="1"/>
          </w14:stylisticSets>
        </w:rPr>
      </w:pPr>
      <w:r>
        <w:rPr>
          <w:rFonts w:ascii="Times New Roman" w:hAnsi="Times New Roman" w:cs="Times New Roman"/>
          <w:b/>
          <w:bCs/>
          <w:sz w:val="24"/>
          <w:szCs w:val="24"/>
          <w14:stylisticSets>
            <w14:styleSet w14:id="1"/>
          </w14:stylisticSets>
        </w:rPr>
        <w:t>Key Responsibilities – Non-BA:</w:t>
      </w:r>
    </w:p>
    <w:p w14:paraId="257641C9" w14:textId="1A2E1DAA" w:rsidR="009D3722" w:rsidRDefault="002367E9" w:rsidP="009D3722">
      <w:pPr>
        <w:pStyle w:val="ListParagraph"/>
        <w:numPr>
          <w:ilvl w:val="0"/>
          <w:numId w:val="3"/>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Found and nurtured new business opportunities, driving revenue and expansion.</w:t>
      </w:r>
    </w:p>
    <w:p w14:paraId="5F654BC9" w14:textId="77D3E57F" w:rsidR="002367E9" w:rsidRDefault="002367E9" w:rsidP="009D3722">
      <w:pPr>
        <w:pStyle w:val="ListParagraph"/>
        <w:numPr>
          <w:ilvl w:val="0"/>
          <w:numId w:val="3"/>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Built strong client relationships, ensuring long-term partnerships.</w:t>
      </w:r>
    </w:p>
    <w:p w14:paraId="15DB61AF" w14:textId="4BBCBDDF" w:rsidR="002367E9" w:rsidRDefault="002367E9" w:rsidP="009D3722">
      <w:pPr>
        <w:pStyle w:val="ListParagraph"/>
        <w:numPr>
          <w:ilvl w:val="0"/>
          <w:numId w:val="3"/>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Developed and executed sales strategies that aligned with market trends.</w:t>
      </w:r>
    </w:p>
    <w:p w14:paraId="29AB42EE" w14:textId="32F6245B" w:rsidR="002367E9" w:rsidRDefault="002367E9" w:rsidP="009D3722">
      <w:pPr>
        <w:pStyle w:val="ListParagraph"/>
        <w:numPr>
          <w:ilvl w:val="0"/>
          <w:numId w:val="3"/>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Collaborated with marketing to boost brand visibility and generate leads.</w:t>
      </w:r>
    </w:p>
    <w:p w14:paraId="790CC4BC" w14:textId="338D7978" w:rsidR="002367E9" w:rsidRDefault="002367E9" w:rsidP="009D3722">
      <w:pPr>
        <w:pStyle w:val="ListParagraph"/>
        <w:numPr>
          <w:ilvl w:val="0"/>
          <w:numId w:val="3"/>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Researched competitors and market trends to refine business strategies.</w:t>
      </w:r>
    </w:p>
    <w:p w14:paraId="393B99D2" w14:textId="364227AF" w:rsidR="002367E9" w:rsidRDefault="002367E9" w:rsidP="009D3722">
      <w:pPr>
        <w:pStyle w:val="ListParagraph"/>
        <w:numPr>
          <w:ilvl w:val="0"/>
          <w:numId w:val="3"/>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Represented the company at events and conferences, strengthening brand awareness.</w:t>
      </w:r>
    </w:p>
    <w:p w14:paraId="33F2ECA0" w14:textId="5C0C630D" w:rsidR="00FA1D9D" w:rsidRDefault="00FA1D9D" w:rsidP="00FA1D9D">
      <w:pPr>
        <w:rPr>
          <w:rFonts w:ascii="Times New Roman" w:hAnsi="Times New Roman" w:cs="Times New Roman"/>
          <w:sz w:val="24"/>
          <w:szCs w:val="24"/>
          <w14:stylisticSets>
            <w14:styleSet w14:id="1"/>
          </w14:stylisticSets>
        </w:rPr>
      </w:pPr>
      <w:r w:rsidRPr="00FA1D9D">
        <w:rPr>
          <w:rFonts w:ascii="Times New Roman" w:hAnsi="Times New Roman" w:cs="Times New Roman"/>
          <w:sz w:val="24"/>
          <w:szCs w:val="24"/>
          <w14:stylisticSets>
            <w14:styleSet w14:id="1"/>
          </w14:stylisticSets>
        </w:rPr>
        <w:t>Phoenixpath Finders</w:t>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r>
      <w:r w:rsidRPr="00FA1D9D">
        <w:rPr>
          <w:rFonts w:ascii="Times New Roman" w:hAnsi="Times New Roman" w:cs="Times New Roman"/>
          <w:sz w:val="24"/>
          <w:szCs w:val="24"/>
          <w14:stylisticSets>
            <w14:styleSet w14:id="1"/>
          </w14:stylisticSets>
        </w:rPr>
        <w:tab/>
        <w:t>May 2017 – Apr 2017</w:t>
      </w:r>
    </w:p>
    <w:p w14:paraId="6B502953" w14:textId="68BBF482" w:rsidR="00FA1D9D" w:rsidRDefault="00FA1D9D" w:rsidP="00FA1D9D">
      <w:pPr>
        <w:pStyle w:val="ListParagraph"/>
        <w:numPr>
          <w:ilvl w:val="0"/>
          <w:numId w:val="4"/>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Identified and pursued new business opportunities via cold calling, email campaigns, and networking.</w:t>
      </w:r>
    </w:p>
    <w:p w14:paraId="4EDA9F0F" w14:textId="619C8B42" w:rsidR="00FA1D9D" w:rsidRDefault="00E92F77" w:rsidP="00FA1D9D">
      <w:pPr>
        <w:pStyle w:val="ListParagraph"/>
        <w:numPr>
          <w:ilvl w:val="0"/>
          <w:numId w:val="4"/>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 xml:space="preserve">Conducted </w:t>
      </w:r>
      <w:r w:rsidR="00FA1D9D">
        <w:rPr>
          <w:rFonts w:ascii="Times New Roman" w:hAnsi="Times New Roman" w:cs="Times New Roman"/>
          <w:sz w:val="24"/>
          <w:szCs w:val="24"/>
          <w14:stylisticSets>
            <w14:styleSet w14:id="1"/>
          </w14:stylisticSets>
        </w:rPr>
        <w:t>market research to uncover trends and target markets.</w:t>
      </w:r>
    </w:p>
    <w:p w14:paraId="3D5E9F6B" w14:textId="015FEA65" w:rsidR="00FA1D9D" w:rsidRDefault="00FA1D9D" w:rsidP="00FA1D9D">
      <w:pPr>
        <w:pStyle w:val="ListParagraph"/>
        <w:numPr>
          <w:ilvl w:val="0"/>
          <w:numId w:val="4"/>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Built long-term partnerships with clients by addressing their needs.</w:t>
      </w:r>
    </w:p>
    <w:p w14:paraId="0FFEFB8E" w14:textId="1B0AE360" w:rsidR="00FA1D9D" w:rsidRDefault="00FA1D9D" w:rsidP="00FA1D9D">
      <w:pPr>
        <w:pStyle w:val="ListParagraph"/>
        <w:numPr>
          <w:ilvl w:val="0"/>
          <w:numId w:val="4"/>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Delivered compelling sales presentations and negotiated favourable deals.</w:t>
      </w:r>
    </w:p>
    <w:p w14:paraId="1F12DC6F" w14:textId="4FFEB698" w:rsidR="00FA1D9D" w:rsidRPr="00FA1D9D" w:rsidRDefault="00FA1D9D" w:rsidP="00FA1D9D">
      <w:pPr>
        <w:pStyle w:val="ListParagraph"/>
        <w:numPr>
          <w:ilvl w:val="0"/>
          <w:numId w:val="4"/>
        </w:numPr>
        <w:rPr>
          <w:rFonts w:ascii="Times New Roman" w:hAnsi="Times New Roman" w:cs="Times New Roman"/>
          <w:sz w:val="24"/>
          <w:szCs w:val="24"/>
          <w14:stylisticSets>
            <w14:styleSet w14:id="1"/>
          </w14:stylisticSets>
        </w:rPr>
      </w:pPr>
      <w:r>
        <w:rPr>
          <w:rFonts w:ascii="Times New Roman" w:hAnsi="Times New Roman" w:cs="Times New Roman"/>
          <w:sz w:val="24"/>
          <w:szCs w:val="24"/>
          <w14:stylisticSets>
            <w14:styleSet w14:id="1"/>
          </w14:stylisticSets>
        </w:rPr>
        <w:t>Represented the company at industry events, expanding market presence.</w:t>
      </w:r>
    </w:p>
    <w:sectPr w:rsidR="00FA1D9D" w:rsidRPr="00FA1D9D" w:rsidSect="008716F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A736A"/>
    <w:multiLevelType w:val="hybridMultilevel"/>
    <w:tmpl w:val="11BE28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B654E5"/>
    <w:multiLevelType w:val="hybridMultilevel"/>
    <w:tmpl w:val="18DAA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CBB1AFE"/>
    <w:multiLevelType w:val="hybridMultilevel"/>
    <w:tmpl w:val="9670DA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883A8B"/>
    <w:multiLevelType w:val="hybridMultilevel"/>
    <w:tmpl w:val="291A32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5885489">
    <w:abstractNumId w:val="1"/>
  </w:num>
  <w:num w:numId="2" w16cid:durableId="1916282514">
    <w:abstractNumId w:val="2"/>
  </w:num>
  <w:num w:numId="3" w16cid:durableId="1481920926">
    <w:abstractNumId w:val="3"/>
  </w:num>
  <w:num w:numId="4" w16cid:durableId="213994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B9"/>
    <w:rsid w:val="00032EC9"/>
    <w:rsid w:val="00087D8B"/>
    <w:rsid w:val="000D7C9A"/>
    <w:rsid w:val="00122380"/>
    <w:rsid w:val="00124267"/>
    <w:rsid w:val="00146BA8"/>
    <w:rsid w:val="001615B4"/>
    <w:rsid w:val="001720B9"/>
    <w:rsid w:val="0017336F"/>
    <w:rsid w:val="001C5FFE"/>
    <w:rsid w:val="001D28CD"/>
    <w:rsid w:val="002367E9"/>
    <w:rsid w:val="00341C99"/>
    <w:rsid w:val="004A5E0F"/>
    <w:rsid w:val="004D6382"/>
    <w:rsid w:val="0053055A"/>
    <w:rsid w:val="005A685C"/>
    <w:rsid w:val="007B41DF"/>
    <w:rsid w:val="007C1A4F"/>
    <w:rsid w:val="007E4039"/>
    <w:rsid w:val="008716FC"/>
    <w:rsid w:val="008A2C0C"/>
    <w:rsid w:val="008C518A"/>
    <w:rsid w:val="008F1EF2"/>
    <w:rsid w:val="00985FD8"/>
    <w:rsid w:val="009942D4"/>
    <w:rsid w:val="009A3C35"/>
    <w:rsid w:val="009D3722"/>
    <w:rsid w:val="00A3777F"/>
    <w:rsid w:val="00B5527D"/>
    <w:rsid w:val="00B7372D"/>
    <w:rsid w:val="00B9232F"/>
    <w:rsid w:val="00BC3831"/>
    <w:rsid w:val="00CD4860"/>
    <w:rsid w:val="00CF38A5"/>
    <w:rsid w:val="00D83408"/>
    <w:rsid w:val="00D91B60"/>
    <w:rsid w:val="00D94C9B"/>
    <w:rsid w:val="00DB4CA2"/>
    <w:rsid w:val="00E20212"/>
    <w:rsid w:val="00E30E64"/>
    <w:rsid w:val="00E56C13"/>
    <w:rsid w:val="00E71F64"/>
    <w:rsid w:val="00E7419A"/>
    <w:rsid w:val="00E86E2C"/>
    <w:rsid w:val="00E92F77"/>
    <w:rsid w:val="00EA5114"/>
    <w:rsid w:val="00EC38FA"/>
    <w:rsid w:val="00F149BF"/>
    <w:rsid w:val="00FA1D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6819C"/>
  <w15:chartTrackingRefBased/>
  <w15:docId w15:val="{4643824F-FEBF-4464-914A-313BFC7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0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0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0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20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20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2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0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0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0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20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2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0B9"/>
    <w:rPr>
      <w:rFonts w:eastAsiaTheme="majorEastAsia" w:cstheme="majorBidi"/>
      <w:color w:val="272727" w:themeColor="text1" w:themeTint="D8"/>
    </w:rPr>
  </w:style>
  <w:style w:type="paragraph" w:styleId="Title">
    <w:name w:val="Title"/>
    <w:basedOn w:val="Normal"/>
    <w:next w:val="Normal"/>
    <w:link w:val="TitleChar"/>
    <w:uiPriority w:val="10"/>
    <w:qFormat/>
    <w:rsid w:val="00172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0B9"/>
    <w:pPr>
      <w:spacing w:before="160"/>
      <w:jc w:val="center"/>
    </w:pPr>
    <w:rPr>
      <w:i/>
      <w:iCs/>
      <w:color w:val="404040" w:themeColor="text1" w:themeTint="BF"/>
    </w:rPr>
  </w:style>
  <w:style w:type="character" w:customStyle="1" w:styleId="QuoteChar">
    <w:name w:val="Quote Char"/>
    <w:basedOn w:val="DefaultParagraphFont"/>
    <w:link w:val="Quote"/>
    <w:uiPriority w:val="29"/>
    <w:rsid w:val="001720B9"/>
    <w:rPr>
      <w:i/>
      <w:iCs/>
      <w:color w:val="404040" w:themeColor="text1" w:themeTint="BF"/>
    </w:rPr>
  </w:style>
  <w:style w:type="paragraph" w:styleId="ListParagraph">
    <w:name w:val="List Paragraph"/>
    <w:basedOn w:val="Normal"/>
    <w:uiPriority w:val="34"/>
    <w:qFormat/>
    <w:rsid w:val="001720B9"/>
    <w:pPr>
      <w:ind w:left="720"/>
      <w:contextualSpacing/>
    </w:pPr>
  </w:style>
  <w:style w:type="character" w:styleId="IntenseEmphasis">
    <w:name w:val="Intense Emphasis"/>
    <w:basedOn w:val="DefaultParagraphFont"/>
    <w:uiPriority w:val="21"/>
    <w:qFormat/>
    <w:rsid w:val="001720B9"/>
    <w:rPr>
      <w:i/>
      <w:iCs/>
      <w:color w:val="2F5496" w:themeColor="accent1" w:themeShade="BF"/>
    </w:rPr>
  </w:style>
  <w:style w:type="paragraph" w:styleId="IntenseQuote">
    <w:name w:val="Intense Quote"/>
    <w:basedOn w:val="Normal"/>
    <w:next w:val="Normal"/>
    <w:link w:val="IntenseQuoteChar"/>
    <w:uiPriority w:val="30"/>
    <w:qFormat/>
    <w:rsid w:val="00172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0B9"/>
    <w:rPr>
      <w:i/>
      <w:iCs/>
      <w:color w:val="2F5496" w:themeColor="accent1" w:themeShade="BF"/>
    </w:rPr>
  </w:style>
  <w:style w:type="character" w:styleId="IntenseReference">
    <w:name w:val="Intense Reference"/>
    <w:basedOn w:val="DefaultParagraphFont"/>
    <w:uiPriority w:val="32"/>
    <w:qFormat/>
    <w:rsid w:val="001720B9"/>
    <w:rPr>
      <w:b/>
      <w:bCs/>
      <w:smallCaps/>
      <w:color w:val="2F5496" w:themeColor="accent1" w:themeShade="BF"/>
      <w:spacing w:val="5"/>
    </w:rPr>
  </w:style>
  <w:style w:type="character" w:styleId="Hyperlink">
    <w:name w:val="Hyperlink"/>
    <w:basedOn w:val="DefaultParagraphFont"/>
    <w:uiPriority w:val="99"/>
    <w:unhideWhenUsed/>
    <w:rsid w:val="008716FC"/>
    <w:rPr>
      <w:color w:val="0563C1" w:themeColor="hyperlink"/>
      <w:u w:val="single"/>
    </w:rPr>
  </w:style>
  <w:style w:type="character" w:styleId="UnresolvedMention">
    <w:name w:val="Unresolved Mention"/>
    <w:basedOn w:val="DefaultParagraphFont"/>
    <w:uiPriority w:val="99"/>
    <w:semiHidden/>
    <w:unhideWhenUsed/>
    <w:rsid w:val="008716FC"/>
    <w:rPr>
      <w:color w:val="605E5C"/>
      <w:shd w:val="clear" w:color="auto" w:fill="E1DFDD"/>
    </w:rPr>
  </w:style>
  <w:style w:type="paragraph" w:customStyle="1" w:styleId="TableParagraph">
    <w:name w:val="Table Paragraph"/>
    <w:basedOn w:val="Normal"/>
    <w:uiPriority w:val="1"/>
    <w:qFormat/>
    <w:rsid w:val="00BC3831"/>
    <w:pPr>
      <w:widowControl w:val="0"/>
      <w:autoSpaceDE w:val="0"/>
      <w:autoSpaceDN w:val="0"/>
      <w:spacing w:after="0" w:line="268" w:lineRule="exact"/>
      <w:ind w:left="78"/>
    </w:pPr>
    <w:rPr>
      <w:rFonts w:ascii="Calibri" w:eastAsia="Calibri" w:hAnsi="Calibri" w:cs="Calibri"/>
      <w:kern w:val="0"/>
      <w:lang w:val="en-US" w:bidi="en-US"/>
      <w14:ligatures w14:val="none"/>
    </w:rPr>
  </w:style>
  <w:style w:type="table" w:styleId="TableGrid">
    <w:name w:val="Table Grid"/>
    <w:basedOn w:val="TableNormal"/>
    <w:uiPriority w:val="39"/>
    <w:rsid w:val="00BC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dysandeepreddy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4D83-D117-4176-B09B-E807B2B7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567</Words>
  <Characters>3732</Characters>
  <Application>Microsoft Office Word</Application>
  <DocSecurity>0</DocSecurity>
  <Lines>76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Kata</dc:creator>
  <cp:keywords/>
  <dc:description/>
  <cp:lastModifiedBy>Sandeep Reddy Kata</cp:lastModifiedBy>
  <cp:revision>39</cp:revision>
  <dcterms:created xsi:type="dcterms:W3CDTF">2025-02-26T04:55:00Z</dcterms:created>
  <dcterms:modified xsi:type="dcterms:W3CDTF">2025-02-26T13:30:00Z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8ec62a2d9553f42f83cccc201d045bcab2c05741692471582db1bac276e4a591</vt:lpwstr>
  </property>
</Properties>
</file>