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AF9F" w14:textId="37CD91EC" w:rsidR="00A34D9A" w:rsidRPr="00A34D9A" w:rsidRDefault="00A34D9A" w:rsidP="009D4FBB">
      <w:pPr>
        <w:jc w:val="center"/>
        <w:rPr>
          <w:sz w:val="24"/>
          <w:szCs w:val="24"/>
          <w:u w:val="single"/>
        </w:rPr>
      </w:pPr>
      <w:r w:rsidRPr="00A34D9A">
        <w:rPr>
          <w:sz w:val="24"/>
          <w:szCs w:val="24"/>
          <w:u w:val="single"/>
        </w:rPr>
        <w:t>Nurturing Process – Waterfall Deliverables – Part -1/2- V2D2 August 2024</w:t>
      </w:r>
    </w:p>
    <w:p w14:paraId="56437828" w14:textId="75DE2F70" w:rsidR="00A34D9A" w:rsidRDefault="00A34D9A" w:rsidP="00A34D9A">
      <w:pPr>
        <w:jc w:val="center"/>
        <w:rPr>
          <w:b/>
          <w:bCs/>
          <w:sz w:val="24"/>
          <w:szCs w:val="24"/>
          <w:u w:val="single"/>
        </w:rPr>
      </w:pPr>
      <w:r w:rsidRPr="00A34D9A">
        <w:rPr>
          <w:sz w:val="24"/>
          <w:szCs w:val="24"/>
          <w:u w:val="single"/>
        </w:rPr>
        <w:t xml:space="preserve"> </w:t>
      </w:r>
      <w:r w:rsidRPr="00A34D9A">
        <w:rPr>
          <w:b/>
          <w:bCs/>
          <w:sz w:val="24"/>
          <w:szCs w:val="24"/>
          <w:u w:val="single"/>
        </w:rPr>
        <w:t>Waterfall Model Documents</w:t>
      </w:r>
    </w:p>
    <w:p w14:paraId="60DB65AC" w14:textId="77777777" w:rsidR="00A34D9A" w:rsidRDefault="00A34D9A" w:rsidP="00A34D9A">
      <w:pPr>
        <w:jc w:val="center"/>
        <w:rPr>
          <w:b/>
          <w:bCs/>
          <w:sz w:val="24"/>
          <w:szCs w:val="24"/>
          <w:u w:val="single"/>
        </w:rPr>
      </w:pPr>
    </w:p>
    <w:p w14:paraId="0BFA9FA2" w14:textId="591BAF7A" w:rsidR="009D4FBB" w:rsidRPr="008117A7" w:rsidRDefault="009D4FBB" w:rsidP="008117A7">
      <w:pPr>
        <w:pStyle w:val="ListParagraph"/>
        <w:numPr>
          <w:ilvl w:val="0"/>
          <w:numId w:val="71"/>
        </w:numPr>
        <w:ind w:left="284" w:hanging="284"/>
        <w:rPr>
          <w:sz w:val="24"/>
          <w:szCs w:val="24"/>
        </w:rPr>
      </w:pPr>
      <w:r w:rsidRPr="008117A7">
        <w:rPr>
          <w:b/>
          <w:bCs/>
          <w:sz w:val="24"/>
          <w:szCs w:val="24"/>
        </w:rPr>
        <w:t>Business Case Document</w:t>
      </w:r>
    </w:p>
    <w:p w14:paraId="04413787" w14:textId="782C0AFE" w:rsidR="009D4FBB" w:rsidRPr="009D4FBB" w:rsidRDefault="009D4FBB" w:rsidP="009D4FBB">
      <w:pPr>
        <w:rPr>
          <w:sz w:val="24"/>
          <w:szCs w:val="24"/>
        </w:rPr>
      </w:pPr>
      <w:r w:rsidRPr="009D4FBB">
        <w:rPr>
          <w:b/>
          <w:bCs/>
          <w:sz w:val="24"/>
          <w:szCs w:val="24"/>
        </w:rPr>
        <w:t>Project Title:</w:t>
      </w:r>
      <w:r w:rsidRPr="009D4FBB">
        <w:rPr>
          <w:sz w:val="24"/>
          <w:szCs w:val="24"/>
        </w:rPr>
        <w:t xml:space="preserve"> Structured Growth of Flipkart Furniture Category using Waterfall Mode</w:t>
      </w:r>
      <w:r w:rsidRPr="009D4FBB">
        <w:rPr>
          <w:sz w:val="24"/>
          <w:szCs w:val="24"/>
        </w:rPr>
        <w:t>l</w:t>
      </w:r>
    </w:p>
    <w:p w14:paraId="54FBF32F" w14:textId="77777777" w:rsidR="009D4FBB" w:rsidRPr="009D4FBB" w:rsidRDefault="009D4FBB" w:rsidP="009D4FBB">
      <w:pPr>
        <w:rPr>
          <w:sz w:val="24"/>
          <w:szCs w:val="24"/>
        </w:rPr>
      </w:pPr>
      <w:r w:rsidRPr="009D4FBB">
        <w:rPr>
          <w:sz w:val="24"/>
          <w:szCs w:val="24"/>
        </w:rPr>
        <w:pict w14:anchorId="2B845459">
          <v:rect id="_x0000_i1109" style="width:0;height:1.5pt" o:hralign="center" o:hrstd="t" o:hr="t" fillcolor="#a0a0a0" stroked="f"/>
        </w:pict>
      </w:r>
    </w:p>
    <w:p w14:paraId="60AD344E" w14:textId="77777777" w:rsidR="009D4FBB" w:rsidRPr="009D4FBB" w:rsidRDefault="009D4FBB" w:rsidP="009D4FBB">
      <w:pPr>
        <w:rPr>
          <w:b/>
          <w:bCs/>
          <w:sz w:val="24"/>
          <w:szCs w:val="24"/>
        </w:rPr>
      </w:pPr>
      <w:r w:rsidRPr="009D4FBB">
        <w:rPr>
          <w:b/>
          <w:bCs/>
          <w:sz w:val="24"/>
          <w:szCs w:val="24"/>
        </w:rPr>
        <w:t>1. Executive Summary</w:t>
      </w:r>
    </w:p>
    <w:p w14:paraId="6FBC7331" w14:textId="77777777" w:rsidR="009D4FBB" w:rsidRPr="009D4FBB" w:rsidRDefault="009D4FBB" w:rsidP="009D4FBB">
      <w:pPr>
        <w:rPr>
          <w:sz w:val="24"/>
          <w:szCs w:val="24"/>
        </w:rPr>
      </w:pPr>
      <w:r w:rsidRPr="009D4FBB">
        <w:rPr>
          <w:sz w:val="24"/>
          <w:szCs w:val="24"/>
        </w:rPr>
        <w:t xml:space="preserve">This business case outlines the need, approach, and expected benefits of implementing a structured, process-driven growth model for Flipkart’s Furniture category (Metal, Plastic, Kids, Outdoor). The initiative applied the Waterfall methodology to address delivery inefficiencies, </w:t>
      </w:r>
      <w:proofErr w:type="spellStart"/>
      <w:r w:rsidRPr="009D4FBB">
        <w:rPr>
          <w:sz w:val="24"/>
          <w:szCs w:val="24"/>
        </w:rPr>
        <w:t>catalog</w:t>
      </w:r>
      <w:proofErr w:type="spellEnd"/>
      <w:r w:rsidRPr="009D4FBB">
        <w:rPr>
          <w:sz w:val="24"/>
          <w:szCs w:val="24"/>
        </w:rPr>
        <w:t xml:space="preserve"> quality issues, inconsistent vendor onboarding, and advertising inefficiencies. The project achieved measurable success in reducing delivery SLA, improving Selection Design Score (SDS), enhancing ad spend compliance, and enabling Fulfilled by Flipkart (FBF) logistics.</w:t>
      </w:r>
    </w:p>
    <w:p w14:paraId="2B9C1D5B" w14:textId="77777777" w:rsidR="009D4FBB" w:rsidRPr="009D4FBB" w:rsidRDefault="009D4FBB" w:rsidP="009D4FBB">
      <w:pPr>
        <w:rPr>
          <w:sz w:val="24"/>
          <w:szCs w:val="24"/>
        </w:rPr>
      </w:pPr>
      <w:r w:rsidRPr="009D4FBB">
        <w:rPr>
          <w:sz w:val="24"/>
          <w:szCs w:val="24"/>
        </w:rPr>
        <w:pict w14:anchorId="0EA4B17A">
          <v:rect id="_x0000_i1110" style="width:0;height:1.5pt" o:hralign="center" o:hrstd="t" o:hr="t" fillcolor="#a0a0a0" stroked="f"/>
        </w:pict>
      </w:r>
    </w:p>
    <w:p w14:paraId="1F1EFDF5" w14:textId="77777777" w:rsidR="009D4FBB" w:rsidRPr="009D4FBB" w:rsidRDefault="009D4FBB" w:rsidP="009D4FBB">
      <w:pPr>
        <w:rPr>
          <w:b/>
          <w:bCs/>
          <w:sz w:val="24"/>
          <w:szCs w:val="24"/>
        </w:rPr>
      </w:pPr>
      <w:r w:rsidRPr="009D4FBB">
        <w:rPr>
          <w:b/>
          <w:bCs/>
          <w:sz w:val="24"/>
          <w:szCs w:val="24"/>
        </w:rPr>
        <w:t>2. Why is This Project Initiated?</w:t>
      </w:r>
    </w:p>
    <w:p w14:paraId="030167F0" w14:textId="77777777" w:rsidR="009D4FBB" w:rsidRPr="009D4FBB" w:rsidRDefault="009D4FBB" w:rsidP="009D4FBB">
      <w:pPr>
        <w:rPr>
          <w:sz w:val="24"/>
          <w:szCs w:val="24"/>
        </w:rPr>
      </w:pPr>
      <w:r w:rsidRPr="009D4FBB">
        <w:rPr>
          <w:sz w:val="24"/>
          <w:szCs w:val="24"/>
        </w:rPr>
        <w:t>Flipkart's Furniture category was underperforming in operational efficiency and customer experience. The project was initiated to standardize vendor onboarding, reduce SLA, improve SDS, and increase ad campaign efficiency, enabling Flipkart to scale value furniture verticals profitably and reliably.</w:t>
      </w:r>
    </w:p>
    <w:p w14:paraId="67FD240C" w14:textId="77777777" w:rsidR="009D4FBB" w:rsidRPr="009D4FBB" w:rsidRDefault="009D4FBB" w:rsidP="009D4FBB">
      <w:pPr>
        <w:rPr>
          <w:sz w:val="24"/>
          <w:szCs w:val="24"/>
        </w:rPr>
      </w:pPr>
      <w:r w:rsidRPr="009D4FBB">
        <w:rPr>
          <w:sz w:val="24"/>
          <w:szCs w:val="24"/>
        </w:rPr>
        <w:pict w14:anchorId="5F39524F">
          <v:rect id="_x0000_i1111" style="width:0;height:1.5pt" o:hralign="center" o:hrstd="t" o:hr="t" fillcolor="#a0a0a0" stroked="f"/>
        </w:pict>
      </w:r>
    </w:p>
    <w:p w14:paraId="755CD399" w14:textId="77777777" w:rsidR="009D4FBB" w:rsidRPr="009D4FBB" w:rsidRDefault="009D4FBB" w:rsidP="009D4FBB">
      <w:pPr>
        <w:rPr>
          <w:b/>
          <w:bCs/>
          <w:sz w:val="24"/>
          <w:szCs w:val="24"/>
        </w:rPr>
      </w:pPr>
      <w:r w:rsidRPr="009D4FBB">
        <w:rPr>
          <w:b/>
          <w:bCs/>
          <w:sz w:val="24"/>
          <w:szCs w:val="24"/>
        </w:rPr>
        <w:t>3. What Are the Current Problems?</w:t>
      </w:r>
    </w:p>
    <w:p w14:paraId="052E935D" w14:textId="77777777" w:rsidR="009D4FBB" w:rsidRPr="009D4FBB" w:rsidRDefault="009D4FBB" w:rsidP="009D4FBB">
      <w:pPr>
        <w:numPr>
          <w:ilvl w:val="0"/>
          <w:numId w:val="1"/>
        </w:numPr>
        <w:rPr>
          <w:sz w:val="24"/>
          <w:szCs w:val="24"/>
        </w:rPr>
      </w:pPr>
      <w:r w:rsidRPr="009D4FBB">
        <w:rPr>
          <w:sz w:val="24"/>
          <w:szCs w:val="24"/>
        </w:rPr>
        <w:t>Delivery SLA exceeded 10 days.</w:t>
      </w:r>
    </w:p>
    <w:p w14:paraId="66D81726" w14:textId="77777777" w:rsidR="009D4FBB" w:rsidRPr="009D4FBB" w:rsidRDefault="009D4FBB" w:rsidP="009D4FBB">
      <w:pPr>
        <w:numPr>
          <w:ilvl w:val="0"/>
          <w:numId w:val="1"/>
        </w:numPr>
        <w:rPr>
          <w:sz w:val="24"/>
          <w:szCs w:val="24"/>
        </w:rPr>
      </w:pPr>
      <w:r w:rsidRPr="009D4FBB">
        <w:rPr>
          <w:sz w:val="24"/>
          <w:szCs w:val="24"/>
        </w:rPr>
        <w:t>SDS was below 55%, affecting discoverability and conversion.</w:t>
      </w:r>
    </w:p>
    <w:p w14:paraId="0AFCE7C5" w14:textId="77777777" w:rsidR="009D4FBB" w:rsidRPr="009D4FBB" w:rsidRDefault="009D4FBB" w:rsidP="009D4FBB">
      <w:pPr>
        <w:numPr>
          <w:ilvl w:val="0"/>
          <w:numId w:val="1"/>
        </w:numPr>
        <w:rPr>
          <w:sz w:val="24"/>
          <w:szCs w:val="24"/>
        </w:rPr>
      </w:pPr>
      <w:r w:rsidRPr="009D4FBB">
        <w:rPr>
          <w:sz w:val="24"/>
          <w:szCs w:val="24"/>
        </w:rPr>
        <w:t>Vendor onboarding lacked structure and consistency.</w:t>
      </w:r>
    </w:p>
    <w:p w14:paraId="235437AD" w14:textId="77777777" w:rsidR="009D4FBB" w:rsidRPr="009D4FBB" w:rsidRDefault="009D4FBB" w:rsidP="009D4FBB">
      <w:pPr>
        <w:numPr>
          <w:ilvl w:val="0"/>
          <w:numId w:val="1"/>
        </w:numPr>
        <w:rPr>
          <w:sz w:val="24"/>
          <w:szCs w:val="24"/>
        </w:rPr>
      </w:pPr>
      <w:r w:rsidRPr="009D4FBB">
        <w:rPr>
          <w:sz w:val="24"/>
          <w:szCs w:val="24"/>
        </w:rPr>
        <w:t>Ad spends were underutilized or misaligned.</w:t>
      </w:r>
    </w:p>
    <w:p w14:paraId="70E8A9C8" w14:textId="77777777" w:rsidR="009D4FBB" w:rsidRPr="009D4FBB" w:rsidRDefault="009D4FBB" w:rsidP="009D4FBB">
      <w:pPr>
        <w:numPr>
          <w:ilvl w:val="0"/>
          <w:numId w:val="1"/>
        </w:numPr>
        <w:rPr>
          <w:sz w:val="24"/>
          <w:szCs w:val="24"/>
        </w:rPr>
      </w:pPr>
      <w:r w:rsidRPr="009D4FBB">
        <w:rPr>
          <w:sz w:val="24"/>
          <w:szCs w:val="24"/>
        </w:rPr>
        <w:t xml:space="preserve">Operational silos existed between </w:t>
      </w:r>
      <w:proofErr w:type="spellStart"/>
      <w:r w:rsidRPr="009D4FBB">
        <w:rPr>
          <w:sz w:val="24"/>
          <w:szCs w:val="24"/>
        </w:rPr>
        <w:t>Catalog</w:t>
      </w:r>
      <w:proofErr w:type="spellEnd"/>
      <w:r w:rsidRPr="009D4FBB">
        <w:rPr>
          <w:sz w:val="24"/>
          <w:szCs w:val="24"/>
        </w:rPr>
        <w:t>, Vendor Ops, Ads, and Logistics.</w:t>
      </w:r>
    </w:p>
    <w:p w14:paraId="28C657DE" w14:textId="77777777" w:rsidR="009D4FBB" w:rsidRPr="009D4FBB" w:rsidRDefault="009D4FBB" w:rsidP="009D4FBB">
      <w:pPr>
        <w:rPr>
          <w:sz w:val="24"/>
          <w:szCs w:val="24"/>
        </w:rPr>
      </w:pPr>
      <w:r w:rsidRPr="009D4FBB">
        <w:rPr>
          <w:sz w:val="24"/>
          <w:szCs w:val="24"/>
        </w:rPr>
        <w:pict w14:anchorId="35179B5C">
          <v:rect id="_x0000_i1112" style="width:0;height:1.5pt" o:hralign="center" o:hrstd="t" o:hr="t" fillcolor="#a0a0a0" stroked="f"/>
        </w:pict>
      </w:r>
    </w:p>
    <w:p w14:paraId="5C259D03" w14:textId="77777777" w:rsidR="009D4FBB" w:rsidRPr="009D4FBB" w:rsidRDefault="009D4FBB" w:rsidP="009D4FBB">
      <w:pPr>
        <w:rPr>
          <w:b/>
          <w:bCs/>
          <w:sz w:val="24"/>
          <w:szCs w:val="24"/>
        </w:rPr>
      </w:pPr>
      <w:r w:rsidRPr="009D4FBB">
        <w:rPr>
          <w:b/>
          <w:bCs/>
          <w:sz w:val="24"/>
          <w:szCs w:val="24"/>
        </w:rPr>
        <w:t>4. Problems Solved Through This Project</w:t>
      </w:r>
    </w:p>
    <w:p w14:paraId="2A05733A" w14:textId="77777777" w:rsidR="009D4FBB" w:rsidRPr="009D4FBB" w:rsidRDefault="009D4FBB" w:rsidP="009D4FBB">
      <w:pPr>
        <w:numPr>
          <w:ilvl w:val="0"/>
          <w:numId w:val="2"/>
        </w:numPr>
        <w:rPr>
          <w:sz w:val="24"/>
          <w:szCs w:val="24"/>
        </w:rPr>
      </w:pPr>
      <w:r w:rsidRPr="009D4FBB">
        <w:rPr>
          <w:sz w:val="24"/>
          <w:szCs w:val="24"/>
        </w:rPr>
        <w:t>Reduced SLA to under 5 days using FBF and logistic process enhancements.</w:t>
      </w:r>
    </w:p>
    <w:p w14:paraId="2E224A91" w14:textId="77777777" w:rsidR="009D4FBB" w:rsidRPr="009D4FBB" w:rsidRDefault="009D4FBB" w:rsidP="009D4FBB">
      <w:pPr>
        <w:numPr>
          <w:ilvl w:val="0"/>
          <w:numId w:val="2"/>
        </w:numPr>
        <w:rPr>
          <w:sz w:val="24"/>
          <w:szCs w:val="24"/>
        </w:rPr>
      </w:pPr>
      <w:r w:rsidRPr="009D4FBB">
        <w:rPr>
          <w:sz w:val="24"/>
          <w:szCs w:val="24"/>
        </w:rPr>
        <w:t xml:space="preserve">Improved SDS from 55% to 80%+ by </w:t>
      </w:r>
      <w:proofErr w:type="spellStart"/>
      <w:r w:rsidRPr="009D4FBB">
        <w:rPr>
          <w:sz w:val="24"/>
          <w:szCs w:val="24"/>
        </w:rPr>
        <w:t>catalog</w:t>
      </w:r>
      <w:proofErr w:type="spellEnd"/>
      <w:r w:rsidRPr="009D4FBB">
        <w:rPr>
          <w:sz w:val="24"/>
          <w:szCs w:val="24"/>
        </w:rPr>
        <w:t xml:space="preserve"> QC and SOP implementation.</w:t>
      </w:r>
    </w:p>
    <w:p w14:paraId="749375FD" w14:textId="77777777" w:rsidR="009D4FBB" w:rsidRPr="009D4FBB" w:rsidRDefault="009D4FBB" w:rsidP="009D4FBB">
      <w:pPr>
        <w:numPr>
          <w:ilvl w:val="0"/>
          <w:numId w:val="2"/>
        </w:numPr>
        <w:rPr>
          <w:sz w:val="24"/>
          <w:szCs w:val="24"/>
        </w:rPr>
      </w:pPr>
      <w:r w:rsidRPr="009D4FBB">
        <w:rPr>
          <w:sz w:val="24"/>
          <w:szCs w:val="24"/>
        </w:rPr>
        <w:t>Standardized vendor onboarding with documented feasibility and training.</w:t>
      </w:r>
    </w:p>
    <w:p w14:paraId="58225887" w14:textId="77777777" w:rsidR="009D4FBB" w:rsidRPr="009D4FBB" w:rsidRDefault="009D4FBB" w:rsidP="009D4FBB">
      <w:pPr>
        <w:numPr>
          <w:ilvl w:val="0"/>
          <w:numId w:val="2"/>
        </w:numPr>
        <w:rPr>
          <w:sz w:val="24"/>
          <w:szCs w:val="24"/>
        </w:rPr>
      </w:pPr>
      <w:r w:rsidRPr="009D4FBB">
        <w:rPr>
          <w:sz w:val="24"/>
          <w:szCs w:val="24"/>
        </w:rPr>
        <w:t>Achieved 100% ad spend compliance using performance dashboards.</w:t>
      </w:r>
    </w:p>
    <w:p w14:paraId="38AB295B" w14:textId="77777777" w:rsidR="009D4FBB" w:rsidRPr="009D4FBB" w:rsidRDefault="009D4FBB" w:rsidP="009D4FBB">
      <w:pPr>
        <w:numPr>
          <w:ilvl w:val="0"/>
          <w:numId w:val="2"/>
        </w:numPr>
        <w:rPr>
          <w:sz w:val="24"/>
          <w:szCs w:val="24"/>
        </w:rPr>
      </w:pPr>
      <w:r w:rsidRPr="009D4FBB">
        <w:rPr>
          <w:sz w:val="24"/>
          <w:szCs w:val="24"/>
        </w:rPr>
        <w:lastRenderedPageBreak/>
        <w:t>Built cross-functional alignment using SOPs and shared metrics.</w:t>
      </w:r>
    </w:p>
    <w:p w14:paraId="195E5AA2" w14:textId="77777777" w:rsidR="009D4FBB" w:rsidRPr="009D4FBB" w:rsidRDefault="009D4FBB" w:rsidP="009D4FBB">
      <w:pPr>
        <w:rPr>
          <w:sz w:val="24"/>
          <w:szCs w:val="24"/>
        </w:rPr>
      </w:pPr>
      <w:r w:rsidRPr="009D4FBB">
        <w:rPr>
          <w:sz w:val="24"/>
          <w:szCs w:val="24"/>
        </w:rPr>
        <w:pict w14:anchorId="65AFD928">
          <v:rect id="_x0000_i1113" style="width:0;height:1.5pt" o:hralign="center" o:hrstd="t" o:hr="t" fillcolor="#a0a0a0" stroked="f"/>
        </w:pict>
      </w:r>
    </w:p>
    <w:p w14:paraId="53C7B2C5" w14:textId="77777777" w:rsidR="009D4FBB" w:rsidRPr="009D4FBB" w:rsidRDefault="009D4FBB" w:rsidP="009D4FBB">
      <w:pPr>
        <w:rPr>
          <w:b/>
          <w:bCs/>
          <w:sz w:val="24"/>
          <w:szCs w:val="24"/>
        </w:rPr>
      </w:pPr>
      <w:r w:rsidRPr="009D4FBB">
        <w:rPr>
          <w:b/>
          <w:bCs/>
          <w:sz w:val="24"/>
          <w:szCs w:val="24"/>
        </w:rPr>
        <w:t>5. Resources Required</w:t>
      </w:r>
    </w:p>
    <w:p w14:paraId="2F221911" w14:textId="092B3B5C" w:rsidR="009D4FBB" w:rsidRPr="009D4FBB" w:rsidRDefault="009D4FBB" w:rsidP="009D4FBB">
      <w:pPr>
        <w:numPr>
          <w:ilvl w:val="0"/>
          <w:numId w:val="3"/>
        </w:numPr>
        <w:rPr>
          <w:sz w:val="24"/>
          <w:szCs w:val="24"/>
        </w:rPr>
      </w:pPr>
      <w:r w:rsidRPr="009D4FBB">
        <w:rPr>
          <w:b/>
          <w:bCs/>
          <w:sz w:val="24"/>
          <w:szCs w:val="24"/>
        </w:rPr>
        <w:t>People:</w:t>
      </w:r>
      <w:r w:rsidRPr="009D4FBB">
        <w:rPr>
          <w:sz w:val="24"/>
          <w:szCs w:val="24"/>
        </w:rPr>
        <w:t xml:space="preserve"> </w:t>
      </w:r>
      <w:r w:rsidR="00CD40E3" w:rsidRPr="00CD40E3">
        <w:rPr>
          <w:sz w:val="24"/>
          <w:szCs w:val="24"/>
        </w:rPr>
        <w:t xml:space="preserve">Responsible for vendor evaluation, onboarding planning, and solution design. </w:t>
      </w:r>
      <w:r w:rsidR="00CD40E3" w:rsidRPr="00CD40E3">
        <w:rPr>
          <w:b/>
          <w:bCs/>
          <w:sz w:val="24"/>
          <w:szCs w:val="24"/>
        </w:rPr>
        <w:t xml:space="preserve">Vendor Operations &amp; </w:t>
      </w:r>
      <w:proofErr w:type="spellStart"/>
      <w:r w:rsidR="00CD40E3" w:rsidRPr="00CD40E3">
        <w:rPr>
          <w:b/>
          <w:bCs/>
          <w:sz w:val="24"/>
          <w:szCs w:val="24"/>
        </w:rPr>
        <w:t>Catalog</w:t>
      </w:r>
      <w:proofErr w:type="spellEnd"/>
      <w:r w:rsidR="00CD40E3" w:rsidRPr="00CD40E3">
        <w:rPr>
          <w:b/>
          <w:bCs/>
          <w:sz w:val="24"/>
          <w:szCs w:val="24"/>
        </w:rPr>
        <w:t xml:space="preserve"> Teams</w:t>
      </w:r>
      <w:r w:rsidR="00CD40E3" w:rsidRPr="00CD40E3">
        <w:rPr>
          <w:sz w:val="24"/>
          <w:szCs w:val="24"/>
        </w:rPr>
        <w:t xml:space="preserve">: Executed onboarding workflows, </w:t>
      </w:r>
      <w:proofErr w:type="spellStart"/>
      <w:r w:rsidR="00CD40E3" w:rsidRPr="00CD40E3">
        <w:rPr>
          <w:sz w:val="24"/>
          <w:szCs w:val="24"/>
        </w:rPr>
        <w:t>catalog</w:t>
      </w:r>
      <w:proofErr w:type="spellEnd"/>
      <w:r w:rsidR="00CD40E3" w:rsidRPr="00CD40E3">
        <w:rPr>
          <w:sz w:val="24"/>
          <w:szCs w:val="24"/>
        </w:rPr>
        <w:t xml:space="preserve"> audits, and SOP adoption. </w:t>
      </w:r>
      <w:r w:rsidR="00CD40E3" w:rsidRPr="00CD40E3">
        <w:rPr>
          <w:b/>
          <w:bCs/>
          <w:sz w:val="24"/>
          <w:szCs w:val="24"/>
        </w:rPr>
        <w:t>Business Analysts &amp; Data Teams</w:t>
      </w:r>
      <w:r w:rsidR="00CD40E3" w:rsidRPr="00CD40E3">
        <w:rPr>
          <w:sz w:val="24"/>
          <w:szCs w:val="24"/>
        </w:rPr>
        <w:t xml:space="preserve">: Supported dashboard creation, KPI definition, and reporting standardization. </w:t>
      </w:r>
      <w:r w:rsidR="00CD40E3" w:rsidRPr="00CD40E3">
        <w:rPr>
          <w:b/>
          <w:bCs/>
          <w:sz w:val="24"/>
          <w:szCs w:val="24"/>
        </w:rPr>
        <w:t>Cross-functional SMEs</w:t>
      </w:r>
      <w:r w:rsidR="00CD40E3" w:rsidRPr="00CD40E3">
        <w:rPr>
          <w:sz w:val="24"/>
          <w:szCs w:val="24"/>
        </w:rPr>
        <w:t xml:space="preserve">: Involved from Ads, Logistics, </w:t>
      </w:r>
      <w:proofErr w:type="gramStart"/>
      <w:r w:rsidR="00CD40E3" w:rsidRPr="00CD40E3">
        <w:rPr>
          <w:sz w:val="24"/>
          <w:szCs w:val="24"/>
        </w:rPr>
        <w:t>Finance,  Legal</w:t>
      </w:r>
      <w:proofErr w:type="gramEnd"/>
      <w:r w:rsidR="00CD40E3" w:rsidRPr="00CD40E3">
        <w:rPr>
          <w:sz w:val="24"/>
          <w:szCs w:val="24"/>
        </w:rPr>
        <w:t>, Designer, After Sales, Cataloguing, and Seller Support for alignment and feedback.</w:t>
      </w:r>
    </w:p>
    <w:p w14:paraId="4A28716C" w14:textId="1A9CE4B2" w:rsidR="009D4FBB" w:rsidRPr="009D4FBB" w:rsidRDefault="009D4FBB" w:rsidP="009D4FBB">
      <w:pPr>
        <w:numPr>
          <w:ilvl w:val="0"/>
          <w:numId w:val="3"/>
        </w:numPr>
        <w:rPr>
          <w:sz w:val="24"/>
          <w:szCs w:val="24"/>
        </w:rPr>
      </w:pPr>
      <w:r w:rsidRPr="009D4FBB">
        <w:rPr>
          <w:b/>
          <w:bCs/>
          <w:sz w:val="24"/>
          <w:szCs w:val="24"/>
        </w:rPr>
        <w:t>Tools:</w:t>
      </w:r>
      <w:r w:rsidRPr="009D4FBB">
        <w:rPr>
          <w:sz w:val="24"/>
          <w:szCs w:val="24"/>
        </w:rPr>
        <w:t xml:space="preserve"> Internal BI Dashboards</w:t>
      </w:r>
      <w:r w:rsidR="00CD40E3">
        <w:rPr>
          <w:sz w:val="24"/>
          <w:szCs w:val="24"/>
        </w:rPr>
        <w:t xml:space="preserve">, SUV, JIRA, </w:t>
      </w:r>
      <w:r w:rsidR="00CD40E3" w:rsidRPr="00CD40E3">
        <w:rPr>
          <w:sz w:val="24"/>
          <w:szCs w:val="24"/>
        </w:rPr>
        <w:t>FDP, Hermes, Omniture, Theia, Avenger, Vendor Hub</w:t>
      </w:r>
    </w:p>
    <w:p w14:paraId="0C942AAF" w14:textId="487A9770" w:rsidR="009D4FBB" w:rsidRPr="009D4FBB" w:rsidRDefault="009D4FBB" w:rsidP="00CD40E3">
      <w:pPr>
        <w:numPr>
          <w:ilvl w:val="0"/>
          <w:numId w:val="3"/>
        </w:numPr>
      </w:pPr>
      <w:r w:rsidRPr="009D4FBB">
        <w:rPr>
          <w:b/>
          <w:bCs/>
          <w:sz w:val="24"/>
          <w:szCs w:val="24"/>
        </w:rPr>
        <w:t>Budget:</w:t>
      </w:r>
      <w:r w:rsidRPr="009D4FBB">
        <w:rPr>
          <w:sz w:val="24"/>
          <w:szCs w:val="24"/>
        </w:rPr>
        <w:t xml:space="preserve"> </w:t>
      </w:r>
      <w:r w:rsidR="00CD40E3" w:rsidRPr="00CD40E3">
        <w:t xml:space="preserve">Internally budget was allocated for vendor handbooks, onboarding modules, and team workshops. -- </w:t>
      </w:r>
      <w:r w:rsidR="00CD40E3" w:rsidRPr="00CD40E3">
        <w:rPr>
          <w:b/>
          <w:bCs/>
        </w:rPr>
        <w:t>Tooling and Reporting Setup</w:t>
      </w:r>
      <w:r w:rsidR="00CD40E3" w:rsidRPr="00CD40E3">
        <w:t xml:space="preserve">: Covered within internal Flipkart systems </w:t>
      </w:r>
      <w:proofErr w:type="gramStart"/>
      <w:r w:rsidR="00CD40E3" w:rsidRPr="00CD40E3">
        <w:t>( Avengers</w:t>
      </w:r>
      <w:proofErr w:type="gramEnd"/>
      <w:r w:rsidR="00CD40E3" w:rsidRPr="00CD40E3">
        <w:t>, Theia, SUV, Vendor Hub, FDP) — no incremental licensing cost. --</w:t>
      </w:r>
      <w:r w:rsidR="00CD40E3" w:rsidRPr="00CD40E3">
        <w:rPr>
          <w:b/>
          <w:bCs/>
        </w:rPr>
        <w:t>Dashboard &amp; Process Automation Support</w:t>
      </w:r>
      <w:r w:rsidR="00CD40E3" w:rsidRPr="00CD40E3">
        <w:t>: Internal BI resources leveraged, reducing external dependency.</w:t>
      </w:r>
    </w:p>
    <w:p w14:paraId="2B362503" w14:textId="77777777" w:rsidR="009D4FBB" w:rsidRPr="009D4FBB" w:rsidRDefault="009D4FBB" w:rsidP="009D4FBB">
      <w:pPr>
        <w:numPr>
          <w:ilvl w:val="0"/>
          <w:numId w:val="3"/>
        </w:numPr>
        <w:rPr>
          <w:sz w:val="24"/>
          <w:szCs w:val="24"/>
        </w:rPr>
      </w:pPr>
      <w:r w:rsidRPr="009D4FBB">
        <w:rPr>
          <w:b/>
          <w:bCs/>
          <w:sz w:val="24"/>
          <w:szCs w:val="24"/>
        </w:rPr>
        <w:t>Time:</w:t>
      </w:r>
      <w:r w:rsidRPr="009D4FBB">
        <w:rPr>
          <w:sz w:val="24"/>
          <w:szCs w:val="24"/>
        </w:rPr>
        <w:t xml:space="preserve"> 12-week implementation cycle (requirement, design, pilot, rollout)</w:t>
      </w:r>
    </w:p>
    <w:p w14:paraId="5736A8B9" w14:textId="77777777" w:rsidR="009D4FBB" w:rsidRPr="009D4FBB" w:rsidRDefault="009D4FBB" w:rsidP="009D4FBB">
      <w:pPr>
        <w:rPr>
          <w:sz w:val="24"/>
          <w:szCs w:val="24"/>
        </w:rPr>
      </w:pPr>
      <w:r w:rsidRPr="009D4FBB">
        <w:rPr>
          <w:sz w:val="24"/>
          <w:szCs w:val="24"/>
        </w:rPr>
        <w:pict w14:anchorId="262AD156">
          <v:rect id="_x0000_i1114" style="width:0;height:1.5pt" o:hralign="center" o:hrstd="t" o:hr="t" fillcolor="#a0a0a0" stroked="f"/>
        </w:pict>
      </w:r>
    </w:p>
    <w:p w14:paraId="66F3A9BB" w14:textId="77777777" w:rsidR="009D4FBB" w:rsidRPr="009D4FBB" w:rsidRDefault="009D4FBB" w:rsidP="009D4FBB">
      <w:pPr>
        <w:rPr>
          <w:b/>
          <w:bCs/>
          <w:sz w:val="24"/>
          <w:szCs w:val="24"/>
        </w:rPr>
      </w:pPr>
      <w:r w:rsidRPr="009D4FBB">
        <w:rPr>
          <w:b/>
          <w:bCs/>
          <w:sz w:val="24"/>
          <w:szCs w:val="24"/>
        </w:rPr>
        <w:t>6. Organizational Change Required</w:t>
      </w:r>
    </w:p>
    <w:p w14:paraId="2CC353AF" w14:textId="77777777" w:rsidR="009D4FBB" w:rsidRPr="009D4FBB" w:rsidRDefault="009D4FBB" w:rsidP="009D4FBB">
      <w:pPr>
        <w:rPr>
          <w:sz w:val="24"/>
          <w:szCs w:val="24"/>
        </w:rPr>
      </w:pPr>
      <w:r w:rsidRPr="009D4FBB">
        <w:rPr>
          <w:sz w:val="24"/>
          <w:szCs w:val="24"/>
        </w:rPr>
        <w:t>Moderate organizational change was required. Key changes included:</w:t>
      </w:r>
    </w:p>
    <w:p w14:paraId="5C6E37DD" w14:textId="77777777" w:rsidR="009D4FBB" w:rsidRPr="009D4FBB" w:rsidRDefault="009D4FBB" w:rsidP="009D4FBB">
      <w:pPr>
        <w:numPr>
          <w:ilvl w:val="0"/>
          <w:numId w:val="4"/>
        </w:numPr>
        <w:rPr>
          <w:sz w:val="24"/>
          <w:szCs w:val="24"/>
        </w:rPr>
      </w:pPr>
      <w:r w:rsidRPr="009D4FBB">
        <w:rPr>
          <w:sz w:val="24"/>
          <w:szCs w:val="24"/>
        </w:rPr>
        <w:t>Adopting standardized SOPs across teams</w:t>
      </w:r>
    </w:p>
    <w:p w14:paraId="0B620A95" w14:textId="77777777" w:rsidR="009D4FBB" w:rsidRPr="009D4FBB" w:rsidRDefault="009D4FBB" w:rsidP="009D4FBB">
      <w:pPr>
        <w:numPr>
          <w:ilvl w:val="0"/>
          <w:numId w:val="4"/>
        </w:numPr>
        <w:rPr>
          <w:sz w:val="24"/>
          <w:szCs w:val="24"/>
        </w:rPr>
      </w:pPr>
      <w:r w:rsidRPr="009D4FBB">
        <w:rPr>
          <w:sz w:val="24"/>
          <w:szCs w:val="24"/>
        </w:rPr>
        <w:t>Enabling training across internal functions and vendors</w:t>
      </w:r>
    </w:p>
    <w:p w14:paraId="4B3C9BD1" w14:textId="77777777" w:rsidR="009D4FBB" w:rsidRPr="009D4FBB" w:rsidRDefault="009D4FBB" w:rsidP="009D4FBB">
      <w:pPr>
        <w:numPr>
          <w:ilvl w:val="0"/>
          <w:numId w:val="4"/>
        </w:numPr>
        <w:rPr>
          <w:sz w:val="24"/>
          <w:szCs w:val="24"/>
        </w:rPr>
      </w:pPr>
      <w:r w:rsidRPr="009D4FBB">
        <w:rPr>
          <w:sz w:val="24"/>
          <w:szCs w:val="24"/>
        </w:rPr>
        <w:t xml:space="preserve">Shifting vendors from traditional </w:t>
      </w:r>
      <w:proofErr w:type="spellStart"/>
      <w:r w:rsidRPr="009D4FBB">
        <w:rPr>
          <w:sz w:val="24"/>
          <w:szCs w:val="24"/>
        </w:rPr>
        <w:t>fulfillment</w:t>
      </w:r>
      <w:proofErr w:type="spellEnd"/>
      <w:r w:rsidRPr="009D4FBB">
        <w:rPr>
          <w:sz w:val="24"/>
          <w:szCs w:val="24"/>
        </w:rPr>
        <w:t xml:space="preserve"> to FBF model</w:t>
      </w:r>
    </w:p>
    <w:p w14:paraId="6F3288C6" w14:textId="77777777" w:rsidR="009D4FBB" w:rsidRPr="009D4FBB" w:rsidRDefault="009D4FBB" w:rsidP="009D4FBB">
      <w:pPr>
        <w:numPr>
          <w:ilvl w:val="0"/>
          <w:numId w:val="4"/>
        </w:numPr>
        <w:rPr>
          <w:sz w:val="24"/>
          <w:szCs w:val="24"/>
        </w:rPr>
      </w:pPr>
      <w:r w:rsidRPr="009D4FBB">
        <w:rPr>
          <w:sz w:val="24"/>
          <w:szCs w:val="24"/>
        </w:rPr>
        <w:t>Integrating siloed data views into centralized dashboards</w:t>
      </w:r>
    </w:p>
    <w:p w14:paraId="00B60AB2" w14:textId="77777777" w:rsidR="009D4FBB" w:rsidRPr="009D4FBB" w:rsidRDefault="009D4FBB" w:rsidP="009D4FBB">
      <w:pPr>
        <w:rPr>
          <w:sz w:val="24"/>
          <w:szCs w:val="24"/>
        </w:rPr>
      </w:pPr>
      <w:r w:rsidRPr="009D4FBB">
        <w:rPr>
          <w:sz w:val="24"/>
          <w:szCs w:val="24"/>
        </w:rPr>
        <w:pict w14:anchorId="53ADA91B">
          <v:rect id="_x0000_i1115" style="width:0;height:1.5pt" o:hralign="center" o:hrstd="t" o:hr="t" fillcolor="#a0a0a0" stroked="f"/>
        </w:pict>
      </w:r>
    </w:p>
    <w:p w14:paraId="62C4FE64" w14:textId="77777777" w:rsidR="009D4FBB" w:rsidRPr="009D4FBB" w:rsidRDefault="009D4FBB" w:rsidP="009D4FBB">
      <w:pPr>
        <w:rPr>
          <w:b/>
          <w:bCs/>
          <w:sz w:val="24"/>
          <w:szCs w:val="24"/>
        </w:rPr>
      </w:pPr>
      <w:r w:rsidRPr="009D4FBB">
        <w:rPr>
          <w:b/>
          <w:bCs/>
          <w:sz w:val="24"/>
          <w:szCs w:val="24"/>
        </w:rPr>
        <w:t>7. Time Frame to Recover ROI</w:t>
      </w:r>
    </w:p>
    <w:p w14:paraId="3A603738" w14:textId="77777777" w:rsidR="009D4FBB" w:rsidRPr="009D4FBB" w:rsidRDefault="009D4FBB" w:rsidP="009D4FBB">
      <w:pPr>
        <w:rPr>
          <w:sz w:val="24"/>
          <w:szCs w:val="24"/>
        </w:rPr>
      </w:pPr>
      <w:r w:rsidRPr="009D4FBB">
        <w:rPr>
          <w:sz w:val="24"/>
          <w:szCs w:val="24"/>
        </w:rPr>
        <w:t>The ROI was projected to be recovered within 3 months post-rollout, considering:</w:t>
      </w:r>
    </w:p>
    <w:p w14:paraId="18332C13" w14:textId="77777777" w:rsidR="009D4FBB" w:rsidRPr="009D4FBB" w:rsidRDefault="009D4FBB" w:rsidP="009D4FBB">
      <w:pPr>
        <w:numPr>
          <w:ilvl w:val="0"/>
          <w:numId w:val="5"/>
        </w:numPr>
        <w:rPr>
          <w:sz w:val="24"/>
          <w:szCs w:val="24"/>
        </w:rPr>
      </w:pPr>
      <w:r w:rsidRPr="009D4FBB">
        <w:rPr>
          <w:sz w:val="24"/>
          <w:szCs w:val="24"/>
        </w:rPr>
        <w:t>Increased order volume from improved SLA and SDS</w:t>
      </w:r>
    </w:p>
    <w:p w14:paraId="7E2E8860" w14:textId="77777777" w:rsidR="009D4FBB" w:rsidRPr="009D4FBB" w:rsidRDefault="009D4FBB" w:rsidP="009D4FBB">
      <w:pPr>
        <w:numPr>
          <w:ilvl w:val="0"/>
          <w:numId w:val="5"/>
        </w:numPr>
        <w:rPr>
          <w:sz w:val="24"/>
          <w:szCs w:val="24"/>
        </w:rPr>
      </w:pPr>
      <w:r w:rsidRPr="009D4FBB">
        <w:rPr>
          <w:sz w:val="24"/>
          <w:szCs w:val="24"/>
        </w:rPr>
        <w:t>Better ad ROI from campaign alignment</w:t>
      </w:r>
    </w:p>
    <w:p w14:paraId="5A32C2E9" w14:textId="77777777" w:rsidR="009D4FBB" w:rsidRPr="009D4FBB" w:rsidRDefault="009D4FBB" w:rsidP="009D4FBB">
      <w:pPr>
        <w:numPr>
          <w:ilvl w:val="0"/>
          <w:numId w:val="5"/>
        </w:numPr>
        <w:rPr>
          <w:sz w:val="24"/>
          <w:szCs w:val="24"/>
        </w:rPr>
      </w:pPr>
      <w:r w:rsidRPr="009D4FBB">
        <w:rPr>
          <w:sz w:val="24"/>
          <w:szCs w:val="24"/>
        </w:rPr>
        <w:t>Reduced support costs due to better documentation and process control</w:t>
      </w:r>
    </w:p>
    <w:p w14:paraId="686C3E2F" w14:textId="77777777" w:rsidR="009D4FBB" w:rsidRPr="009D4FBB" w:rsidRDefault="009D4FBB" w:rsidP="009D4FBB">
      <w:pPr>
        <w:rPr>
          <w:sz w:val="24"/>
          <w:szCs w:val="24"/>
        </w:rPr>
      </w:pPr>
      <w:r w:rsidRPr="009D4FBB">
        <w:rPr>
          <w:sz w:val="24"/>
          <w:szCs w:val="24"/>
        </w:rPr>
        <w:pict w14:anchorId="483D5AFB">
          <v:rect id="_x0000_i1116" style="width:0;height:1.5pt" o:hralign="center" o:hrstd="t" o:hr="t" fillcolor="#a0a0a0" stroked="f"/>
        </w:pict>
      </w:r>
    </w:p>
    <w:p w14:paraId="1B9A6D3D" w14:textId="77777777" w:rsidR="009D4FBB" w:rsidRPr="009D4FBB" w:rsidRDefault="009D4FBB" w:rsidP="009D4FBB">
      <w:pPr>
        <w:rPr>
          <w:b/>
          <w:bCs/>
          <w:sz w:val="24"/>
          <w:szCs w:val="24"/>
        </w:rPr>
      </w:pPr>
      <w:r w:rsidRPr="009D4FBB">
        <w:rPr>
          <w:b/>
          <w:bCs/>
          <w:sz w:val="24"/>
          <w:szCs w:val="24"/>
        </w:rPr>
        <w:t>8. How to Identify Stakeholders</w:t>
      </w:r>
    </w:p>
    <w:p w14:paraId="0E5D80AD" w14:textId="77777777" w:rsidR="009D4FBB" w:rsidRPr="009D4FBB" w:rsidRDefault="009D4FBB" w:rsidP="009D4FBB">
      <w:pPr>
        <w:rPr>
          <w:sz w:val="24"/>
          <w:szCs w:val="24"/>
        </w:rPr>
      </w:pPr>
      <w:r w:rsidRPr="009D4FBB">
        <w:rPr>
          <w:sz w:val="24"/>
          <w:szCs w:val="24"/>
        </w:rPr>
        <w:t>Stakeholders were identified based on their role in the furniture category lifecycle and their ownership of KPIs affected by the project. The key stakeholders included:</w:t>
      </w:r>
    </w:p>
    <w:p w14:paraId="341E1336" w14:textId="77777777" w:rsidR="009D4FBB" w:rsidRPr="009D4FBB" w:rsidRDefault="009D4FBB" w:rsidP="009D4FBB">
      <w:pPr>
        <w:numPr>
          <w:ilvl w:val="0"/>
          <w:numId w:val="6"/>
        </w:numPr>
        <w:rPr>
          <w:sz w:val="24"/>
          <w:szCs w:val="24"/>
        </w:rPr>
      </w:pPr>
      <w:r w:rsidRPr="009D4FBB">
        <w:rPr>
          <w:b/>
          <w:bCs/>
          <w:sz w:val="24"/>
          <w:szCs w:val="24"/>
        </w:rPr>
        <w:lastRenderedPageBreak/>
        <w:t>Category Managers</w:t>
      </w:r>
      <w:r w:rsidRPr="009D4FBB">
        <w:rPr>
          <w:sz w:val="24"/>
          <w:szCs w:val="24"/>
        </w:rPr>
        <w:t xml:space="preserve"> – business targets, vendor performance</w:t>
      </w:r>
    </w:p>
    <w:p w14:paraId="00D3D876" w14:textId="77777777" w:rsidR="009D4FBB" w:rsidRPr="009D4FBB" w:rsidRDefault="009D4FBB" w:rsidP="009D4FBB">
      <w:pPr>
        <w:numPr>
          <w:ilvl w:val="0"/>
          <w:numId w:val="6"/>
        </w:numPr>
        <w:rPr>
          <w:sz w:val="24"/>
          <w:szCs w:val="24"/>
        </w:rPr>
      </w:pPr>
      <w:r w:rsidRPr="009D4FBB">
        <w:rPr>
          <w:b/>
          <w:bCs/>
          <w:sz w:val="24"/>
          <w:szCs w:val="24"/>
        </w:rPr>
        <w:t>Vendor Operations</w:t>
      </w:r>
      <w:r w:rsidRPr="009D4FBB">
        <w:rPr>
          <w:sz w:val="24"/>
          <w:szCs w:val="24"/>
        </w:rPr>
        <w:t xml:space="preserve"> – onboarding, SLA adherence</w:t>
      </w:r>
    </w:p>
    <w:p w14:paraId="5A23D22D" w14:textId="77777777" w:rsidR="009D4FBB" w:rsidRPr="009D4FBB" w:rsidRDefault="009D4FBB" w:rsidP="009D4FBB">
      <w:pPr>
        <w:numPr>
          <w:ilvl w:val="0"/>
          <w:numId w:val="6"/>
        </w:numPr>
        <w:rPr>
          <w:sz w:val="24"/>
          <w:szCs w:val="24"/>
        </w:rPr>
      </w:pPr>
      <w:proofErr w:type="spellStart"/>
      <w:r w:rsidRPr="009D4FBB">
        <w:rPr>
          <w:b/>
          <w:bCs/>
          <w:sz w:val="24"/>
          <w:szCs w:val="24"/>
        </w:rPr>
        <w:t>Catalog</w:t>
      </w:r>
      <w:proofErr w:type="spellEnd"/>
      <w:r w:rsidRPr="009D4FBB">
        <w:rPr>
          <w:b/>
          <w:bCs/>
          <w:sz w:val="24"/>
          <w:szCs w:val="24"/>
        </w:rPr>
        <w:t xml:space="preserve"> Team</w:t>
      </w:r>
      <w:r w:rsidRPr="009D4FBB">
        <w:rPr>
          <w:sz w:val="24"/>
          <w:szCs w:val="24"/>
        </w:rPr>
        <w:t xml:space="preserve"> – SDS, product listing quality</w:t>
      </w:r>
    </w:p>
    <w:p w14:paraId="2B42E1BD" w14:textId="77777777" w:rsidR="009D4FBB" w:rsidRPr="009D4FBB" w:rsidRDefault="009D4FBB" w:rsidP="009D4FBB">
      <w:pPr>
        <w:numPr>
          <w:ilvl w:val="0"/>
          <w:numId w:val="6"/>
        </w:numPr>
        <w:rPr>
          <w:sz w:val="24"/>
          <w:szCs w:val="24"/>
        </w:rPr>
      </w:pPr>
      <w:r w:rsidRPr="009D4FBB">
        <w:rPr>
          <w:b/>
          <w:bCs/>
          <w:sz w:val="24"/>
          <w:szCs w:val="24"/>
        </w:rPr>
        <w:t>Ad Specialists</w:t>
      </w:r>
      <w:r w:rsidRPr="009D4FBB">
        <w:rPr>
          <w:sz w:val="24"/>
          <w:szCs w:val="24"/>
        </w:rPr>
        <w:t xml:space="preserve"> – PLA/PCA performance</w:t>
      </w:r>
    </w:p>
    <w:p w14:paraId="3FDAE95A" w14:textId="77777777" w:rsidR="009D4FBB" w:rsidRPr="009D4FBB" w:rsidRDefault="009D4FBB" w:rsidP="009D4FBB">
      <w:pPr>
        <w:numPr>
          <w:ilvl w:val="0"/>
          <w:numId w:val="6"/>
        </w:numPr>
        <w:rPr>
          <w:sz w:val="24"/>
          <w:szCs w:val="24"/>
        </w:rPr>
      </w:pPr>
      <w:r w:rsidRPr="009D4FBB">
        <w:rPr>
          <w:b/>
          <w:bCs/>
          <w:sz w:val="24"/>
          <w:szCs w:val="24"/>
        </w:rPr>
        <w:t>Logistics &amp; Planning</w:t>
      </w:r>
      <w:r w:rsidRPr="009D4FBB">
        <w:rPr>
          <w:sz w:val="24"/>
          <w:szCs w:val="24"/>
        </w:rPr>
        <w:t xml:space="preserve"> – inventory movement, FBF execution</w:t>
      </w:r>
    </w:p>
    <w:p w14:paraId="4C36E56E" w14:textId="77777777" w:rsidR="009D4FBB" w:rsidRPr="009D4FBB" w:rsidRDefault="009D4FBB" w:rsidP="009D4FBB">
      <w:pPr>
        <w:numPr>
          <w:ilvl w:val="0"/>
          <w:numId w:val="6"/>
        </w:numPr>
        <w:rPr>
          <w:sz w:val="24"/>
          <w:szCs w:val="24"/>
        </w:rPr>
      </w:pPr>
      <w:r w:rsidRPr="009D4FBB">
        <w:rPr>
          <w:b/>
          <w:bCs/>
          <w:sz w:val="24"/>
          <w:szCs w:val="24"/>
        </w:rPr>
        <w:t>Business Analysts</w:t>
      </w:r>
      <w:r w:rsidRPr="009D4FBB">
        <w:rPr>
          <w:sz w:val="24"/>
          <w:szCs w:val="24"/>
        </w:rPr>
        <w:t xml:space="preserve"> – data tracking, dashboard reporting</w:t>
      </w:r>
    </w:p>
    <w:p w14:paraId="710C8E97" w14:textId="77777777" w:rsidR="009D4FBB" w:rsidRDefault="009D4FBB" w:rsidP="009D4FBB">
      <w:pPr>
        <w:numPr>
          <w:ilvl w:val="0"/>
          <w:numId w:val="6"/>
        </w:numPr>
        <w:rPr>
          <w:sz w:val="24"/>
          <w:szCs w:val="24"/>
        </w:rPr>
      </w:pPr>
      <w:r w:rsidRPr="009D4FBB">
        <w:rPr>
          <w:b/>
          <w:bCs/>
          <w:sz w:val="24"/>
          <w:szCs w:val="24"/>
        </w:rPr>
        <w:t>Seller Support &amp; After Sales</w:t>
      </w:r>
      <w:r w:rsidRPr="009D4FBB">
        <w:rPr>
          <w:sz w:val="24"/>
          <w:szCs w:val="24"/>
        </w:rPr>
        <w:t xml:space="preserve"> – customer satisfaction and returns</w:t>
      </w:r>
    </w:p>
    <w:p w14:paraId="28060506" w14:textId="35AC7F20" w:rsidR="00CD40E3" w:rsidRDefault="00CD40E3" w:rsidP="009D4FBB">
      <w:pPr>
        <w:numPr>
          <w:ilvl w:val="0"/>
          <w:numId w:val="6"/>
        </w:numPr>
        <w:rPr>
          <w:sz w:val="24"/>
          <w:szCs w:val="24"/>
        </w:rPr>
      </w:pPr>
      <w:r>
        <w:rPr>
          <w:b/>
          <w:bCs/>
          <w:sz w:val="24"/>
          <w:szCs w:val="24"/>
        </w:rPr>
        <w:t xml:space="preserve">Legal Team – </w:t>
      </w:r>
      <w:r w:rsidRPr="00CD40E3">
        <w:rPr>
          <w:sz w:val="24"/>
          <w:szCs w:val="24"/>
        </w:rPr>
        <w:t xml:space="preserve">GST, Some compliances &amp; Govt. </w:t>
      </w:r>
      <w:proofErr w:type="spellStart"/>
      <w:r w:rsidRPr="00CD40E3">
        <w:rPr>
          <w:sz w:val="24"/>
          <w:szCs w:val="24"/>
        </w:rPr>
        <w:t>Ruls</w:t>
      </w:r>
      <w:proofErr w:type="spellEnd"/>
    </w:p>
    <w:p w14:paraId="4E384EE7" w14:textId="692BC184" w:rsidR="00CD40E3" w:rsidRPr="00CD40E3" w:rsidRDefault="00CD40E3" w:rsidP="009D4FBB">
      <w:pPr>
        <w:numPr>
          <w:ilvl w:val="0"/>
          <w:numId w:val="6"/>
        </w:numPr>
        <w:rPr>
          <w:sz w:val="24"/>
          <w:szCs w:val="24"/>
        </w:rPr>
      </w:pPr>
      <w:r>
        <w:rPr>
          <w:b/>
          <w:bCs/>
          <w:sz w:val="24"/>
          <w:szCs w:val="24"/>
        </w:rPr>
        <w:t>Sell Side Team –</w:t>
      </w:r>
      <w:r>
        <w:rPr>
          <w:sz w:val="24"/>
          <w:szCs w:val="24"/>
        </w:rPr>
        <w:t xml:space="preserve"> DP, FBF, Events, Discounting</w:t>
      </w:r>
    </w:p>
    <w:p w14:paraId="53AEB39F" w14:textId="7AC1A513" w:rsidR="003D5D63" w:rsidRDefault="00CD40E3" w:rsidP="003D5D63">
      <w:pPr>
        <w:numPr>
          <w:ilvl w:val="0"/>
          <w:numId w:val="6"/>
        </w:numPr>
        <w:rPr>
          <w:sz w:val="24"/>
          <w:szCs w:val="24"/>
        </w:rPr>
      </w:pPr>
      <w:r w:rsidRPr="00CD40E3">
        <w:rPr>
          <w:b/>
          <w:bCs/>
          <w:sz w:val="24"/>
          <w:szCs w:val="24"/>
        </w:rPr>
        <w:t>Seller Central</w:t>
      </w:r>
      <w:r>
        <w:rPr>
          <w:sz w:val="24"/>
          <w:szCs w:val="24"/>
        </w:rPr>
        <w:t xml:space="preserve"> – Seller Escalations </w:t>
      </w:r>
    </w:p>
    <w:p w14:paraId="3C46522E" w14:textId="63BC2F7F" w:rsidR="003D5D63" w:rsidRPr="009D4FBB" w:rsidRDefault="003D5D63" w:rsidP="003D5D63">
      <w:pPr>
        <w:numPr>
          <w:ilvl w:val="0"/>
          <w:numId w:val="6"/>
        </w:numPr>
        <w:rPr>
          <w:sz w:val="24"/>
          <w:szCs w:val="24"/>
        </w:rPr>
      </w:pPr>
      <w:r>
        <w:rPr>
          <w:b/>
          <w:bCs/>
          <w:sz w:val="24"/>
          <w:szCs w:val="24"/>
        </w:rPr>
        <w:t>QC &amp; Other 3</w:t>
      </w:r>
      <w:r w:rsidRPr="003D5D63">
        <w:rPr>
          <w:b/>
          <w:bCs/>
          <w:sz w:val="24"/>
          <w:szCs w:val="24"/>
          <w:vertAlign w:val="superscript"/>
        </w:rPr>
        <w:t>rd</w:t>
      </w:r>
      <w:r>
        <w:rPr>
          <w:b/>
          <w:bCs/>
          <w:sz w:val="24"/>
          <w:szCs w:val="24"/>
        </w:rPr>
        <w:t xml:space="preserve"> party org</w:t>
      </w:r>
      <w:r w:rsidRPr="003D5D63">
        <w:rPr>
          <w:sz w:val="24"/>
          <w:szCs w:val="24"/>
        </w:rPr>
        <w:t>.</w:t>
      </w:r>
      <w:r>
        <w:rPr>
          <w:sz w:val="24"/>
          <w:szCs w:val="24"/>
        </w:rPr>
        <w:t xml:space="preserve"> for Seller support.</w:t>
      </w:r>
    </w:p>
    <w:p w14:paraId="09C72AB3" w14:textId="77777777" w:rsidR="009D4FBB" w:rsidRPr="009D4FBB" w:rsidRDefault="009D4FBB" w:rsidP="009D4FBB">
      <w:pPr>
        <w:rPr>
          <w:sz w:val="24"/>
          <w:szCs w:val="24"/>
        </w:rPr>
      </w:pPr>
      <w:r w:rsidRPr="009D4FBB">
        <w:rPr>
          <w:sz w:val="24"/>
          <w:szCs w:val="24"/>
        </w:rPr>
        <w:pict w14:anchorId="74D837C8">
          <v:rect id="_x0000_i1117" style="width:0;height:1.5pt" o:hralign="center" o:hrstd="t" o:hr="t" fillcolor="#a0a0a0" stroked="f"/>
        </w:pict>
      </w:r>
    </w:p>
    <w:p w14:paraId="38BDC19C" w14:textId="77777777" w:rsidR="009D4FBB" w:rsidRPr="009D4FBB" w:rsidRDefault="009D4FBB" w:rsidP="009D4FBB">
      <w:pPr>
        <w:rPr>
          <w:b/>
          <w:bCs/>
          <w:sz w:val="24"/>
          <w:szCs w:val="24"/>
        </w:rPr>
      </w:pPr>
      <w:r w:rsidRPr="009D4FBB">
        <w:rPr>
          <w:b/>
          <w:bCs/>
          <w:sz w:val="24"/>
          <w:szCs w:val="24"/>
        </w:rPr>
        <w:t>9. Strategic Fit</w:t>
      </w:r>
    </w:p>
    <w:p w14:paraId="62B95A6E" w14:textId="77777777" w:rsidR="009D4FBB" w:rsidRPr="009D4FBB" w:rsidRDefault="009D4FBB" w:rsidP="009D4FBB">
      <w:pPr>
        <w:rPr>
          <w:sz w:val="24"/>
          <w:szCs w:val="24"/>
        </w:rPr>
      </w:pPr>
      <w:r w:rsidRPr="009D4FBB">
        <w:rPr>
          <w:sz w:val="24"/>
          <w:szCs w:val="24"/>
        </w:rPr>
        <w:t>This project aligns with Flipkart’s goals to:</w:t>
      </w:r>
    </w:p>
    <w:p w14:paraId="7BCF2937" w14:textId="77777777" w:rsidR="009D4FBB" w:rsidRPr="009D4FBB" w:rsidRDefault="009D4FBB" w:rsidP="009D4FBB">
      <w:pPr>
        <w:numPr>
          <w:ilvl w:val="0"/>
          <w:numId w:val="7"/>
        </w:numPr>
        <w:rPr>
          <w:sz w:val="24"/>
          <w:szCs w:val="24"/>
        </w:rPr>
      </w:pPr>
      <w:r w:rsidRPr="009D4FBB">
        <w:rPr>
          <w:sz w:val="24"/>
          <w:szCs w:val="24"/>
        </w:rPr>
        <w:t>Dominate the utility and affordable furniture space in India</w:t>
      </w:r>
    </w:p>
    <w:p w14:paraId="556D1B77" w14:textId="77777777" w:rsidR="009D4FBB" w:rsidRPr="009D4FBB" w:rsidRDefault="009D4FBB" w:rsidP="009D4FBB">
      <w:pPr>
        <w:numPr>
          <w:ilvl w:val="0"/>
          <w:numId w:val="7"/>
        </w:numPr>
        <w:rPr>
          <w:sz w:val="24"/>
          <w:szCs w:val="24"/>
        </w:rPr>
      </w:pPr>
      <w:r w:rsidRPr="009D4FBB">
        <w:rPr>
          <w:sz w:val="24"/>
          <w:szCs w:val="24"/>
        </w:rPr>
        <w:t>Enhance operational performance across seller lifecycle</w:t>
      </w:r>
    </w:p>
    <w:p w14:paraId="55C38111" w14:textId="77777777" w:rsidR="009D4FBB" w:rsidRPr="009D4FBB" w:rsidRDefault="009D4FBB" w:rsidP="009D4FBB">
      <w:pPr>
        <w:numPr>
          <w:ilvl w:val="0"/>
          <w:numId w:val="7"/>
        </w:numPr>
        <w:rPr>
          <w:sz w:val="24"/>
          <w:szCs w:val="24"/>
        </w:rPr>
      </w:pPr>
      <w:r w:rsidRPr="009D4FBB">
        <w:rPr>
          <w:sz w:val="24"/>
          <w:szCs w:val="24"/>
        </w:rPr>
        <w:t>Prepare the category for scale events like Big Billion Days</w:t>
      </w:r>
    </w:p>
    <w:p w14:paraId="483B450A" w14:textId="77777777" w:rsidR="009D4FBB" w:rsidRPr="009D4FBB" w:rsidRDefault="009D4FBB" w:rsidP="009D4FBB">
      <w:pPr>
        <w:numPr>
          <w:ilvl w:val="0"/>
          <w:numId w:val="7"/>
        </w:numPr>
        <w:rPr>
          <w:sz w:val="24"/>
          <w:szCs w:val="24"/>
        </w:rPr>
      </w:pPr>
      <w:r w:rsidRPr="009D4FBB">
        <w:rPr>
          <w:sz w:val="24"/>
          <w:szCs w:val="24"/>
        </w:rPr>
        <w:t>Improve NPS and reduce returns through better service levels</w:t>
      </w:r>
    </w:p>
    <w:p w14:paraId="24D45EA3" w14:textId="77777777" w:rsidR="009D4FBB" w:rsidRPr="009D4FBB" w:rsidRDefault="009D4FBB" w:rsidP="009D4FBB">
      <w:pPr>
        <w:rPr>
          <w:sz w:val="24"/>
          <w:szCs w:val="24"/>
        </w:rPr>
      </w:pPr>
      <w:r w:rsidRPr="009D4FBB">
        <w:rPr>
          <w:sz w:val="24"/>
          <w:szCs w:val="24"/>
        </w:rPr>
        <w:pict w14:anchorId="25E0E360">
          <v:rect id="_x0000_i1118" style="width:0;height:1.5pt" o:hralign="center" o:hrstd="t" o:hr="t" fillcolor="#a0a0a0" stroked="f"/>
        </w:pict>
      </w:r>
    </w:p>
    <w:p w14:paraId="023F4A11" w14:textId="77777777" w:rsidR="009D4FBB" w:rsidRPr="009D4FBB" w:rsidRDefault="009D4FBB" w:rsidP="009D4FBB">
      <w:pPr>
        <w:rPr>
          <w:b/>
          <w:bCs/>
          <w:sz w:val="24"/>
          <w:szCs w:val="24"/>
        </w:rPr>
      </w:pPr>
      <w:r w:rsidRPr="009D4FBB">
        <w:rPr>
          <w:b/>
          <w:bCs/>
          <w:sz w:val="24"/>
          <w:szCs w:val="24"/>
        </w:rPr>
        <w:t>10. Benefits</w:t>
      </w:r>
    </w:p>
    <w:p w14:paraId="51092027" w14:textId="77777777" w:rsidR="009D4FBB" w:rsidRPr="009D4FBB" w:rsidRDefault="009D4FBB" w:rsidP="009D4FBB">
      <w:pPr>
        <w:rPr>
          <w:sz w:val="24"/>
          <w:szCs w:val="24"/>
        </w:rPr>
      </w:pPr>
      <w:r w:rsidRPr="009D4FBB">
        <w:rPr>
          <w:b/>
          <w:bCs/>
          <w:sz w:val="24"/>
          <w:szCs w:val="24"/>
        </w:rPr>
        <w:t>Tangible Benefits:</w:t>
      </w:r>
    </w:p>
    <w:p w14:paraId="662357ED" w14:textId="77777777" w:rsidR="009D4FBB" w:rsidRPr="009D4FBB" w:rsidRDefault="009D4FBB" w:rsidP="009D4FBB">
      <w:pPr>
        <w:numPr>
          <w:ilvl w:val="0"/>
          <w:numId w:val="8"/>
        </w:numPr>
        <w:rPr>
          <w:sz w:val="24"/>
          <w:szCs w:val="24"/>
        </w:rPr>
      </w:pPr>
      <w:r w:rsidRPr="009D4FBB">
        <w:rPr>
          <w:sz w:val="24"/>
          <w:szCs w:val="24"/>
        </w:rPr>
        <w:t>SLA reduced from 10 to 5 days</w:t>
      </w:r>
    </w:p>
    <w:p w14:paraId="74F1152F" w14:textId="77777777" w:rsidR="009D4FBB" w:rsidRPr="009D4FBB" w:rsidRDefault="009D4FBB" w:rsidP="009D4FBB">
      <w:pPr>
        <w:numPr>
          <w:ilvl w:val="0"/>
          <w:numId w:val="8"/>
        </w:numPr>
        <w:rPr>
          <w:sz w:val="24"/>
          <w:szCs w:val="24"/>
        </w:rPr>
      </w:pPr>
      <w:r w:rsidRPr="009D4FBB">
        <w:rPr>
          <w:sz w:val="24"/>
          <w:szCs w:val="24"/>
        </w:rPr>
        <w:t>SDS improved from 55% to 80%</w:t>
      </w:r>
    </w:p>
    <w:p w14:paraId="5FC6901A" w14:textId="77777777" w:rsidR="009D4FBB" w:rsidRPr="009D4FBB" w:rsidRDefault="009D4FBB" w:rsidP="009D4FBB">
      <w:pPr>
        <w:numPr>
          <w:ilvl w:val="0"/>
          <w:numId w:val="8"/>
        </w:numPr>
        <w:rPr>
          <w:sz w:val="24"/>
          <w:szCs w:val="24"/>
        </w:rPr>
      </w:pPr>
      <w:r w:rsidRPr="009D4FBB">
        <w:rPr>
          <w:sz w:val="24"/>
          <w:szCs w:val="24"/>
        </w:rPr>
        <w:t>Onboarding time reduced by 30%</w:t>
      </w:r>
    </w:p>
    <w:p w14:paraId="5F93222A" w14:textId="77777777" w:rsidR="009D4FBB" w:rsidRPr="009D4FBB" w:rsidRDefault="009D4FBB" w:rsidP="009D4FBB">
      <w:pPr>
        <w:numPr>
          <w:ilvl w:val="0"/>
          <w:numId w:val="8"/>
        </w:numPr>
        <w:rPr>
          <w:sz w:val="24"/>
          <w:szCs w:val="24"/>
        </w:rPr>
      </w:pPr>
      <w:r w:rsidRPr="009D4FBB">
        <w:rPr>
          <w:sz w:val="24"/>
          <w:szCs w:val="24"/>
        </w:rPr>
        <w:t>100% ad spend target compliance</w:t>
      </w:r>
    </w:p>
    <w:p w14:paraId="2A92949A" w14:textId="77777777" w:rsidR="009D4FBB" w:rsidRPr="009D4FBB" w:rsidRDefault="009D4FBB" w:rsidP="009D4FBB">
      <w:pPr>
        <w:numPr>
          <w:ilvl w:val="0"/>
          <w:numId w:val="8"/>
        </w:numPr>
        <w:rPr>
          <w:sz w:val="24"/>
          <w:szCs w:val="24"/>
        </w:rPr>
      </w:pPr>
      <w:r w:rsidRPr="009D4FBB">
        <w:rPr>
          <w:sz w:val="24"/>
          <w:szCs w:val="24"/>
        </w:rPr>
        <w:t>₹150 Cr AOP achieved with 22% MoM growth</w:t>
      </w:r>
    </w:p>
    <w:p w14:paraId="545BAEA3" w14:textId="77777777" w:rsidR="009D4FBB" w:rsidRPr="009D4FBB" w:rsidRDefault="009D4FBB" w:rsidP="009D4FBB">
      <w:pPr>
        <w:numPr>
          <w:ilvl w:val="0"/>
          <w:numId w:val="8"/>
        </w:numPr>
        <w:rPr>
          <w:sz w:val="24"/>
          <w:szCs w:val="24"/>
        </w:rPr>
      </w:pPr>
      <w:r w:rsidRPr="009D4FBB">
        <w:rPr>
          <w:sz w:val="24"/>
          <w:szCs w:val="24"/>
        </w:rPr>
        <w:t>FBF enabled across 4 zones, achieving 90%+ fill rate</w:t>
      </w:r>
    </w:p>
    <w:p w14:paraId="5C47831F" w14:textId="77777777" w:rsidR="009D4FBB" w:rsidRPr="009D4FBB" w:rsidRDefault="009D4FBB" w:rsidP="009D4FBB">
      <w:pPr>
        <w:rPr>
          <w:sz w:val="24"/>
          <w:szCs w:val="24"/>
        </w:rPr>
      </w:pPr>
      <w:r w:rsidRPr="009D4FBB">
        <w:rPr>
          <w:b/>
          <w:bCs/>
          <w:sz w:val="24"/>
          <w:szCs w:val="24"/>
        </w:rPr>
        <w:t>Intangible Benefits:</w:t>
      </w:r>
    </w:p>
    <w:p w14:paraId="3E7E2948" w14:textId="77777777" w:rsidR="009D4FBB" w:rsidRPr="009D4FBB" w:rsidRDefault="009D4FBB" w:rsidP="009D4FBB">
      <w:pPr>
        <w:numPr>
          <w:ilvl w:val="0"/>
          <w:numId w:val="9"/>
        </w:numPr>
        <w:rPr>
          <w:sz w:val="24"/>
          <w:szCs w:val="24"/>
        </w:rPr>
      </w:pPr>
      <w:r w:rsidRPr="009D4FBB">
        <w:rPr>
          <w:sz w:val="24"/>
          <w:szCs w:val="24"/>
        </w:rPr>
        <w:t>Better cross-functional alignment</w:t>
      </w:r>
    </w:p>
    <w:p w14:paraId="09029403" w14:textId="77777777" w:rsidR="009D4FBB" w:rsidRPr="009D4FBB" w:rsidRDefault="009D4FBB" w:rsidP="009D4FBB">
      <w:pPr>
        <w:numPr>
          <w:ilvl w:val="0"/>
          <w:numId w:val="9"/>
        </w:numPr>
        <w:rPr>
          <w:sz w:val="24"/>
          <w:szCs w:val="24"/>
        </w:rPr>
      </w:pPr>
      <w:r w:rsidRPr="009D4FBB">
        <w:rPr>
          <w:sz w:val="24"/>
          <w:szCs w:val="24"/>
        </w:rPr>
        <w:t>Standardized documentation for onboarding and ads</w:t>
      </w:r>
    </w:p>
    <w:p w14:paraId="42F4FD4C" w14:textId="77777777" w:rsidR="009D4FBB" w:rsidRPr="009D4FBB" w:rsidRDefault="009D4FBB" w:rsidP="009D4FBB">
      <w:pPr>
        <w:numPr>
          <w:ilvl w:val="0"/>
          <w:numId w:val="9"/>
        </w:numPr>
        <w:rPr>
          <w:sz w:val="24"/>
          <w:szCs w:val="24"/>
        </w:rPr>
      </w:pPr>
      <w:r w:rsidRPr="009D4FBB">
        <w:rPr>
          <w:sz w:val="24"/>
          <w:szCs w:val="24"/>
        </w:rPr>
        <w:lastRenderedPageBreak/>
        <w:t xml:space="preserve">Improved customer satisfaction through delivery and </w:t>
      </w:r>
      <w:proofErr w:type="spellStart"/>
      <w:r w:rsidRPr="009D4FBB">
        <w:rPr>
          <w:sz w:val="24"/>
          <w:szCs w:val="24"/>
        </w:rPr>
        <w:t>catalog</w:t>
      </w:r>
      <w:proofErr w:type="spellEnd"/>
      <w:r w:rsidRPr="009D4FBB">
        <w:rPr>
          <w:sz w:val="24"/>
          <w:szCs w:val="24"/>
        </w:rPr>
        <w:t xml:space="preserve"> enhancements</w:t>
      </w:r>
    </w:p>
    <w:p w14:paraId="4BA62E04" w14:textId="77777777" w:rsidR="009D4FBB" w:rsidRPr="009D4FBB" w:rsidRDefault="009D4FBB" w:rsidP="009D4FBB">
      <w:pPr>
        <w:numPr>
          <w:ilvl w:val="0"/>
          <w:numId w:val="9"/>
        </w:numPr>
        <w:rPr>
          <w:sz w:val="24"/>
          <w:szCs w:val="24"/>
        </w:rPr>
      </w:pPr>
      <w:r w:rsidRPr="009D4FBB">
        <w:rPr>
          <w:sz w:val="24"/>
          <w:szCs w:val="24"/>
        </w:rPr>
        <w:t>Scalable frameworks for other Flipkart categories</w:t>
      </w:r>
    </w:p>
    <w:p w14:paraId="41402E63" w14:textId="77777777" w:rsidR="009D4FBB" w:rsidRPr="009D4FBB" w:rsidRDefault="009D4FBB" w:rsidP="009D4FBB">
      <w:pPr>
        <w:rPr>
          <w:sz w:val="24"/>
          <w:szCs w:val="24"/>
        </w:rPr>
      </w:pPr>
      <w:r w:rsidRPr="009D4FBB">
        <w:rPr>
          <w:sz w:val="24"/>
          <w:szCs w:val="24"/>
        </w:rPr>
        <w:pict w14:anchorId="3F7FAD1F">
          <v:rect id="_x0000_i1119" style="width:0;height:1.5pt" o:hralign="center" o:hrstd="t" o:hr="t" fillcolor="#a0a0a0" stroked="f"/>
        </w:pict>
      </w:r>
    </w:p>
    <w:p w14:paraId="56406B1F" w14:textId="77777777" w:rsidR="009D4FBB" w:rsidRPr="009D4FBB" w:rsidRDefault="009D4FBB" w:rsidP="009D4FBB">
      <w:pPr>
        <w:rPr>
          <w:b/>
          <w:bCs/>
          <w:sz w:val="24"/>
          <w:szCs w:val="24"/>
        </w:rPr>
      </w:pPr>
      <w:r w:rsidRPr="009D4FBB">
        <w:rPr>
          <w:b/>
          <w:bCs/>
          <w:sz w:val="24"/>
          <w:szCs w:val="24"/>
        </w:rPr>
        <w:t>11. ROI Justification</w:t>
      </w:r>
    </w:p>
    <w:p w14:paraId="005A7854" w14:textId="77777777" w:rsidR="009D4FBB" w:rsidRPr="009D4FBB" w:rsidRDefault="009D4FBB" w:rsidP="009D4FBB">
      <w:pPr>
        <w:numPr>
          <w:ilvl w:val="0"/>
          <w:numId w:val="10"/>
        </w:numPr>
        <w:rPr>
          <w:sz w:val="24"/>
          <w:szCs w:val="24"/>
        </w:rPr>
      </w:pPr>
      <w:r w:rsidRPr="009D4FBB">
        <w:rPr>
          <w:sz w:val="24"/>
          <w:szCs w:val="24"/>
        </w:rPr>
        <w:t>Project leveraged internal tools (Vendor Hub, FDP, Hermes) with minimal cost</w:t>
      </w:r>
    </w:p>
    <w:p w14:paraId="29C6EFDB" w14:textId="77777777" w:rsidR="009D4FBB" w:rsidRPr="009D4FBB" w:rsidRDefault="009D4FBB" w:rsidP="009D4FBB">
      <w:pPr>
        <w:numPr>
          <w:ilvl w:val="0"/>
          <w:numId w:val="10"/>
        </w:numPr>
        <w:rPr>
          <w:sz w:val="24"/>
          <w:szCs w:val="24"/>
        </w:rPr>
      </w:pPr>
      <w:r w:rsidRPr="009D4FBB">
        <w:rPr>
          <w:sz w:val="24"/>
          <w:szCs w:val="24"/>
        </w:rPr>
        <w:t>Primary investment was time spent on SOPs, reviews, and training</w:t>
      </w:r>
    </w:p>
    <w:p w14:paraId="4FEC6705" w14:textId="77777777" w:rsidR="009D4FBB" w:rsidRPr="009D4FBB" w:rsidRDefault="009D4FBB" w:rsidP="009D4FBB">
      <w:pPr>
        <w:numPr>
          <w:ilvl w:val="0"/>
          <w:numId w:val="10"/>
        </w:numPr>
        <w:rPr>
          <w:sz w:val="24"/>
          <w:szCs w:val="24"/>
        </w:rPr>
      </w:pPr>
      <w:r w:rsidRPr="009D4FBB">
        <w:rPr>
          <w:sz w:val="24"/>
          <w:szCs w:val="24"/>
        </w:rPr>
        <w:t>ROI visible in improved conversions, faster time-to-market, and ad profitability</w:t>
      </w:r>
    </w:p>
    <w:p w14:paraId="3B391777" w14:textId="77777777" w:rsidR="009D4FBB" w:rsidRPr="009D4FBB" w:rsidRDefault="009D4FBB" w:rsidP="009D4FBB">
      <w:pPr>
        <w:rPr>
          <w:sz w:val="24"/>
          <w:szCs w:val="24"/>
        </w:rPr>
      </w:pPr>
      <w:r w:rsidRPr="009D4FBB">
        <w:rPr>
          <w:sz w:val="24"/>
          <w:szCs w:val="24"/>
        </w:rPr>
        <w:pict w14:anchorId="20215089">
          <v:rect id="_x0000_i1120" style="width:0;height:1.5pt" o:hralign="center" o:hrstd="t" o:hr="t" fillcolor="#a0a0a0" stroked="f"/>
        </w:pict>
      </w:r>
    </w:p>
    <w:p w14:paraId="1845F23F" w14:textId="77777777" w:rsidR="009D4FBB" w:rsidRPr="009D4FBB" w:rsidRDefault="009D4FBB" w:rsidP="009D4FBB">
      <w:pPr>
        <w:rPr>
          <w:b/>
          <w:bCs/>
          <w:sz w:val="24"/>
          <w:szCs w:val="24"/>
        </w:rPr>
      </w:pPr>
      <w:r w:rsidRPr="009D4FBB">
        <w:rPr>
          <w:b/>
          <w:bCs/>
          <w:sz w:val="24"/>
          <w:szCs w:val="24"/>
        </w:rPr>
        <w:t>12. Risks and Mitigation</w:t>
      </w:r>
    </w:p>
    <w:p w14:paraId="4E6B0F56" w14:textId="77777777" w:rsidR="009D4FBB" w:rsidRPr="009D4FBB" w:rsidRDefault="009D4FBB" w:rsidP="009D4FBB">
      <w:pPr>
        <w:numPr>
          <w:ilvl w:val="0"/>
          <w:numId w:val="11"/>
        </w:numPr>
        <w:rPr>
          <w:sz w:val="24"/>
          <w:szCs w:val="24"/>
        </w:rPr>
      </w:pPr>
      <w:r w:rsidRPr="009D4FBB">
        <w:rPr>
          <w:b/>
          <w:bCs/>
          <w:sz w:val="24"/>
          <w:szCs w:val="24"/>
        </w:rPr>
        <w:t>Vendor resistance to change</w:t>
      </w:r>
      <w:r w:rsidRPr="009D4FBB">
        <w:rPr>
          <w:sz w:val="24"/>
          <w:szCs w:val="24"/>
        </w:rPr>
        <w:t xml:space="preserve"> – mitigated through phased onboarding and training</w:t>
      </w:r>
    </w:p>
    <w:p w14:paraId="7C3835C6" w14:textId="77777777" w:rsidR="009D4FBB" w:rsidRPr="009D4FBB" w:rsidRDefault="009D4FBB" w:rsidP="009D4FBB">
      <w:pPr>
        <w:numPr>
          <w:ilvl w:val="0"/>
          <w:numId w:val="11"/>
        </w:numPr>
        <w:rPr>
          <w:sz w:val="24"/>
          <w:szCs w:val="24"/>
        </w:rPr>
      </w:pPr>
      <w:r w:rsidRPr="009D4FBB">
        <w:rPr>
          <w:b/>
          <w:bCs/>
          <w:sz w:val="24"/>
          <w:szCs w:val="24"/>
        </w:rPr>
        <w:t>Tool integration issues</w:t>
      </w:r>
      <w:r w:rsidRPr="009D4FBB">
        <w:rPr>
          <w:sz w:val="24"/>
          <w:szCs w:val="24"/>
        </w:rPr>
        <w:t xml:space="preserve"> – managed via internal stakeholder syncs</w:t>
      </w:r>
    </w:p>
    <w:p w14:paraId="1373DD7A" w14:textId="77777777" w:rsidR="009D4FBB" w:rsidRPr="009D4FBB" w:rsidRDefault="009D4FBB" w:rsidP="009D4FBB">
      <w:pPr>
        <w:numPr>
          <w:ilvl w:val="0"/>
          <w:numId w:val="11"/>
        </w:numPr>
        <w:rPr>
          <w:sz w:val="24"/>
          <w:szCs w:val="24"/>
        </w:rPr>
      </w:pPr>
      <w:r w:rsidRPr="009D4FBB">
        <w:rPr>
          <w:b/>
          <w:bCs/>
          <w:sz w:val="24"/>
          <w:szCs w:val="24"/>
        </w:rPr>
        <w:t xml:space="preserve">Lack of immediate ROI on SDS and </w:t>
      </w:r>
      <w:proofErr w:type="spellStart"/>
      <w:r w:rsidRPr="009D4FBB">
        <w:rPr>
          <w:b/>
          <w:bCs/>
          <w:sz w:val="24"/>
          <w:szCs w:val="24"/>
        </w:rPr>
        <w:t>cataloging</w:t>
      </w:r>
      <w:proofErr w:type="spellEnd"/>
      <w:r w:rsidRPr="009D4FBB">
        <w:rPr>
          <w:sz w:val="24"/>
          <w:szCs w:val="24"/>
        </w:rPr>
        <w:t xml:space="preserve"> – addressed through pilot results and visibility dashboards</w:t>
      </w:r>
    </w:p>
    <w:p w14:paraId="5F043E33" w14:textId="77777777" w:rsidR="009D4FBB" w:rsidRPr="009D4FBB" w:rsidRDefault="009D4FBB" w:rsidP="009D4FBB">
      <w:pPr>
        <w:rPr>
          <w:sz w:val="24"/>
          <w:szCs w:val="24"/>
        </w:rPr>
      </w:pPr>
      <w:r w:rsidRPr="009D4FBB">
        <w:rPr>
          <w:sz w:val="24"/>
          <w:szCs w:val="24"/>
        </w:rPr>
        <w:pict w14:anchorId="391B5C2E">
          <v:rect id="_x0000_i1121" style="width:0;height:1.5pt" o:hralign="center" o:hrstd="t" o:hr="t" fillcolor="#a0a0a0" stroked="f"/>
        </w:pict>
      </w:r>
    </w:p>
    <w:p w14:paraId="40D3232A" w14:textId="77777777" w:rsidR="009D4FBB" w:rsidRPr="009D4FBB" w:rsidRDefault="009D4FBB" w:rsidP="009D4FBB">
      <w:pPr>
        <w:rPr>
          <w:b/>
          <w:bCs/>
          <w:sz w:val="24"/>
          <w:szCs w:val="24"/>
        </w:rPr>
      </w:pPr>
      <w:r w:rsidRPr="009D4FBB">
        <w:rPr>
          <w:b/>
          <w:bCs/>
          <w:sz w:val="24"/>
          <w:szCs w:val="24"/>
        </w:rPr>
        <w:t>13. Success Criteria</w:t>
      </w:r>
    </w:p>
    <w:p w14:paraId="7EF8C6AA" w14:textId="77777777" w:rsidR="009D4FBB" w:rsidRPr="009D4FBB" w:rsidRDefault="009D4FBB" w:rsidP="009D4FBB">
      <w:pPr>
        <w:numPr>
          <w:ilvl w:val="0"/>
          <w:numId w:val="12"/>
        </w:numPr>
        <w:rPr>
          <w:sz w:val="24"/>
          <w:szCs w:val="24"/>
        </w:rPr>
      </w:pPr>
      <w:r w:rsidRPr="009D4FBB">
        <w:rPr>
          <w:sz w:val="24"/>
          <w:szCs w:val="24"/>
        </w:rPr>
        <w:t>SLA &lt; 5 days for 90%+ of orders</w:t>
      </w:r>
    </w:p>
    <w:p w14:paraId="28EA61BE" w14:textId="77777777" w:rsidR="009D4FBB" w:rsidRPr="009D4FBB" w:rsidRDefault="009D4FBB" w:rsidP="009D4FBB">
      <w:pPr>
        <w:numPr>
          <w:ilvl w:val="0"/>
          <w:numId w:val="12"/>
        </w:numPr>
        <w:rPr>
          <w:sz w:val="24"/>
          <w:szCs w:val="24"/>
        </w:rPr>
      </w:pPr>
      <w:r w:rsidRPr="009D4FBB">
        <w:rPr>
          <w:sz w:val="24"/>
          <w:szCs w:val="24"/>
        </w:rPr>
        <w:t>SDS score ≥ 80% across listings</w:t>
      </w:r>
    </w:p>
    <w:p w14:paraId="42B484C6" w14:textId="77777777" w:rsidR="009D4FBB" w:rsidRPr="009D4FBB" w:rsidRDefault="009D4FBB" w:rsidP="009D4FBB">
      <w:pPr>
        <w:numPr>
          <w:ilvl w:val="0"/>
          <w:numId w:val="12"/>
        </w:numPr>
        <w:rPr>
          <w:sz w:val="24"/>
          <w:szCs w:val="24"/>
        </w:rPr>
      </w:pPr>
      <w:r w:rsidRPr="009D4FBB">
        <w:rPr>
          <w:sz w:val="24"/>
          <w:szCs w:val="24"/>
        </w:rPr>
        <w:t>Vendor onboarding TAT reduced by 30%</w:t>
      </w:r>
    </w:p>
    <w:p w14:paraId="22567619" w14:textId="77777777" w:rsidR="009D4FBB" w:rsidRPr="009D4FBB" w:rsidRDefault="009D4FBB" w:rsidP="009D4FBB">
      <w:pPr>
        <w:numPr>
          <w:ilvl w:val="0"/>
          <w:numId w:val="12"/>
        </w:numPr>
        <w:rPr>
          <w:sz w:val="24"/>
          <w:szCs w:val="24"/>
        </w:rPr>
      </w:pPr>
      <w:r w:rsidRPr="009D4FBB">
        <w:rPr>
          <w:sz w:val="24"/>
          <w:szCs w:val="24"/>
        </w:rPr>
        <w:t>100% ad budget utilization</w:t>
      </w:r>
    </w:p>
    <w:p w14:paraId="69FD7293" w14:textId="77777777" w:rsidR="009D4FBB" w:rsidRPr="009D4FBB" w:rsidRDefault="009D4FBB" w:rsidP="009D4FBB">
      <w:pPr>
        <w:numPr>
          <w:ilvl w:val="0"/>
          <w:numId w:val="12"/>
        </w:numPr>
        <w:rPr>
          <w:sz w:val="24"/>
          <w:szCs w:val="24"/>
        </w:rPr>
      </w:pPr>
      <w:r w:rsidRPr="009D4FBB">
        <w:rPr>
          <w:sz w:val="24"/>
          <w:szCs w:val="24"/>
        </w:rPr>
        <w:t>₹150 Cr AOP target met</w:t>
      </w:r>
    </w:p>
    <w:p w14:paraId="3B2154E8" w14:textId="77777777" w:rsidR="009D4FBB" w:rsidRPr="009D4FBB" w:rsidRDefault="009D4FBB" w:rsidP="009D4FBB">
      <w:pPr>
        <w:numPr>
          <w:ilvl w:val="0"/>
          <w:numId w:val="12"/>
        </w:numPr>
        <w:rPr>
          <w:sz w:val="24"/>
          <w:szCs w:val="24"/>
        </w:rPr>
      </w:pPr>
      <w:r w:rsidRPr="009D4FBB">
        <w:rPr>
          <w:sz w:val="24"/>
          <w:szCs w:val="24"/>
        </w:rPr>
        <w:t>Positive stakeholder feedback and repeatable SOPs created</w:t>
      </w:r>
    </w:p>
    <w:p w14:paraId="08C32A84" w14:textId="77777777" w:rsidR="009D4FBB" w:rsidRPr="009D4FBB" w:rsidRDefault="009D4FBB" w:rsidP="009D4FBB">
      <w:pPr>
        <w:rPr>
          <w:sz w:val="24"/>
          <w:szCs w:val="24"/>
        </w:rPr>
      </w:pPr>
      <w:r w:rsidRPr="009D4FBB">
        <w:rPr>
          <w:sz w:val="24"/>
          <w:szCs w:val="24"/>
        </w:rPr>
        <w:pict w14:anchorId="69AC2454">
          <v:rect id="_x0000_i1122" style="width:0;height:1.5pt" o:hralign="center" o:hrstd="t" o:hr="t" fillcolor="#a0a0a0" stroked="f"/>
        </w:pict>
      </w:r>
    </w:p>
    <w:p w14:paraId="4242C273" w14:textId="77777777" w:rsidR="009D4FBB" w:rsidRPr="009D4FBB" w:rsidRDefault="009D4FBB" w:rsidP="009D4FBB">
      <w:pPr>
        <w:rPr>
          <w:b/>
          <w:bCs/>
          <w:sz w:val="24"/>
          <w:szCs w:val="24"/>
        </w:rPr>
      </w:pPr>
      <w:r w:rsidRPr="009D4FBB">
        <w:rPr>
          <w:b/>
          <w:bCs/>
          <w:sz w:val="24"/>
          <w:szCs w:val="24"/>
        </w:rPr>
        <w:t>14. Recommendation</w:t>
      </w:r>
    </w:p>
    <w:p w14:paraId="168EF97D" w14:textId="5E16CB4B" w:rsidR="00A34D9A" w:rsidRDefault="009D4FBB" w:rsidP="00A34D9A">
      <w:pPr>
        <w:rPr>
          <w:sz w:val="24"/>
          <w:szCs w:val="24"/>
        </w:rPr>
      </w:pPr>
      <w:r w:rsidRPr="009D4FBB">
        <w:rPr>
          <w:sz w:val="24"/>
          <w:szCs w:val="24"/>
        </w:rPr>
        <w:t>Proceed with full-scale implementation of the Waterfall framework across all Furniture sub-verticals, and explore its application to other high-potential categories. Institutionalize SOPs, dashboards, and stakeholder governance models created in this project.</w:t>
      </w:r>
    </w:p>
    <w:p w14:paraId="35C013BF" w14:textId="77777777" w:rsidR="003D5D63" w:rsidRDefault="003D5D63" w:rsidP="00A34D9A">
      <w:pPr>
        <w:rPr>
          <w:sz w:val="24"/>
          <w:szCs w:val="24"/>
        </w:rPr>
      </w:pPr>
    </w:p>
    <w:p w14:paraId="50FDB6B7" w14:textId="77777777" w:rsidR="003D5D63" w:rsidRDefault="003D5D63" w:rsidP="00A34D9A">
      <w:pPr>
        <w:rPr>
          <w:sz w:val="24"/>
          <w:szCs w:val="24"/>
        </w:rPr>
      </w:pPr>
    </w:p>
    <w:p w14:paraId="23AD8F98" w14:textId="77777777" w:rsidR="003D5D63" w:rsidRDefault="003D5D63" w:rsidP="00A34D9A">
      <w:pPr>
        <w:rPr>
          <w:sz w:val="24"/>
          <w:szCs w:val="24"/>
        </w:rPr>
      </w:pPr>
    </w:p>
    <w:p w14:paraId="128BF101" w14:textId="77777777" w:rsidR="003D5D63" w:rsidRDefault="003D5D63" w:rsidP="00A34D9A">
      <w:pPr>
        <w:rPr>
          <w:sz w:val="24"/>
          <w:szCs w:val="24"/>
        </w:rPr>
      </w:pPr>
    </w:p>
    <w:p w14:paraId="0545CA04" w14:textId="77777777" w:rsidR="003D5D63" w:rsidRDefault="003D5D63" w:rsidP="00A34D9A">
      <w:pPr>
        <w:rPr>
          <w:sz w:val="24"/>
          <w:szCs w:val="24"/>
        </w:rPr>
      </w:pPr>
    </w:p>
    <w:p w14:paraId="0961F785" w14:textId="1DA95C47" w:rsidR="009D4FBB" w:rsidRDefault="009D4FBB" w:rsidP="00A34D9A">
      <w:pPr>
        <w:rPr>
          <w:sz w:val="24"/>
          <w:szCs w:val="24"/>
        </w:rPr>
      </w:pPr>
      <w:r w:rsidRPr="009D4FBB">
        <w:rPr>
          <w:sz w:val="24"/>
          <w:szCs w:val="24"/>
        </w:rPr>
        <w:lastRenderedPageBreak/>
        <w:pict w14:anchorId="6B55BDD9">
          <v:rect id="_x0000_i1151" style="width:0;height:1.5pt" o:hralign="center" o:hrstd="t" o:hr="t" fillcolor="#a0a0a0" stroked="f"/>
        </w:pict>
      </w:r>
      <w:r w:rsidRPr="009D4FBB">
        <w:rPr>
          <w:sz w:val="24"/>
          <w:szCs w:val="24"/>
        </w:rPr>
        <w:pict w14:anchorId="0E616304">
          <v:rect id="_x0000_i1240" style="width:0;height:1.5pt" o:hralign="center" o:hrstd="t" o:hr="t" fillcolor="#a0a0a0" stroked="f"/>
        </w:pict>
      </w:r>
    </w:p>
    <w:p w14:paraId="4C85C3C9" w14:textId="51CEF734" w:rsidR="009D4FBB" w:rsidRPr="009D4FBB" w:rsidRDefault="009D4FBB" w:rsidP="009D4FBB">
      <w:pPr>
        <w:rPr>
          <w:i/>
          <w:iCs/>
          <w:sz w:val="24"/>
          <w:szCs w:val="24"/>
          <w:u w:val="single"/>
        </w:rPr>
      </w:pPr>
      <w:r w:rsidRPr="003D5D63">
        <w:rPr>
          <w:b/>
          <w:bCs/>
          <w:i/>
          <w:iCs/>
          <w:sz w:val="24"/>
          <w:szCs w:val="24"/>
          <w:u w:val="single"/>
        </w:rPr>
        <w:t xml:space="preserve">2. </w:t>
      </w:r>
      <w:r w:rsidRPr="009D4FBB">
        <w:rPr>
          <w:b/>
          <w:bCs/>
          <w:i/>
          <w:iCs/>
          <w:sz w:val="24"/>
          <w:szCs w:val="24"/>
          <w:u w:val="single"/>
        </w:rPr>
        <w:t>Business Analyst Strategy Document</w:t>
      </w:r>
    </w:p>
    <w:p w14:paraId="42B4CCA3" w14:textId="54263B2C" w:rsidR="009D4FBB" w:rsidRPr="009D4FBB" w:rsidRDefault="009D4FBB" w:rsidP="009D4FBB">
      <w:pPr>
        <w:rPr>
          <w:sz w:val="24"/>
          <w:szCs w:val="24"/>
        </w:rPr>
      </w:pPr>
      <w:r w:rsidRPr="009D4FBB">
        <w:rPr>
          <w:sz w:val="24"/>
          <w:szCs w:val="24"/>
        </w:rPr>
        <w:pict w14:anchorId="545175EF">
          <v:rect id="_x0000_i1243" style="width:0;height:1.5pt" o:hralign="center" o:hrstd="t" o:hr="t" fillcolor="#a0a0a0" stroked="f"/>
        </w:pict>
      </w:r>
      <w:r w:rsidRPr="009D4FBB">
        <w:rPr>
          <w:sz w:val="24"/>
          <w:szCs w:val="24"/>
        </w:rPr>
        <w:pict w14:anchorId="4EFF857B">
          <v:rect id="_x0000_i1242" style="width:0;height:1.5pt" o:hralign="center" o:hrstd="t" o:hr="t" fillcolor="#a0a0a0" stroked="f"/>
        </w:pict>
      </w:r>
    </w:p>
    <w:p w14:paraId="7F956D02" w14:textId="77777777" w:rsidR="003D5D63" w:rsidRDefault="003D5D63" w:rsidP="009D4FBB">
      <w:pPr>
        <w:rPr>
          <w:b/>
          <w:bCs/>
          <w:sz w:val="24"/>
          <w:szCs w:val="24"/>
        </w:rPr>
      </w:pPr>
    </w:p>
    <w:p w14:paraId="2D1B6228" w14:textId="4576F4AD" w:rsidR="009D4FBB" w:rsidRPr="009D4FBB" w:rsidRDefault="009D4FBB" w:rsidP="009D4FBB">
      <w:pPr>
        <w:rPr>
          <w:b/>
          <w:bCs/>
          <w:sz w:val="24"/>
          <w:szCs w:val="24"/>
        </w:rPr>
      </w:pPr>
      <w:r w:rsidRPr="009D4FBB">
        <w:rPr>
          <w:b/>
          <w:bCs/>
          <w:sz w:val="24"/>
          <w:szCs w:val="24"/>
        </w:rPr>
        <w:t>1. BA Approach Strategy</w:t>
      </w:r>
    </w:p>
    <w:p w14:paraId="0E916350" w14:textId="77777777" w:rsidR="009D4FBB" w:rsidRPr="009D4FBB" w:rsidRDefault="009D4FBB" w:rsidP="009D4FBB">
      <w:pPr>
        <w:rPr>
          <w:sz w:val="24"/>
          <w:szCs w:val="24"/>
        </w:rPr>
      </w:pPr>
      <w:r w:rsidRPr="009D4FBB">
        <w:rPr>
          <w:sz w:val="24"/>
          <w:szCs w:val="24"/>
        </w:rPr>
        <w:t>As a Business Analyst for this project, I followed a structured Waterfall-based approach with clear sequential phases, each supported by defined BA activities, documentation, stakeholder engagement, and validation processes.</w:t>
      </w:r>
    </w:p>
    <w:p w14:paraId="7A9BB22D" w14:textId="77777777" w:rsidR="009D4FBB" w:rsidRPr="009D4FBB" w:rsidRDefault="009D4FBB" w:rsidP="009D4FBB">
      <w:pPr>
        <w:rPr>
          <w:sz w:val="24"/>
          <w:szCs w:val="24"/>
        </w:rPr>
      </w:pPr>
      <w:r w:rsidRPr="009D4FBB">
        <w:rPr>
          <w:sz w:val="24"/>
          <w:szCs w:val="24"/>
        </w:rPr>
        <w:pict w14:anchorId="418567CC">
          <v:rect id="_x0000_i1219" style="width:0;height:1.5pt" o:hralign="center" o:hrstd="t" o:hr="t" fillcolor="#a0a0a0" stroked="f"/>
        </w:pict>
      </w:r>
    </w:p>
    <w:p w14:paraId="420F5871" w14:textId="77777777" w:rsidR="009D4FBB" w:rsidRPr="009D4FBB" w:rsidRDefault="009D4FBB" w:rsidP="009D4FBB">
      <w:pPr>
        <w:rPr>
          <w:b/>
          <w:bCs/>
          <w:sz w:val="24"/>
          <w:szCs w:val="24"/>
        </w:rPr>
      </w:pPr>
      <w:r w:rsidRPr="009D4FBB">
        <w:rPr>
          <w:b/>
          <w:bCs/>
          <w:sz w:val="24"/>
          <w:szCs w:val="24"/>
        </w:rPr>
        <w:t>2. Elicitation Techniques Applied</w:t>
      </w:r>
    </w:p>
    <w:p w14:paraId="61C0B6B3" w14:textId="77777777" w:rsidR="009D4FBB" w:rsidRPr="009D4FBB" w:rsidRDefault="009D4FBB" w:rsidP="009D4FBB">
      <w:pPr>
        <w:numPr>
          <w:ilvl w:val="0"/>
          <w:numId w:val="13"/>
        </w:numPr>
        <w:rPr>
          <w:sz w:val="24"/>
          <w:szCs w:val="24"/>
        </w:rPr>
      </w:pPr>
      <w:r w:rsidRPr="009D4FBB">
        <w:rPr>
          <w:b/>
          <w:bCs/>
          <w:sz w:val="24"/>
          <w:szCs w:val="24"/>
        </w:rPr>
        <w:t>Document Analysis</w:t>
      </w:r>
      <w:r w:rsidRPr="009D4FBB">
        <w:rPr>
          <w:sz w:val="24"/>
          <w:szCs w:val="24"/>
        </w:rPr>
        <w:t>: Reviewed KRAs, historical SLA, SDS, ad spend reports, and onboarding SOPs.</w:t>
      </w:r>
    </w:p>
    <w:p w14:paraId="392DCE17" w14:textId="77777777" w:rsidR="009D4FBB" w:rsidRPr="009D4FBB" w:rsidRDefault="009D4FBB" w:rsidP="009D4FBB">
      <w:pPr>
        <w:numPr>
          <w:ilvl w:val="0"/>
          <w:numId w:val="13"/>
        </w:numPr>
        <w:rPr>
          <w:sz w:val="24"/>
          <w:szCs w:val="24"/>
        </w:rPr>
      </w:pPr>
      <w:r w:rsidRPr="009D4FBB">
        <w:rPr>
          <w:b/>
          <w:bCs/>
          <w:sz w:val="24"/>
          <w:szCs w:val="24"/>
        </w:rPr>
        <w:t>Stakeholder Interviews</w:t>
      </w:r>
      <w:r w:rsidRPr="009D4FBB">
        <w:rPr>
          <w:sz w:val="24"/>
          <w:szCs w:val="24"/>
        </w:rPr>
        <w:t xml:space="preserve">: Conducted one-on-one sessions with </w:t>
      </w:r>
      <w:proofErr w:type="spellStart"/>
      <w:r w:rsidRPr="009D4FBB">
        <w:rPr>
          <w:sz w:val="24"/>
          <w:szCs w:val="24"/>
        </w:rPr>
        <w:t>Catalog</w:t>
      </w:r>
      <w:proofErr w:type="spellEnd"/>
      <w:r w:rsidRPr="009D4FBB">
        <w:rPr>
          <w:sz w:val="24"/>
          <w:szCs w:val="24"/>
        </w:rPr>
        <w:t xml:space="preserve"> Team, Vendor Ops, Logistics, Ads, and Planning.</w:t>
      </w:r>
    </w:p>
    <w:p w14:paraId="2D4812C3" w14:textId="77777777" w:rsidR="009D4FBB" w:rsidRPr="009D4FBB" w:rsidRDefault="009D4FBB" w:rsidP="009D4FBB">
      <w:pPr>
        <w:numPr>
          <w:ilvl w:val="0"/>
          <w:numId w:val="13"/>
        </w:numPr>
        <w:rPr>
          <w:sz w:val="24"/>
          <w:szCs w:val="24"/>
        </w:rPr>
      </w:pPr>
      <w:r w:rsidRPr="009D4FBB">
        <w:rPr>
          <w:b/>
          <w:bCs/>
          <w:sz w:val="24"/>
          <w:szCs w:val="24"/>
        </w:rPr>
        <w:t>Workshops</w:t>
      </w:r>
      <w:r w:rsidRPr="009D4FBB">
        <w:rPr>
          <w:sz w:val="24"/>
          <w:szCs w:val="24"/>
        </w:rPr>
        <w:t>: Held cross-functional meetings to align on SLA benchmarks, SDS targets, and vendor onboarding flows.</w:t>
      </w:r>
    </w:p>
    <w:p w14:paraId="4104847A" w14:textId="77777777" w:rsidR="009D4FBB" w:rsidRPr="009D4FBB" w:rsidRDefault="009D4FBB" w:rsidP="009D4FBB">
      <w:pPr>
        <w:numPr>
          <w:ilvl w:val="0"/>
          <w:numId w:val="13"/>
        </w:numPr>
        <w:rPr>
          <w:sz w:val="24"/>
          <w:szCs w:val="24"/>
        </w:rPr>
      </w:pPr>
      <w:r w:rsidRPr="009D4FBB">
        <w:rPr>
          <w:b/>
          <w:bCs/>
          <w:sz w:val="24"/>
          <w:szCs w:val="24"/>
        </w:rPr>
        <w:t>Observation</w:t>
      </w:r>
      <w:r w:rsidRPr="009D4FBB">
        <w:rPr>
          <w:sz w:val="24"/>
          <w:szCs w:val="24"/>
        </w:rPr>
        <w:t xml:space="preserve">: Shadowed Vendor Support and </w:t>
      </w:r>
      <w:proofErr w:type="spellStart"/>
      <w:r w:rsidRPr="009D4FBB">
        <w:rPr>
          <w:sz w:val="24"/>
          <w:szCs w:val="24"/>
        </w:rPr>
        <w:t>Catalog</w:t>
      </w:r>
      <w:proofErr w:type="spellEnd"/>
      <w:r w:rsidRPr="009D4FBB">
        <w:rPr>
          <w:sz w:val="24"/>
          <w:szCs w:val="24"/>
        </w:rPr>
        <w:t xml:space="preserve"> QC teams to understand operational bottlenecks.</w:t>
      </w:r>
    </w:p>
    <w:p w14:paraId="655B1AA7" w14:textId="77777777" w:rsidR="009D4FBB" w:rsidRPr="009D4FBB" w:rsidRDefault="009D4FBB" w:rsidP="009D4FBB">
      <w:pPr>
        <w:rPr>
          <w:sz w:val="24"/>
          <w:szCs w:val="24"/>
        </w:rPr>
      </w:pPr>
      <w:r w:rsidRPr="009D4FBB">
        <w:rPr>
          <w:sz w:val="24"/>
          <w:szCs w:val="24"/>
        </w:rPr>
        <w:pict w14:anchorId="35EBC1F8">
          <v:rect id="_x0000_i1220" style="width:0;height:1.5pt" o:hralign="center" o:hrstd="t" o:hr="t" fillcolor="#a0a0a0" stroked="f"/>
        </w:pict>
      </w:r>
    </w:p>
    <w:p w14:paraId="731A6CCE" w14:textId="77777777" w:rsidR="009D4FBB" w:rsidRPr="009D4FBB" w:rsidRDefault="009D4FBB" w:rsidP="009D4FBB">
      <w:pPr>
        <w:rPr>
          <w:b/>
          <w:bCs/>
          <w:sz w:val="24"/>
          <w:szCs w:val="24"/>
        </w:rPr>
      </w:pPr>
      <w:r w:rsidRPr="009D4FBB">
        <w:rPr>
          <w:b/>
          <w:bCs/>
          <w:sz w:val="24"/>
          <w:szCs w:val="24"/>
        </w:rPr>
        <w:t>3. Stakeholder Analysis &amp; RACI</w:t>
      </w:r>
    </w:p>
    <w:p w14:paraId="57CD0981" w14:textId="77777777" w:rsidR="009D4FBB" w:rsidRPr="009D4FBB" w:rsidRDefault="009D4FBB" w:rsidP="009D4FBB">
      <w:pPr>
        <w:numPr>
          <w:ilvl w:val="0"/>
          <w:numId w:val="14"/>
        </w:numPr>
        <w:rPr>
          <w:sz w:val="24"/>
          <w:szCs w:val="24"/>
        </w:rPr>
      </w:pPr>
      <w:r w:rsidRPr="009D4FBB">
        <w:rPr>
          <w:b/>
          <w:bCs/>
          <w:sz w:val="24"/>
          <w:szCs w:val="24"/>
        </w:rPr>
        <w:t>RACI Matrix Created</w:t>
      </w:r>
      <w:r w:rsidRPr="009D4FBB">
        <w:rPr>
          <w:sz w:val="24"/>
          <w:szCs w:val="24"/>
        </w:rPr>
        <w:t xml:space="preserve"> to assign Roles &amp; Responsibilities across:</w:t>
      </w:r>
    </w:p>
    <w:p w14:paraId="6FF27EA4" w14:textId="77777777" w:rsidR="009D4FBB" w:rsidRPr="009D4FBB" w:rsidRDefault="009D4FBB" w:rsidP="009D4FBB">
      <w:pPr>
        <w:numPr>
          <w:ilvl w:val="1"/>
          <w:numId w:val="14"/>
        </w:numPr>
        <w:rPr>
          <w:sz w:val="24"/>
          <w:szCs w:val="24"/>
        </w:rPr>
      </w:pPr>
      <w:r w:rsidRPr="009D4FBB">
        <w:rPr>
          <w:sz w:val="24"/>
          <w:szCs w:val="24"/>
        </w:rPr>
        <w:t>Category Management (Accountable)</w:t>
      </w:r>
    </w:p>
    <w:p w14:paraId="44F13F2E" w14:textId="77777777" w:rsidR="009D4FBB" w:rsidRPr="009D4FBB" w:rsidRDefault="009D4FBB" w:rsidP="009D4FBB">
      <w:pPr>
        <w:numPr>
          <w:ilvl w:val="1"/>
          <w:numId w:val="14"/>
        </w:numPr>
        <w:rPr>
          <w:sz w:val="24"/>
          <w:szCs w:val="24"/>
        </w:rPr>
      </w:pPr>
      <w:r w:rsidRPr="009D4FBB">
        <w:rPr>
          <w:sz w:val="24"/>
          <w:szCs w:val="24"/>
        </w:rPr>
        <w:t>Vendor Operations (Responsible)</w:t>
      </w:r>
    </w:p>
    <w:p w14:paraId="7611AD3C" w14:textId="77777777" w:rsidR="009D4FBB" w:rsidRPr="009D4FBB" w:rsidRDefault="009D4FBB" w:rsidP="009D4FBB">
      <w:pPr>
        <w:numPr>
          <w:ilvl w:val="1"/>
          <w:numId w:val="14"/>
        </w:numPr>
        <w:rPr>
          <w:sz w:val="24"/>
          <w:szCs w:val="24"/>
        </w:rPr>
      </w:pPr>
      <w:r w:rsidRPr="009D4FBB">
        <w:rPr>
          <w:sz w:val="24"/>
          <w:szCs w:val="24"/>
        </w:rPr>
        <w:t>Ads Team (Consulted)</w:t>
      </w:r>
    </w:p>
    <w:p w14:paraId="1F2FDBB9" w14:textId="77777777" w:rsidR="009D4FBB" w:rsidRPr="009D4FBB" w:rsidRDefault="009D4FBB" w:rsidP="009D4FBB">
      <w:pPr>
        <w:numPr>
          <w:ilvl w:val="1"/>
          <w:numId w:val="14"/>
        </w:numPr>
        <w:rPr>
          <w:sz w:val="24"/>
          <w:szCs w:val="24"/>
        </w:rPr>
      </w:pPr>
      <w:r w:rsidRPr="009D4FBB">
        <w:rPr>
          <w:sz w:val="24"/>
          <w:szCs w:val="24"/>
        </w:rPr>
        <w:t>Logistics/Planning (Consulted)</w:t>
      </w:r>
    </w:p>
    <w:p w14:paraId="0A0D04AE" w14:textId="77777777" w:rsidR="009D4FBB" w:rsidRPr="009D4FBB" w:rsidRDefault="009D4FBB" w:rsidP="009D4FBB">
      <w:pPr>
        <w:numPr>
          <w:ilvl w:val="1"/>
          <w:numId w:val="14"/>
        </w:numPr>
        <w:rPr>
          <w:sz w:val="24"/>
          <w:szCs w:val="24"/>
        </w:rPr>
      </w:pPr>
      <w:r w:rsidRPr="009D4FBB">
        <w:rPr>
          <w:sz w:val="24"/>
          <w:szCs w:val="24"/>
        </w:rPr>
        <w:t>BI &amp; Seller Support (Informed)</w:t>
      </w:r>
    </w:p>
    <w:p w14:paraId="30792ABA" w14:textId="77777777" w:rsidR="009D4FBB" w:rsidRPr="009D4FBB" w:rsidRDefault="009D4FBB" w:rsidP="009D4FBB">
      <w:pPr>
        <w:numPr>
          <w:ilvl w:val="0"/>
          <w:numId w:val="14"/>
        </w:numPr>
        <w:rPr>
          <w:sz w:val="24"/>
          <w:szCs w:val="24"/>
        </w:rPr>
      </w:pPr>
      <w:r w:rsidRPr="009D4FBB">
        <w:rPr>
          <w:b/>
          <w:bCs/>
          <w:sz w:val="24"/>
          <w:szCs w:val="24"/>
        </w:rPr>
        <w:t>ILS (Influence Level Score)</w:t>
      </w:r>
      <w:r w:rsidRPr="009D4FBB">
        <w:rPr>
          <w:sz w:val="24"/>
          <w:szCs w:val="24"/>
        </w:rPr>
        <w:t>: Used to prioritize stakeholders based on decision-making authority and operational dependency.</w:t>
      </w:r>
    </w:p>
    <w:p w14:paraId="3368FF28" w14:textId="77777777" w:rsidR="009D4FBB" w:rsidRPr="009D4FBB" w:rsidRDefault="009D4FBB" w:rsidP="009D4FBB">
      <w:pPr>
        <w:rPr>
          <w:sz w:val="24"/>
          <w:szCs w:val="24"/>
        </w:rPr>
      </w:pPr>
      <w:r w:rsidRPr="009D4FBB">
        <w:rPr>
          <w:sz w:val="24"/>
          <w:szCs w:val="24"/>
        </w:rPr>
        <w:pict w14:anchorId="307D1E29">
          <v:rect id="_x0000_i1221" style="width:0;height:1.5pt" o:hralign="center" o:hrstd="t" o:hr="t" fillcolor="#a0a0a0" stroked="f"/>
        </w:pict>
      </w:r>
    </w:p>
    <w:p w14:paraId="5E117659" w14:textId="77777777" w:rsidR="009D4FBB" w:rsidRPr="009D4FBB" w:rsidRDefault="009D4FBB" w:rsidP="009D4FBB">
      <w:pPr>
        <w:rPr>
          <w:b/>
          <w:bCs/>
          <w:sz w:val="24"/>
          <w:szCs w:val="24"/>
        </w:rPr>
      </w:pPr>
      <w:r w:rsidRPr="009D4FBB">
        <w:rPr>
          <w:b/>
          <w:bCs/>
          <w:sz w:val="24"/>
          <w:szCs w:val="24"/>
        </w:rPr>
        <w:t>4. Documents Prepared</w:t>
      </w:r>
    </w:p>
    <w:p w14:paraId="5EF625D9" w14:textId="77777777" w:rsidR="009D4FBB" w:rsidRPr="009D4FBB" w:rsidRDefault="009D4FBB" w:rsidP="009D4FBB">
      <w:pPr>
        <w:numPr>
          <w:ilvl w:val="0"/>
          <w:numId w:val="15"/>
        </w:numPr>
        <w:rPr>
          <w:sz w:val="24"/>
          <w:szCs w:val="24"/>
        </w:rPr>
      </w:pPr>
      <w:r w:rsidRPr="009D4FBB">
        <w:rPr>
          <w:sz w:val="24"/>
          <w:szCs w:val="24"/>
        </w:rPr>
        <w:t>Business Case Document</w:t>
      </w:r>
    </w:p>
    <w:p w14:paraId="2416D6CB" w14:textId="77777777" w:rsidR="009D4FBB" w:rsidRPr="009D4FBB" w:rsidRDefault="009D4FBB" w:rsidP="009D4FBB">
      <w:pPr>
        <w:numPr>
          <w:ilvl w:val="0"/>
          <w:numId w:val="15"/>
        </w:numPr>
        <w:rPr>
          <w:sz w:val="24"/>
          <w:szCs w:val="24"/>
        </w:rPr>
      </w:pPr>
      <w:r w:rsidRPr="009D4FBB">
        <w:rPr>
          <w:sz w:val="24"/>
          <w:szCs w:val="24"/>
        </w:rPr>
        <w:lastRenderedPageBreak/>
        <w:t>BRD (Business Requirements Document)</w:t>
      </w:r>
    </w:p>
    <w:p w14:paraId="1B3ADEDF" w14:textId="77777777" w:rsidR="009D4FBB" w:rsidRPr="009D4FBB" w:rsidRDefault="009D4FBB" w:rsidP="009D4FBB">
      <w:pPr>
        <w:numPr>
          <w:ilvl w:val="0"/>
          <w:numId w:val="15"/>
        </w:numPr>
        <w:rPr>
          <w:sz w:val="24"/>
          <w:szCs w:val="24"/>
        </w:rPr>
      </w:pPr>
      <w:r w:rsidRPr="009D4FBB">
        <w:rPr>
          <w:sz w:val="24"/>
          <w:szCs w:val="24"/>
        </w:rPr>
        <w:t>Functional Requirements Document (FRD)</w:t>
      </w:r>
    </w:p>
    <w:p w14:paraId="3C84E289" w14:textId="77777777" w:rsidR="009D4FBB" w:rsidRPr="009D4FBB" w:rsidRDefault="009D4FBB" w:rsidP="009D4FBB">
      <w:pPr>
        <w:numPr>
          <w:ilvl w:val="0"/>
          <w:numId w:val="15"/>
        </w:numPr>
        <w:rPr>
          <w:sz w:val="24"/>
          <w:szCs w:val="24"/>
        </w:rPr>
      </w:pPr>
      <w:r w:rsidRPr="009D4FBB">
        <w:rPr>
          <w:sz w:val="24"/>
          <w:szCs w:val="24"/>
        </w:rPr>
        <w:t>RTM (Requirements Traceability Matrix)</w:t>
      </w:r>
    </w:p>
    <w:p w14:paraId="25B1FA2D" w14:textId="2DD3E92E" w:rsidR="009D4FBB" w:rsidRPr="009D4FBB" w:rsidRDefault="009D4FBB" w:rsidP="003D5D63">
      <w:pPr>
        <w:numPr>
          <w:ilvl w:val="0"/>
          <w:numId w:val="15"/>
        </w:numPr>
        <w:rPr>
          <w:sz w:val="24"/>
          <w:szCs w:val="24"/>
        </w:rPr>
      </w:pPr>
      <w:r w:rsidRPr="009D4FBB">
        <w:rPr>
          <w:sz w:val="24"/>
          <w:szCs w:val="24"/>
        </w:rPr>
        <w:t xml:space="preserve">SOP Documents for Vendor Onboarding, </w:t>
      </w:r>
      <w:proofErr w:type="spellStart"/>
      <w:r w:rsidRPr="009D4FBB">
        <w:rPr>
          <w:sz w:val="24"/>
          <w:szCs w:val="24"/>
        </w:rPr>
        <w:t>Cataloging</w:t>
      </w:r>
      <w:proofErr w:type="spellEnd"/>
      <w:r w:rsidRPr="009D4FBB">
        <w:rPr>
          <w:sz w:val="24"/>
          <w:szCs w:val="24"/>
        </w:rPr>
        <w:t>, SLA Governance</w:t>
      </w:r>
    </w:p>
    <w:p w14:paraId="37D75B5A" w14:textId="77777777" w:rsidR="009D4FBB" w:rsidRPr="009D4FBB" w:rsidRDefault="009D4FBB" w:rsidP="009D4FBB">
      <w:pPr>
        <w:rPr>
          <w:sz w:val="24"/>
          <w:szCs w:val="24"/>
        </w:rPr>
      </w:pPr>
      <w:r w:rsidRPr="009D4FBB">
        <w:rPr>
          <w:sz w:val="24"/>
          <w:szCs w:val="24"/>
        </w:rPr>
        <w:pict w14:anchorId="4AFAE748">
          <v:rect id="_x0000_i1222" style="width:0;height:1.5pt" o:hralign="center" o:hrstd="t" o:hr="t" fillcolor="#a0a0a0" stroked="f"/>
        </w:pict>
      </w:r>
    </w:p>
    <w:p w14:paraId="5BD85EB7" w14:textId="77777777" w:rsidR="009D4FBB" w:rsidRPr="009D4FBB" w:rsidRDefault="009D4FBB" w:rsidP="009D4FBB">
      <w:pPr>
        <w:rPr>
          <w:b/>
          <w:bCs/>
          <w:sz w:val="24"/>
          <w:szCs w:val="24"/>
        </w:rPr>
      </w:pPr>
      <w:r w:rsidRPr="009D4FBB">
        <w:rPr>
          <w:b/>
          <w:bCs/>
          <w:sz w:val="24"/>
          <w:szCs w:val="24"/>
        </w:rPr>
        <w:t>5. Sign-Off Process for Documents</w:t>
      </w:r>
    </w:p>
    <w:p w14:paraId="16B67636" w14:textId="77777777" w:rsidR="009D4FBB" w:rsidRPr="009D4FBB" w:rsidRDefault="009D4FBB" w:rsidP="009D4FBB">
      <w:pPr>
        <w:numPr>
          <w:ilvl w:val="0"/>
          <w:numId w:val="16"/>
        </w:numPr>
        <w:rPr>
          <w:sz w:val="24"/>
          <w:szCs w:val="24"/>
        </w:rPr>
      </w:pPr>
      <w:r w:rsidRPr="009D4FBB">
        <w:rPr>
          <w:sz w:val="24"/>
          <w:szCs w:val="24"/>
        </w:rPr>
        <w:t>Uploaded documents to central internal portal for access.</w:t>
      </w:r>
    </w:p>
    <w:p w14:paraId="70E1C663" w14:textId="77777777" w:rsidR="009D4FBB" w:rsidRPr="009D4FBB" w:rsidRDefault="009D4FBB" w:rsidP="009D4FBB">
      <w:pPr>
        <w:numPr>
          <w:ilvl w:val="0"/>
          <w:numId w:val="16"/>
        </w:numPr>
        <w:rPr>
          <w:sz w:val="24"/>
          <w:szCs w:val="24"/>
        </w:rPr>
      </w:pPr>
      <w:r w:rsidRPr="009D4FBB">
        <w:rPr>
          <w:sz w:val="24"/>
          <w:szCs w:val="24"/>
        </w:rPr>
        <w:t>Conducted stakeholder walkthroughs for BRD and FRD.</w:t>
      </w:r>
    </w:p>
    <w:p w14:paraId="2084BCD4" w14:textId="77777777" w:rsidR="009D4FBB" w:rsidRPr="009D4FBB" w:rsidRDefault="009D4FBB" w:rsidP="009D4FBB">
      <w:pPr>
        <w:numPr>
          <w:ilvl w:val="0"/>
          <w:numId w:val="16"/>
        </w:numPr>
        <w:rPr>
          <w:sz w:val="24"/>
          <w:szCs w:val="24"/>
        </w:rPr>
      </w:pPr>
      <w:r w:rsidRPr="009D4FBB">
        <w:rPr>
          <w:sz w:val="24"/>
          <w:szCs w:val="24"/>
        </w:rPr>
        <w:t>Collected feedback via email and documented change requests.</w:t>
      </w:r>
    </w:p>
    <w:p w14:paraId="1F4CC40B" w14:textId="77777777" w:rsidR="009D4FBB" w:rsidRPr="009D4FBB" w:rsidRDefault="009D4FBB" w:rsidP="009D4FBB">
      <w:pPr>
        <w:numPr>
          <w:ilvl w:val="0"/>
          <w:numId w:val="16"/>
        </w:numPr>
        <w:rPr>
          <w:sz w:val="24"/>
          <w:szCs w:val="24"/>
        </w:rPr>
      </w:pPr>
      <w:r w:rsidRPr="009D4FBB">
        <w:rPr>
          <w:sz w:val="24"/>
          <w:szCs w:val="24"/>
        </w:rPr>
        <w:t>Received formal sign-off on the Business Case, BRD, and FRD from the Category Head and cross-functional leads.</w:t>
      </w:r>
    </w:p>
    <w:p w14:paraId="5F09A838" w14:textId="77777777" w:rsidR="009D4FBB" w:rsidRPr="009D4FBB" w:rsidRDefault="009D4FBB" w:rsidP="009D4FBB">
      <w:pPr>
        <w:rPr>
          <w:sz w:val="24"/>
          <w:szCs w:val="24"/>
        </w:rPr>
      </w:pPr>
      <w:r w:rsidRPr="009D4FBB">
        <w:rPr>
          <w:sz w:val="24"/>
          <w:szCs w:val="24"/>
        </w:rPr>
        <w:pict w14:anchorId="16878D93">
          <v:rect id="_x0000_i1223" style="width:0;height:1.5pt" o:hralign="center" o:hrstd="t" o:hr="t" fillcolor="#a0a0a0" stroked="f"/>
        </w:pict>
      </w:r>
    </w:p>
    <w:p w14:paraId="10875E76" w14:textId="77777777" w:rsidR="009D4FBB" w:rsidRPr="009D4FBB" w:rsidRDefault="009D4FBB" w:rsidP="009D4FBB">
      <w:pPr>
        <w:rPr>
          <w:b/>
          <w:bCs/>
          <w:sz w:val="24"/>
          <w:szCs w:val="24"/>
        </w:rPr>
      </w:pPr>
      <w:r w:rsidRPr="009D4FBB">
        <w:rPr>
          <w:b/>
          <w:bCs/>
          <w:sz w:val="24"/>
          <w:szCs w:val="24"/>
        </w:rPr>
        <w:t>6. Approval Process</w:t>
      </w:r>
    </w:p>
    <w:p w14:paraId="343FA0D8" w14:textId="77777777" w:rsidR="009D4FBB" w:rsidRPr="009D4FBB" w:rsidRDefault="009D4FBB" w:rsidP="009D4FBB">
      <w:pPr>
        <w:numPr>
          <w:ilvl w:val="0"/>
          <w:numId w:val="17"/>
        </w:numPr>
        <w:rPr>
          <w:sz w:val="24"/>
          <w:szCs w:val="24"/>
        </w:rPr>
      </w:pPr>
      <w:r w:rsidRPr="009D4FBB">
        <w:rPr>
          <w:sz w:val="24"/>
          <w:szCs w:val="24"/>
        </w:rPr>
        <w:t>Weekly stakeholder reviews scheduled via calendar invites.</w:t>
      </w:r>
    </w:p>
    <w:p w14:paraId="080A5F5B" w14:textId="77777777" w:rsidR="009D4FBB" w:rsidRPr="009D4FBB" w:rsidRDefault="009D4FBB" w:rsidP="009D4FBB">
      <w:pPr>
        <w:numPr>
          <w:ilvl w:val="0"/>
          <w:numId w:val="17"/>
        </w:numPr>
        <w:rPr>
          <w:sz w:val="24"/>
          <w:szCs w:val="24"/>
        </w:rPr>
      </w:pPr>
      <w:r w:rsidRPr="009D4FBB">
        <w:rPr>
          <w:sz w:val="24"/>
          <w:szCs w:val="24"/>
        </w:rPr>
        <w:t>Escalation matrix defined for sign-off delays.</w:t>
      </w:r>
    </w:p>
    <w:p w14:paraId="10F8D438" w14:textId="77777777" w:rsidR="009D4FBB" w:rsidRPr="009D4FBB" w:rsidRDefault="009D4FBB" w:rsidP="009D4FBB">
      <w:pPr>
        <w:numPr>
          <w:ilvl w:val="0"/>
          <w:numId w:val="17"/>
        </w:numPr>
        <w:rPr>
          <w:sz w:val="24"/>
          <w:szCs w:val="24"/>
        </w:rPr>
      </w:pPr>
      <w:r w:rsidRPr="009D4FBB">
        <w:rPr>
          <w:sz w:val="24"/>
          <w:szCs w:val="24"/>
        </w:rPr>
        <w:t>Used email trails for documentation and approvals.</w:t>
      </w:r>
    </w:p>
    <w:p w14:paraId="34F217A0" w14:textId="77777777" w:rsidR="009D4FBB" w:rsidRPr="009D4FBB" w:rsidRDefault="009D4FBB" w:rsidP="009D4FBB">
      <w:pPr>
        <w:rPr>
          <w:sz w:val="24"/>
          <w:szCs w:val="24"/>
        </w:rPr>
      </w:pPr>
      <w:r w:rsidRPr="009D4FBB">
        <w:rPr>
          <w:sz w:val="24"/>
          <w:szCs w:val="24"/>
        </w:rPr>
        <w:pict w14:anchorId="694F00C3">
          <v:rect id="_x0000_i1224" style="width:0;height:1.5pt" o:hralign="center" o:hrstd="t" o:hr="t" fillcolor="#a0a0a0" stroked="f"/>
        </w:pict>
      </w:r>
    </w:p>
    <w:p w14:paraId="46812034" w14:textId="77777777" w:rsidR="009D4FBB" w:rsidRPr="009D4FBB" w:rsidRDefault="009D4FBB" w:rsidP="009D4FBB">
      <w:pPr>
        <w:rPr>
          <w:b/>
          <w:bCs/>
          <w:sz w:val="24"/>
          <w:szCs w:val="24"/>
        </w:rPr>
      </w:pPr>
      <w:r w:rsidRPr="009D4FBB">
        <w:rPr>
          <w:b/>
          <w:bCs/>
          <w:sz w:val="24"/>
          <w:szCs w:val="24"/>
        </w:rPr>
        <w:t>7. Communication Channels Established</w:t>
      </w:r>
    </w:p>
    <w:p w14:paraId="62BD44E1" w14:textId="77777777" w:rsidR="009D4FBB" w:rsidRPr="009D4FBB" w:rsidRDefault="009D4FBB" w:rsidP="009D4FBB">
      <w:pPr>
        <w:numPr>
          <w:ilvl w:val="0"/>
          <w:numId w:val="18"/>
        </w:numPr>
        <w:rPr>
          <w:sz w:val="24"/>
          <w:szCs w:val="24"/>
        </w:rPr>
      </w:pPr>
      <w:r w:rsidRPr="009D4FBB">
        <w:rPr>
          <w:sz w:val="24"/>
          <w:szCs w:val="24"/>
        </w:rPr>
        <w:t>Email updates for all deliverables and timelines.</w:t>
      </w:r>
    </w:p>
    <w:p w14:paraId="12084B5A" w14:textId="77777777" w:rsidR="009D4FBB" w:rsidRPr="009D4FBB" w:rsidRDefault="009D4FBB" w:rsidP="009D4FBB">
      <w:pPr>
        <w:numPr>
          <w:ilvl w:val="0"/>
          <w:numId w:val="18"/>
        </w:numPr>
        <w:rPr>
          <w:sz w:val="24"/>
          <w:szCs w:val="24"/>
        </w:rPr>
      </w:pPr>
      <w:r w:rsidRPr="009D4FBB">
        <w:rPr>
          <w:sz w:val="24"/>
          <w:szCs w:val="24"/>
        </w:rPr>
        <w:t>Slack/Teams used for real-time coordination with internal teams.</w:t>
      </w:r>
    </w:p>
    <w:p w14:paraId="633F667A" w14:textId="77777777" w:rsidR="009D4FBB" w:rsidRPr="009D4FBB" w:rsidRDefault="009D4FBB" w:rsidP="009D4FBB">
      <w:pPr>
        <w:numPr>
          <w:ilvl w:val="0"/>
          <w:numId w:val="18"/>
        </w:numPr>
        <w:rPr>
          <w:sz w:val="24"/>
          <w:szCs w:val="24"/>
        </w:rPr>
      </w:pPr>
      <w:r w:rsidRPr="009D4FBB">
        <w:rPr>
          <w:sz w:val="24"/>
          <w:szCs w:val="24"/>
        </w:rPr>
        <w:t>Shared Google Sheets and Dashboards (Hermes/FDP) for metric tracking.</w:t>
      </w:r>
    </w:p>
    <w:p w14:paraId="124B4BA9" w14:textId="77777777" w:rsidR="009D4FBB" w:rsidRPr="009D4FBB" w:rsidRDefault="009D4FBB" w:rsidP="009D4FBB">
      <w:pPr>
        <w:numPr>
          <w:ilvl w:val="0"/>
          <w:numId w:val="18"/>
        </w:numPr>
        <w:rPr>
          <w:sz w:val="24"/>
          <w:szCs w:val="24"/>
        </w:rPr>
      </w:pPr>
      <w:r w:rsidRPr="009D4FBB">
        <w:rPr>
          <w:sz w:val="24"/>
          <w:szCs w:val="24"/>
        </w:rPr>
        <w:t>Weekly sync calls with all key stakeholders.</w:t>
      </w:r>
    </w:p>
    <w:p w14:paraId="6DA2571A" w14:textId="77777777" w:rsidR="009D4FBB" w:rsidRPr="009D4FBB" w:rsidRDefault="009D4FBB" w:rsidP="009D4FBB">
      <w:pPr>
        <w:rPr>
          <w:sz w:val="24"/>
          <w:szCs w:val="24"/>
        </w:rPr>
      </w:pPr>
      <w:r w:rsidRPr="009D4FBB">
        <w:rPr>
          <w:sz w:val="24"/>
          <w:szCs w:val="24"/>
        </w:rPr>
        <w:pict w14:anchorId="16DD3A2B">
          <v:rect id="_x0000_i1225" style="width:0;height:1.5pt" o:hralign="center" o:hrstd="t" o:hr="t" fillcolor="#a0a0a0" stroked="f"/>
        </w:pict>
      </w:r>
    </w:p>
    <w:p w14:paraId="07F46FF1" w14:textId="77777777" w:rsidR="009D4FBB" w:rsidRPr="009D4FBB" w:rsidRDefault="009D4FBB" w:rsidP="009D4FBB">
      <w:pPr>
        <w:rPr>
          <w:b/>
          <w:bCs/>
          <w:sz w:val="24"/>
          <w:szCs w:val="24"/>
        </w:rPr>
      </w:pPr>
      <w:r w:rsidRPr="009D4FBB">
        <w:rPr>
          <w:b/>
          <w:bCs/>
          <w:sz w:val="24"/>
          <w:szCs w:val="24"/>
        </w:rPr>
        <w:t>8. Handling Change Requests</w:t>
      </w:r>
    </w:p>
    <w:p w14:paraId="47772ED1" w14:textId="77777777" w:rsidR="009D4FBB" w:rsidRPr="009D4FBB" w:rsidRDefault="009D4FBB" w:rsidP="009D4FBB">
      <w:pPr>
        <w:numPr>
          <w:ilvl w:val="0"/>
          <w:numId w:val="19"/>
        </w:numPr>
        <w:rPr>
          <w:sz w:val="24"/>
          <w:szCs w:val="24"/>
        </w:rPr>
      </w:pPr>
      <w:r w:rsidRPr="009D4FBB">
        <w:rPr>
          <w:sz w:val="24"/>
          <w:szCs w:val="24"/>
        </w:rPr>
        <w:t>Maintained a Change Log with impact analysis.</w:t>
      </w:r>
    </w:p>
    <w:p w14:paraId="424BDF98" w14:textId="635DE75D" w:rsidR="009D4FBB" w:rsidRPr="009D4FBB" w:rsidRDefault="009D4FBB" w:rsidP="009D4FBB">
      <w:pPr>
        <w:numPr>
          <w:ilvl w:val="0"/>
          <w:numId w:val="19"/>
        </w:numPr>
        <w:rPr>
          <w:sz w:val="24"/>
          <w:szCs w:val="24"/>
        </w:rPr>
      </w:pPr>
      <w:r w:rsidRPr="009D4FBB">
        <w:rPr>
          <w:sz w:val="24"/>
          <w:szCs w:val="24"/>
        </w:rPr>
        <w:t xml:space="preserve">Changes reviewed with relevant team leads (e.g., </w:t>
      </w:r>
      <w:proofErr w:type="spellStart"/>
      <w:r w:rsidRPr="009D4FBB">
        <w:rPr>
          <w:sz w:val="24"/>
          <w:szCs w:val="24"/>
        </w:rPr>
        <w:t>Catalog</w:t>
      </w:r>
      <w:proofErr w:type="spellEnd"/>
      <w:r w:rsidRPr="009D4FBB">
        <w:rPr>
          <w:sz w:val="24"/>
          <w:szCs w:val="24"/>
        </w:rPr>
        <w:t xml:space="preserve"> or </w:t>
      </w:r>
      <w:proofErr w:type="gramStart"/>
      <w:r w:rsidRPr="009D4FBB">
        <w:rPr>
          <w:sz w:val="24"/>
          <w:szCs w:val="24"/>
        </w:rPr>
        <w:t>Logistics</w:t>
      </w:r>
      <w:r w:rsidR="003D5D63">
        <w:rPr>
          <w:sz w:val="24"/>
          <w:szCs w:val="24"/>
        </w:rPr>
        <w:t xml:space="preserve"> ,</w:t>
      </w:r>
      <w:proofErr w:type="gramEnd"/>
      <w:r w:rsidR="003D5D63">
        <w:rPr>
          <w:sz w:val="24"/>
          <w:szCs w:val="24"/>
        </w:rPr>
        <w:t xml:space="preserve"> Legal etc</w:t>
      </w:r>
      <w:r w:rsidRPr="009D4FBB">
        <w:rPr>
          <w:sz w:val="24"/>
          <w:szCs w:val="24"/>
        </w:rPr>
        <w:t>).</w:t>
      </w:r>
    </w:p>
    <w:p w14:paraId="73CD919F" w14:textId="77777777" w:rsidR="009D4FBB" w:rsidRPr="009D4FBB" w:rsidRDefault="009D4FBB" w:rsidP="009D4FBB">
      <w:pPr>
        <w:numPr>
          <w:ilvl w:val="0"/>
          <w:numId w:val="19"/>
        </w:numPr>
        <w:rPr>
          <w:sz w:val="24"/>
          <w:szCs w:val="24"/>
        </w:rPr>
      </w:pPr>
      <w:r w:rsidRPr="009D4FBB">
        <w:rPr>
          <w:sz w:val="24"/>
          <w:szCs w:val="24"/>
        </w:rPr>
        <w:t>Approved changes reflected in updated BRD/FRD versions.</w:t>
      </w:r>
    </w:p>
    <w:p w14:paraId="305884F0" w14:textId="77777777" w:rsidR="009D4FBB" w:rsidRPr="009D4FBB" w:rsidRDefault="009D4FBB" w:rsidP="009D4FBB">
      <w:pPr>
        <w:rPr>
          <w:sz w:val="24"/>
          <w:szCs w:val="24"/>
        </w:rPr>
      </w:pPr>
      <w:r w:rsidRPr="009D4FBB">
        <w:rPr>
          <w:sz w:val="24"/>
          <w:szCs w:val="24"/>
        </w:rPr>
        <w:pict w14:anchorId="400D4ABA">
          <v:rect id="_x0000_i1226" style="width:0;height:1.5pt" o:hralign="center" o:hrstd="t" o:hr="t" fillcolor="#a0a0a0" stroked="f"/>
        </w:pict>
      </w:r>
    </w:p>
    <w:p w14:paraId="4EF0AE8C" w14:textId="77777777" w:rsidR="009D4FBB" w:rsidRPr="009D4FBB" w:rsidRDefault="009D4FBB" w:rsidP="009D4FBB">
      <w:pPr>
        <w:rPr>
          <w:b/>
          <w:bCs/>
          <w:sz w:val="24"/>
          <w:szCs w:val="24"/>
        </w:rPr>
      </w:pPr>
      <w:r w:rsidRPr="009D4FBB">
        <w:rPr>
          <w:b/>
          <w:bCs/>
          <w:sz w:val="24"/>
          <w:szCs w:val="24"/>
        </w:rPr>
        <w:t>9. Project Progress Updates</w:t>
      </w:r>
    </w:p>
    <w:p w14:paraId="02651604" w14:textId="77777777" w:rsidR="009D4FBB" w:rsidRPr="009D4FBB" w:rsidRDefault="009D4FBB" w:rsidP="009D4FBB">
      <w:pPr>
        <w:numPr>
          <w:ilvl w:val="0"/>
          <w:numId w:val="20"/>
        </w:numPr>
        <w:rPr>
          <w:sz w:val="24"/>
          <w:szCs w:val="24"/>
        </w:rPr>
      </w:pPr>
      <w:r w:rsidRPr="009D4FBB">
        <w:rPr>
          <w:sz w:val="24"/>
          <w:szCs w:val="24"/>
        </w:rPr>
        <w:t>Sent weekly project progress summaries via email.</w:t>
      </w:r>
    </w:p>
    <w:p w14:paraId="7B0A532B" w14:textId="77777777" w:rsidR="009D4FBB" w:rsidRPr="009D4FBB" w:rsidRDefault="009D4FBB" w:rsidP="009D4FBB">
      <w:pPr>
        <w:numPr>
          <w:ilvl w:val="0"/>
          <w:numId w:val="20"/>
        </w:numPr>
        <w:rPr>
          <w:sz w:val="24"/>
          <w:szCs w:val="24"/>
        </w:rPr>
      </w:pPr>
      <w:r w:rsidRPr="009D4FBB">
        <w:rPr>
          <w:sz w:val="24"/>
          <w:szCs w:val="24"/>
        </w:rPr>
        <w:t>Used RAG (Red, Amber, Green) status markers for key deliverables.</w:t>
      </w:r>
    </w:p>
    <w:p w14:paraId="56258FE9" w14:textId="77777777" w:rsidR="009D4FBB" w:rsidRPr="009D4FBB" w:rsidRDefault="009D4FBB" w:rsidP="009D4FBB">
      <w:pPr>
        <w:numPr>
          <w:ilvl w:val="0"/>
          <w:numId w:val="20"/>
        </w:numPr>
        <w:rPr>
          <w:sz w:val="24"/>
          <w:szCs w:val="24"/>
        </w:rPr>
      </w:pPr>
      <w:r w:rsidRPr="009D4FBB">
        <w:rPr>
          <w:sz w:val="24"/>
          <w:szCs w:val="24"/>
        </w:rPr>
        <w:lastRenderedPageBreak/>
        <w:t>Maintained milestone tracker in shared dashboard.</w:t>
      </w:r>
    </w:p>
    <w:p w14:paraId="7A0EAECA" w14:textId="77777777" w:rsidR="009D4FBB" w:rsidRPr="009D4FBB" w:rsidRDefault="009D4FBB" w:rsidP="009D4FBB">
      <w:pPr>
        <w:rPr>
          <w:sz w:val="24"/>
          <w:szCs w:val="24"/>
        </w:rPr>
      </w:pPr>
      <w:r w:rsidRPr="009D4FBB">
        <w:rPr>
          <w:sz w:val="24"/>
          <w:szCs w:val="24"/>
        </w:rPr>
        <w:pict w14:anchorId="58F8A9DF">
          <v:rect id="_x0000_i1227" style="width:0;height:1.5pt" o:hralign="center" o:hrstd="t" o:hr="t" fillcolor="#a0a0a0" stroked="f"/>
        </w:pict>
      </w:r>
    </w:p>
    <w:p w14:paraId="205470B9" w14:textId="77777777" w:rsidR="009D4FBB" w:rsidRPr="009D4FBB" w:rsidRDefault="009D4FBB" w:rsidP="009D4FBB">
      <w:pPr>
        <w:rPr>
          <w:b/>
          <w:bCs/>
          <w:sz w:val="24"/>
          <w:szCs w:val="24"/>
        </w:rPr>
      </w:pPr>
      <w:r w:rsidRPr="009D4FBB">
        <w:rPr>
          <w:b/>
          <w:bCs/>
          <w:sz w:val="24"/>
          <w:szCs w:val="24"/>
        </w:rPr>
        <w:t>10. UAT and Client Acceptance</w:t>
      </w:r>
    </w:p>
    <w:p w14:paraId="62752E10" w14:textId="77777777" w:rsidR="009D4FBB" w:rsidRPr="009D4FBB" w:rsidRDefault="009D4FBB" w:rsidP="009D4FBB">
      <w:pPr>
        <w:numPr>
          <w:ilvl w:val="0"/>
          <w:numId w:val="21"/>
        </w:numPr>
        <w:rPr>
          <w:sz w:val="24"/>
          <w:szCs w:val="24"/>
        </w:rPr>
      </w:pPr>
      <w:r w:rsidRPr="009D4FBB">
        <w:rPr>
          <w:sz w:val="24"/>
          <w:szCs w:val="24"/>
        </w:rPr>
        <w:t xml:space="preserve">Conducted User Acceptance Testing with Category, </w:t>
      </w:r>
      <w:proofErr w:type="spellStart"/>
      <w:r w:rsidRPr="009D4FBB">
        <w:rPr>
          <w:sz w:val="24"/>
          <w:szCs w:val="24"/>
        </w:rPr>
        <w:t>Catalog</w:t>
      </w:r>
      <w:proofErr w:type="spellEnd"/>
      <w:r w:rsidRPr="009D4FBB">
        <w:rPr>
          <w:sz w:val="24"/>
          <w:szCs w:val="24"/>
        </w:rPr>
        <w:t>, and Ads teams.</w:t>
      </w:r>
    </w:p>
    <w:p w14:paraId="4475193E" w14:textId="77777777" w:rsidR="009D4FBB" w:rsidRPr="009D4FBB" w:rsidRDefault="009D4FBB" w:rsidP="009D4FBB">
      <w:pPr>
        <w:numPr>
          <w:ilvl w:val="0"/>
          <w:numId w:val="21"/>
        </w:numPr>
        <w:rPr>
          <w:sz w:val="24"/>
          <w:szCs w:val="24"/>
        </w:rPr>
      </w:pPr>
      <w:r w:rsidRPr="009D4FBB">
        <w:rPr>
          <w:sz w:val="24"/>
          <w:szCs w:val="24"/>
        </w:rPr>
        <w:t>Captured feedback on SOP effectiveness and dashboard usability.</w:t>
      </w:r>
    </w:p>
    <w:p w14:paraId="5B563BE9" w14:textId="77777777" w:rsidR="009D4FBB" w:rsidRPr="009D4FBB" w:rsidRDefault="009D4FBB" w:rsidP="009D4FBB">
      <w:pPr>
        <w:numPr>
          <w:ilvl w:val="0"/>
          <w:numId w:val="21"/>
        </w:numPr>
        <w:rPr>
          <w:sz w:val="24"/>
          <w:szCs w:val="24"/>
        </w:rPr>
      </w:pPr>
      <w:r w:rsidRPr="009D4FBB">
        <w:rPr>
          <w:sz w:val="24"/>
          <w:szCs w:val="24"/>
        </w:rPr>
        <w:t xml:space="preserve">Final acceptance documented via internal sign-off form: </w:t>
      </w:r>
      <w:r w:rsidRPr="009D4FBB">
        <w:rPr>
          <w:b/>
          <w:bCs/>
          <w:sz w:val="24"/>
          <w:szCs w:val="24"/>
        </w:rPr>
        <w:t>Client Project Acceptance Form (CPAF)</w:t>
      </w:r>
    </w:p>
    <w:p w14:paraId="779E502C" w14:textId="4F28A0C7" w:rsidR="009D4FBB" w:rsidRPr="009D4FBB" w:rsidRDefault="009D4FBB" w:rsidP="009D4FBB">
      <w:pPr>
        <w:rPr>
          <w:sz w:val="24"/>
          <w:szCs w:val="24"/>
        </w:rPr>
      </w:pPr>
      <w:r w:rsidRPr="009D4FBB">
        <w:rPr>
          <w:sz w:val="24"/>
          <w:szCs w:val="24"/>
        </w:rPr>
        <w:pict w14:anchorId="5699A3DB">
          <v:rect id="_x0000_i1228" style="width:0;height:1.5pt" o:hralign="center" o:hrstd="t" o:hr="t" fillcolor="#a0a0a0" stroked="f"/>
        </w:pict>
      </w:r>
      <w:r w:rsidRPr="009D4FBB">
        <w:rPr>
          <w:b/>
          <w:bCs/>
          <w:sz w:val="24"/>
          <w:szCs w:val="24"/>
        </w:rPr>
        <w:t>Conclusion</w:t>
      </w:r>
    </w:p>
    <w:p w14:paraId="0F76A950" w14:textId="77777777" w:rsidR="009D4FBB" w:rsidRPr="009D4FBB" w:rsidRDefault="009D4FBB" w:rsidP="009D4FBB">
      <w:pPr>
        <w:rPr>
          <w:sz w:val="24"/>
          <w:szCs w:val="24"/>
        </w:rPr>
      </w:pPr>
      <w:r w:rsidRPr="009D4FBB">
        <w:rPr>
          <w:sz w:val="24"/>
          <w:szCs w:val="24"/>
        </w:rPr>
        <w:t>The BA approach followed was structured, documentation-heavy, and transparent — aligned with the Waterfall model. It enabled clear traceability, process maturity, and cross-team collaboration, resulting in measurable category improvements at Flipkart.</w:t>
      </w:r>
    </w:p>
    <w:p w14:paraId="1B14F0D3" w14:textId="2481B633" w:rsidR="002D7E48" w:rsidRDefault="00A921EF" w:rsidP="00A34D9A">
      <w:pPr>
        <w:rPr>
          <w:sz w:val="24"/>
          <w:szCs w:val="24"/>
        </w:rPr>
      </w:pPr>
      <w:r w:rsidRPr="009D4FBB">
        <w:rPr>
          <w:sz w:val="24"/>
          <w:szCs w:val="24"/>
        </w:rPr>
        <w:pict w14:anchorId="5E135835">
          <v:rect id="_x0000_i1247" style="width:0;height:1.5pt" o:hralign="center" o:hrstd="t" o:hr="t" fillcolor="#a0a0a0" stroked="f"/>
        </w:pict>
      </w:r>
      <w:r w:rsidRPr="009D4FBB">
        <w:rPr>
          <w:sz w:val="24"/>
          <w:szCs w:val="24"/>
        </w:rPr>
        <w:pict w14:anchorId="5BB378A6">
          <v:rect id="_x0000_i1244" style="width:0;height:1.5pt" o:hralign="center" o:hrstd="t" o:hr="t" fillcolor="#a0a0a0" stroked="f"/>
        </w:pict>
      </w:r>
    </w:p>
    <w:p w14:paraId="300231BC" w14:textId="77777777" w:rsidR="002D7E48" w:rsidRPr="002D7E48" w:rsidRDefault="002D7E48" w:rsidP="002D7E48">
      <w:pPr>
        <w:rPr>
          <w:i/>
          <w:iCs/>
          <w:sz w:val="24"/>
          <w:szCs w:val="24"/>
        </w:rPr>
      </w:pPr>
      <w:r w:rsidRPr="002D7E48">
        <w:rPr>
          <w:b/>
          <w:bCs/>
          <w:i/>
          <w:iCs/>
          <w:sz w:val="24"/>
          <w:szCs w:val="24"/>
        </w:rPr>
        <w:t>Document 3: Functional Specifications</w:t>
      </w:r>
    </w:p>
    <w:p w14:paraId="0F136F1E" w14:textId="0C071B35" w:rsidR="003D5D63" w:rsidRPr="003D5D63" w:rsidRDefault="003D5D63" w:rsidP="002D7E48">
      <w:pPr>
        <w:rPr>
          <w:sz w:val="24"/>
          <w:szCs w:val="24"/>
        </w:rPr>
      </w:pPr>
      <w:r w:rsidRPr="009D4FBB">
        <w:rPr>
          <w:sz w:val="24"/>
          <w:szCs w:val="24"/>
        </w:rPr>
        <w:pict w14:anchorId="779A8DEA">
          <v:rect id="_x0000_i1560" style="width:0;height:1.5pt" o:hralign="center" o:hrstd="t" o:hr="t" fillcolor="#a0a0a0" stroked="f"/>
        </w:pict>
      </w:r>
      <w:r w:rsidRPr="009D4FBB">
        <w:rPr>
          <w:sz w:val="24"/>
          <w:szCs w:val="24"/>
        </w:rPr>
        <w:pict w14:anchorId="7F4336CD">
          <v:rect id="_x0000_i1559" style="width:0;height:1.5pt" o:hralign="center" o:hrstd="t" o:hr="t" fillcolor="#a0a0a0" stroked="f"/>
        </w:pict>
      </w:r>
    </w:p>
    <w:p w14:paraId="5F3AC353" w14:textId="3F392A2A" w:rsidR="002D7E48" w:rsidRPr="002D7E48" w:rsidRDefault="002D7E48" w:rsidP="002D7E48">
      <w:pPr>
        <w:rPr>
          <w:sz w:val="24"/>
          <w:szCs w:val="24"/>
        </w:rPr>
      </w:pPr>
      <w:r w:rsidRPr="002D7E48">
        <w:rPr>
          <w:b/>
          <w:bCs/>
          <w:sz w:val="24"/>
          <w:szCs w:val="24"/>
        </w:rPr>
        <w:t>Project Name:</w:t>
      </w:r>
      <w:r w:rsidRPr="002D7E48">
        <w:rPr>
          <w:sz w:val="24"/>
          <w:szCs w:val="24"/>
        </w:rPr>
        <w:t xml:space="preserve"> Structured Growth of Flipkart Furniture Category using Waterfall Model</w:t>
      </w:r>
      <w:r w:rsidRPr="002D7E48">
        <w:rPr>
          <w:sz w:val="24"/>
          <w:szCs w:val="24"/>
        </w:rPr>
        <w:br/>
      </w:r>
      <w:r w:rsidRPr="002D7E48">
        <w:rPr>
          <w:b/>
          <w:bCs/>
          <w:sz w:val="24"/>
          <w:szCs w:val="24"/>
        </w:rPr>
        <w:t>Customer Name:</w:t>
      </w:r>
      <w:r w:rsidRPr="002D7E48">
        <w:rPr>
          <w:sz w:val="24"/>
          <w:szCs w:val="24"/>
        </w:rPr>
        <w:t xml:space="preserve"> Flipkart Internet </w:t>
      </w:r>
      <w:proofErr w:type="spellStart"/>
      <w:r w:rsidRPr="002D7E48">
        <w:rPr>
          <w:sz w:val="24"/>
          <w:szCs w:val="24"/>
        </w:rPr>
        <w:t>Pvt.</w:t>
      </w:r>
      <w:proofErr w:type="spellEnd"/>
      <w:r w:rsidRPr="002D7E48">
        <w:rPr>
          <w:sz w:val="24"/>
          <w:szCs w:val="24"/>
        </w:rPr>
        <w:t xml:space="preserve"> Ltd.</w:t>
      </w:r>
      <w:r w:rsidRPr="002D7E48">
        <w:rPr>
          <w:sz w:val="24"/>
          <w:szCs w:val="24"/>
        </w:rPr>
        <w:br/>
      </w:r>
      <w:r w:rsidRPr="002D7E48">
        <w:rPr>
          <w:b/>
          <w:bCs/>
          <w:sz w:val="24"/>
          <w:szCs w:val="24"/>
        </w:rPr>
        <w:t>Project Version:</w:t>
      </w:r>
      <w:r w:rsidRPr="002D7E48">
        <w:rPr>
          <w:sz w:val="24"/>
          <w:szCs w:val="24"/>
        </w:rPr>
        <w:t xml:space="preserve"> 1.0</w:t>
      </w:r>
      <w:r w:rsidRPr="002D7E48">
        <w:rPr>
          <w:sz w:val="24"/>
          <w:szCs w:val="24"/>
        </w:rPr>
        <w:br/>
      </w:r>
      <w:r w:rsidRPr="002D7E48">
        <w:rPr>
          <w:b/>
          <w:bCs/>
          <w:sz w:val="24"/>
          <w:szCs w:val="24"/>
        </w:rPr>
        <w:t>Project Sponsor:</w:t>
      </w:r>
      <w:r w:rsidRPr="002D7E48">
        <w:rPr>
          <w:sz w:val="24"/>
          <w:szCs w:val="24"/>
        </w:rPr>
        <w:t xml:space="preserve"> Category Head – Furniture, Flipkart</w:t>
      </w:r>
      <w:r w:rsidRPr="002D7E48">
        <w:rPr>
          <w:sz w:val="24"/>
          <w:szCs w:val="24"/>
        </w:rPr>
        <w:br/>
      </w:r>
      <w:r w:rsidRPr="002D7E48">
        <w:rPr>
          <w:b/>
          <w:bCs/>
          <w:sz w:val="24"/>
          <w:szCs w:val="24"/>
        </w:rPr>
        <w:t>Project Manager:</w:t>
      </w:r>
      <w:r>
        <w:rPr>
          <w:sz w:val="24"/>
          <w:szCs w:val="24"/>
        </w:rPr>
        <w:t xml:space="preserve"> Sr. Category Manager </w:t>
      </w:r>
    </w:p>
    <w:p w14:paraId="6C6432AC" w14:textId="77777777" w:rsidR="002D7E48" w:rsidRPr="002D7E48" w:rsidRDefault="002D7E48" w:rsidP="002D7E48">
      <w:pPr>
        <w:rPr>
          <w:sz w:val="24"/>
          <w:szCs w:val="24"/>
        </w:rPr>
      </w:pPr>
      <w:r w:rsidRPr="002D7E48">
        <w:rPr>
          <w:sz w:val="24"/>
          <w:szCs w:val="24"/>
        </w:rPr>
        <w:pict w14:anchorId="7CF4D92F">
          <v:rect id="_x0000_i1261" style="width:0;height:1.5pt" o:hralign="center" o:hrstd="t" o:hr="t" fillcolor="#a0a0a0" stroked="f"/>
        </w:pict>
      </w:r>
    </w:p>
    <w:p w14:paraId="5AF8E36C" w14:textId="77777777" w:rsidR="002D7E48" w:rsidRPr="002D7E48" w:rsidRDefault="002D7E48" w:rsidP="002D7E48">
      <w:pPr>
        <w:rPr>
          <w:b/>
          <w:bCs/>
          <w:sz w:val="24"/>
          <w:szCs w:val="24"/>
        </w:rPr>
      </w:pPr>
      <w:r w:rsidRPr="002D7E48">
        <w:rPr>
          <w:b/>
          <w:bCs/>
          <w:sz w:val="24"/>
          <w:szCs w:val="24"/>
        </w:rPr>
        <w:t>Functional Requirement 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
        <w:gridCol w:w="2169"/>
        <w:gridCol w:w="5236"/>
        <w:gridCol w:w="818"/>
      </w:tblGrid>
      <w:tr w:rsidR="002D7E48" w:rsidRPr="002D7E48" w14:paraId="2CC1743E" w14:textId="77777777" w:rsidTr="002D7E48">
        <w:trPr>
          <w:tblCellSpacing w:w="15" w:type="dxa"/>
        </w:trPr>
        <w:tc>
          <w:tcPr>
            <w:tcW w:w="0" w:type="auto"/>
            <w:vAlign w:val="center"/>
            <w:hideMark/>
          </w:tcPr>
          <w:p w14:paraId="193998A7" w14:textId="77777777" w:rsidR="002D7E48" w:rsidRPr="002D7E48" w:rsidRDefault="002D7E48" w:rsidP="002D7E48">
            <w:pPr>
              <w:rPr>
                <w:b/>
                <w:bCs/>
                <w:sz w:val="24"/>
                <w:szCs w:val="24"/>
              </w:rPr>
            </w:pPr>
            <w:proofErr w:type="spellStart"/>
            <w:r w:rsidRPr="002D7E48">
              <w:rPr>
                <w:b/>
                <w:bCs/>
                <w:sz w:val="24"/>
                <w:szCs w:val="24"/>
              </w:rPr>
              <w:t>Req</w:t>
            </w:r>
            <w:proofErr w:type="spellEnd"/>
            <w:r w:rsidRPr="002D7E48">
              <w:rPr>
                <w:b/>
                <w:bCs/>
                <w:sz w:val="24"/>
                <w:szCs w:val="24"/>
              </w:rPr>
              <w:t xml:space="preserve"> ID</w:t>
            </w:r>
          </w:p>
        </w:tc>
        <w:tc>
          <w:tcPr>
            <w:tcW w:w="0" w:type="auto"/>
            <w:vAlign w:val="center"/>
            <w:hideMark/>
          </w:tcPr>
          <w:p w14:paraId="51A20028" w14:textId="77777777" w:rsidR="002D7E48" w:rsidRPr="002D7E48" w:rsidRDefault="002D7E48" w:rsidP="002D7E48">
            <w:pPr>
              <w:rPr>
                <w:b/>
                <w:bCs/>
                <w:sz w:val="24"/>
                <w:szCs w:val="24"/>
              </w:rPr>
            </w:pPr>
            <w:proofErr w:type="spellStart"/>
            <w:r w:rsidRPr="002D7E48">
              <w:rPr>
                <w:b/>
                <w:bCs/>
                <w:sz w:val="24"/>
                <w:szCs w:val="24"/>
              </w:rPr>
              <w:t>Req</w:t>
            </w:r>
            <w:proofErr w:type="spellEnd"/>
            <w:r w:rsidRPr="002D7E48">
              <w:rPr>
                <w:b/>
                <w:bCs/>
                <w:sz w:val="24"/>
                <w:szCs w:val="24"/>
              </w:rPr>
              <w:t xml:space="preserve"> Name</w:t>
            </w:r>
          </w:p>
        </w:tc>
        <w:tc>
          <w:tcPr>
            <w:tcW w:w="0" w:type="auto"/>
            <w:vAlign w:val="center"/>
            <w:hideMark/>
          </w:tcPr>
          <w:p w14:paraId="4EECCEEE" w14:textId="77777777" w:rsidR="002D7E48" w:rsidRPr="002D7E48" w:rsidRDefault="002D7E48" w:rsidP="002D7E48">
            <w:pPr>
              <w:rPr>
                <w:b/>
                <w:bCs/>
                <w:sz w:val="24"/>
                <w:szCs w:val="24"/>
              </w:rPr>
            </w:pPr>
            <w:proofErr w:type="spellStart"/>
            <w:r w:rsidRPr="002D7E48">
              <w:rPr>
                <w:b/>
                <w:bCs/>
                <w:sz w:val="24"/>
                <w:szCs w:val="24"/>
              </w:rPr>
              <w:t>Req</w:t>
            </w:r>
            <w:proofErr w:type="spellEnd"/>
            <w:r w:rsidRPr="002D7E48">
              <w:rPr>
                <w:b/>
                <w:bCs/>
                <w:sz w:val="24"/>
                <w:szCs w:val="24"/>
              </w:rPr>
              <w:t xml:space="preserve"> Description</w:t>
            </w:r>
          </w:p>
        </w:tc>
        <w:tc>
          <w:tcPr>
            <w:tcW w:w="0" w:type="auto"/>
            <w:vAlign w:val="center"/>
            <w:hideMark/>
          </w:tcPr>
          <w:p w14:paraId="6DCB567A" w14:textId="77777777" w:rsidR="002D7E48" w:rsidRPr="002D7E48" w:rsidRDefault="002D7E48" w:rsidP="002D7E48">
            <w:pPr>
              <w:rPr>
                <w:b/>
                <w:bCs/>
                <w:sz w:val="24"/>
                <w:szCs w:val="24"/>
              </w:rPr>
            </w:pPr>
            <w:r w:rsidRPr="002D7E48">
              <w:rPr>
                <w:b/>
                <w:bCs/>
                <w:sz w:val="24"/>
                <w:szCs w:val="24"/>
              </w:rPr>
              <w:t>Priority</w:t>
            </w:r>
          </w:p>
        </w:tc>
      </w:tr>
      <w:tr w:rsidR="002D7E48" w:rsidRPr="002D7E48" w14:paraId="658CF941" w14:textId="77777777" w:rsidTr="002D7E48">
        <w:trPr>
          <w:tblCellSpacing w:w="15" w:type="dxa"/>
        </w:trPr>
        <w:tc>
          <w:tcPr>
            <w:tcW w:w="0" w:type="auto"/>
            <w:vAlign w:val="center"/>
            <w:hideMark/>
          </w:tcPr>
          <w:p w14:paraId="149533FC" w14:textId="77777777" w:rsidR="002D7E48" w:rsidRPr="002D7E48" w:rsidRDefault="002D7E48" w:rsidP="002D7E48">
            <w:pPr>
              <w:rPr>
                <w:sz w:val="24"/>
                <w:szCs w:val="24"/>
              </w:rPr>
            </w:pPr>
            <w:r w:rsidRPr="002D7E48">
              <w:rPr>
                <w:sz w:val="24"/>
                <w:szCs w:val="24"/>
              </w:rPr>
              <w:t>FR0001</w:t>
            </w:r>
          </w:p>
        </w:tc>
        <w:tc>
          <w:tcPr>
            <w:tcW w:w="0" w:type="auto"/>
            <w:vAlign w:val="center"/>
            <w:hideMark/>
          </w:tcPr>
          <w:p w14:paraId="3AF80CA2" w14:textId="77777777" w:rsidR="002D7E48" w:rsidRPr="002D7E48" w:rsidRDefault="002D7E48" w:rsidP="002D7E48">
            <w:pPr>
              <w:rPr>
                <w:sz w:val="24"/>
                <w:szCs w:val="24"/>
              </w:rPr>
            </w:pPr>
            <w:r w:rsidRPr="002D7E48">
              <w:rPr>
                <w:sz w:val="24"/>
                <w:szCs w:val="24"/>
              </w:rPr>
              <w:t>Login</w:t>
            </w:r>
          </w:p>
        </w:tc>
        <w:tc>
          <w:tcPr>
            <w:tcW w:w="0" w:type="auto"/>
            <w:vAlign w:val="center"/>
            <w:hideMark/>
          </w:tcPr>
          <w:p w14:paraId="590984A2" w14:textId="77777777" w:rsidR="002D7E48" w:rsidRPr="002D7E48" w:rsidRDefault="002D7E48" w:rsidP="002D7E48">
            <w:pPr>
              <w:rPr>
                <w:sz w:val="24"/>
                <w:szCs w:val="24"/>
              </w:rPr>
            </w:pPr>
            <w:r w:rsidRPr="002D7E48">
              <w:rPr>
                <w:sz w:val="24"/>
                <w:szCs w:val="24"/>
              </w:rPr>
              <w:t>User should be able to login to the application to do inventory operations</w:t>
            </w:r>
          </w:p>
        </w:tc>
        <w:tc>
          <w:tcPr>
            <w:tcW w:w="0" w:type="auto"/>
            <w:vAlign w:val="center"/>
            <w:hideMark/>
          </w:tcPr>
          <w:p w14:paraId="5D321643" w14:textId="77777777" w:rsidR="002D7E48" w:rsidRPr="002D7E48" w:rsidRDefault="002D7E48" w:rsidP="002D7E48">
            <w:pPr>
              <w:rPr>
                <w:sz w:val="24"/>
                <w:szCs w:val="24"/>
              </w:rPr>
            </w:pPr>
            <w:r w:rsidRPr="002D7E48">
              <w:rPr>
                <w:sz w:val="24"/>
                <w:szCs w:val="24"/>
              </w:rPr>
              <w:t>10</w:t>
            </w:r>
          </w:p>
        </w:tc>
      </w:tr>
      <w:tr w:rsidR="002D7E48" w:rsidRPr="002D7E48" w14:paraId="49760AAA" w14:textId="77777777" w:rsidTr="002D7E48">
        <w:trPr>
          <w:tblCellSpacing w:w="15" w:type="dxa"/>
        </w:trPr>
        <w:tc>
          <w:tcPr>
            <w:tcW w:w="0" w:type="auto"/>
            <w:vAlign w:val="center"/>
            <w:hideMark/>
          </w:tcPr>
          <w:p w14:paraId="6C43288C" w14:textId="77777777" w:rsidR="002D7E48" w:rsidRPr="002D7E48" w:rsidRDefault="002D7E48" w:rsidP="002D7E48">
            <w:pPr>
              <w:rPr>
                <w:sz w:val="24"/>
                <w:szCs w:val="24"/>
              </w:rPr>
            </w:pPr>
            <w:r w:rsidRPr="002D7E48">
              <w:rPr>
                <w:sz w:val="24"/>
                <w:szCs w:val="24"/>
              </w:rPr>
              <w:t>FR0002</w:t>
            </w:r>
          </w:p>
        </w:tc>
        <w:tc>
          <w:tcPr>
            <w:tcW w:w="0" w:type="auto"/>
            <w:vAlign w:val="center"/>
            <w:hideMark/>
          </w:tcPr>
          <w:p w14:paraId="67777F50" w14:textId="77777777" w:rsidR="002D7E48" w:rsidRPr="002D7E48" w:rsidRDefault="002D7E48" w:rsidP="002D7E48">
            <w:pPr>
              <w:rPr>
                <w:sz w:val="24"/>
                <w:szCs w:val="24"/>
              </w:rPr>
            </w:pPr>
            <w:r w:rsidRPr="002D7E48">
              <w:rPr>
                <w:sz w:val="24"/>
                <w:szCs w:val="24"/>
              </w:rPr>
              <w:t>Vendor Onboarding Form</w:t>
            </w:r>
          </w:p>
        </w:tc>
        <w:tc>
          <w:tcPr>
            <w:tcW w:w="0" w:type="auto"/>
            <w:vAlign w:val="center"/>
            <w:hideMark/>
          </w:tcPr>
          <w:p w14:paraId="6E5C1506" w14:textId="77777777" w:rsidR="002D7E48" w:rsidRPr="002D7E48" w:rsidRDefault="002D7E48" w:rsidP="002D7E48">
            <w:pPr>
              <w:rPr>
                <w:sz w:val="24"/>
                <w:szCs w:val="24"/>
              </w:rPr>
            </w:pPr>
            <w:r w:rsidRPr="002D7E48">
              <w:rPr>
                <w:sz w:val="24"/>
                <w:szCs w:val="24"/>
              </w:rPr>
              <w:t>A form should allow uploading documents, entering GSTIN, and selecting categories</w:t>
            </w:r>
          </w:p>
        </w:tc>
        <w:tc>
          <w:tcPr>
            <w:tcW w:w="0" w:type="auto"/>
            <w:vAlign w:val="center"/>
            <w:hideMark/>
          </w:tcPr>
          <w:p w14:paraId="5D9F75C6" w14:textId="77777777" w:rsidR="002D7E48" w:rsidRPr="002D7E48" w:rsidRDefault="002D7E48" w:rsidP="002D7E48">
            <w:pPr>
              <w:rPr>
                <w:sz w:val="24"/>
                <w:szCs w:val="24"/>
              </w:rPr>
            </w:pPr>
            <w:r w:rsidRPr="002D7E48">
              <w:rPr>
                <w:sz w:val="24"/>
                <w:szCs w:val="24"/>
              </w:rPr>
              <w:t>9</w:t>
            </w:r>
          </w:p>
        </w:tc>
      </w:tr>
      <w:tr w:rsidR="002D7E48" w:rsidRPr="002D7E48" w14:paraId="60447C97" w14:textId="77777777" w:rsidTr="002D7E48">
        <w:trPr>
          <w:tblCellSpacing w:w="15" w:type="dxa"/>
        </w:trPr>
        <w:tc>
          <w:tcPr>
            <w:tcW w:w="0" w:type="auto"/>
            <w:vAlign w:val="center"/>
            <w:hideMark/>
          </w:tcPr>
          <w:p w14:paraId="5083FE83" w14:textId="77777777" w:rsidR="002D7E48" w:rsidRPr="002D7E48" w:rsidRDefault="002D7E48" w:rsidP="002D7E48">
            <w:pPr>
              <w:rPr>
                <w:sz w:val="24"/>
                <w:szCs w:val="24"/>
              </w:rPr>
            </w:pPr>
            <w:r w:rsidRPr="002D7E48">
              <w:rPr>
                <w:sz w:val="24"/>
                <w:szCs w:val="24"/>
              </w:rPr>
              <w:t>FR0003</w:t>
            </w:r>
          </w:p>
        </w:tc>
        <w:tc>
          <w:tcPr>
            <w:tcW w:w="0" w:type="auto"/>
            <w:vAlign w:val="center"/>
            <w:hideMark/>
          </w:tcPr>
          <w:p w14:paraId="72C7D0DC" w14:textId="77777777" w:rsidR="002D7E48" w:rsidRPr="002D7E48" w:rsidRDefault="002D7E48" w:rsidP="002D7E48">
            <w:pPr>
              <w:rPr>
                <w:sz w:val="24"/>
                <w:szCs w:val="24"/>
              </w:rPr>
            </w:pPr>
            <w:r w:rsidRPr="002D7E48">
              <w:rPr>
                <w:sz w:val="24"/>
                <w:szCs w:val="24"/>
              </w:rPr>
              <w:t>SLA Dashboard</w:t>
            </w:r>
          </w:p>
        </w:tc>
        <w:tc>
          <w:tcPr>
            <w:tcW w:w="0" w:type="auto"/>
            <w:vAlign w:val="center"/>
            <w:hideMark/>
          </w:tcPr>
          <w:p w14:paraId="76A48FFD" w14:textId="77777777" w:rsidR="002D7E48" w:rsidRPr="002D7E48" w:rsidRDefault="002D7E48" w:rsidP="002D7E48">
            <w:pPr>
              <w:rPr>
                <w:sz w:val="24"/>
                <w:szCs w:val="24"/>
              </w:rPr>
            </w:pPr>
            <w:r w:rsidRPr="002D7E48">
              <w:rPr>
                <w:sz w:val="24"/>
                <w:szCs w:val="24"/>
              </w:rPr>
              <w:t>The system should display SLA % by seller, warehouse, and FSN</w:t>
            </w:r>
          </w:p>
        </w:tc>
        <w:tc>
          <w:tcPr>
            <w:tcW w:w="0" w:type="auto"/>
            <w:vAlign w:val="center"/>
            <w:hideMark/>
          </w:tcPr>
          <w:p w14:paraId="2234D7B8" w14:textId="77777777" w:rsidR="002D7E48" w:rsidRPr="002D7E48" w:rsidRDefault="002D7E48" w:rsidP="002D7E48">
            <w:pPr>
              <w:rPr>
                <w:sz w:val="24"/>
                <w:szCs w:val="24"/>
              </w:rPr>
            </w:pPr>
            <w:r w:rsidRPr="002D7E48">
              <w:rPr>
                <w:sz w:val="24"/>
                <w:szCs w:val="24"/>
              </w:rPr>
              <w:t>9</w:t>
            </w:r>
          </w:p>
        </w:tc>
      </w:tr>
      <w:tr w:rsidR="002D7E48" w:rsidRPr="002D7E48" w14:paraId="1D4567DE" w14:textId="77777777" w:rsidTr="002D7E48">
        <w:trPr>
          <w:tblCellSpacing w:w="15" w:type="dxa"/>
        </w:trPr>
        <w:tc>
          <w:tcPr>
            <w:tcW w:w="0" w:type="auto"/>
            <w:vAlign w:val="center"/>
            <w:hideMark/>
          </w:tcPr>
          <w:p w14:paraId="3E6CA963" w14:textId="77777777" w:rsidR="002D7E48" w:rsidRPr="002D7E48" w:rsidRDefault="002D7E48" w:rsidP="002D7E48">
            <w:pPr>
              <w:rPr>
                <w:sz w:val="24"/>
                <w:szCs w:val="24"/>
              </w:rPr>
            </w:pPr>
            <w:r w:rsidRPr="002D7E48">
              <w:rPr>
                <w:sz w:val="24"/>
                <w:szCs w:val="24"/>
              </w:rPr>
              <w:t>FR0004</w:t>
            </w:r>
          </w:p>
        </w:tc>
        <w:tc>
          <w:tcPr>
            <w:tcW w:w="0" w:type="auto"/>
            <w:vAlign w:val="center"/>
            <w:hideMark/>
          </w:tcPr>
          <w:p w14:paraId="69AB1075" w14:textId="77777777" w:rsidR="002D7E48" w:rsidRPr="002D7E48" w:rsidRDefault="002D7E48" w:rsidP="002D7E48">
            <w:pPr>
              <w:rPr>
                <w:sz w:val="24"/>
                <w:szCs w:val="24"/>
              </w:rPr>
            </w:pPr>
            <w:r w:rsidRPr="002D7E48">
              <w:rPr>
                <w:sz w:val="24"/>
                <w:szCs w:val="24"/>
              </w:rPr>
              <w:t>SDS Auto-Scoring</w:t>
            </w:r>
          </w:p>
        </w:tc>
        <w:tc>
          <w:tcPr>
            <w:tcW w:w="0" w:type="auto"/>
            <w:vAlign w:val="center"/>
            <w:hideMark/>
          </w:tcPr>
          <w:p w14:paraId="62A33C02" w14:textId="77777777" w:rsidR="002D7E48" w:rsidRPr="002D7E48" w:rsidRDefault="002D7E48" w:rsidP="002D7E48">
            <w:pPr>
              <w:rPr>
                <w:sz w:val="24"/>
                <w:szCs w:val="24"/>
              </w:rPr>
            </w:pPr>
            <w:r w:rsidRPr="002D7E48">
              <w:rPr>
                <w:sz w:val="24"/>
                <w:szCs w:val="24"/>
              </w:rPr>
              <w:t xml:space="preserve">The system should automatically calculate SDS based on </w:t>
            </w:r>
            <w:proofErr w:type="spellStart"/>
            <w:r w:rsidRPr="002D7E48">
              <w:rPr>
                <w:sz w:val="24"/>
                <w:szCs w:val="24"/>
              </w:rPr>
              <w:t>catalog</w:t>
            </w:r>
            <w:proofErr w:type="spellEnd"/>
            <w:r w:rsidRPr="002D7E48">
              <w:rPr>
                <w:sz w:val="24"/>
                <w:szCs w:val="24"/>
              </w:rPr>
              <w:t xml:space="preserve"> completeness</w:t>
            </w:r>
          </w:p>
        </w:tc>
        <w:tc>
          <w:tcPr>
            <w:tcW w:w="0" w:type="auto"/>
            <w:vAlign w:val="center"/>
            <w:hideMark/>
          </w:tcPr>
          <w:p w14:paraId="2B41FAF6" w14:textId="77777777" w:rsidR="002D7E48" w:rsidRPr="002D7E48" w:rsidRDefault="002D7E48" w:rsidP="002D7E48">
            <w:pPr>
              <w:rPr>
                <w:sz w:val="24"/>
                <w:szCs w:val="24"/>
              </w:rPr>
            </w:pPr>
            <w:r w:rsidRPr="002D7E48">
              <w:rPr>
                <w:sz w:val="24"/>
                <w:szCs w:val="24"/>
              </w:rPr>
              <w:t>8</w:t>
            </w:r>
          </w:p>
        </w:tc>
      </w:tr>
      <w:tr w:rsidR="002D7E48" w:rsidRPr="002D7E48" w14:paraId="64C299B4" w14:textId="77777777" w:rsidTr="002D7E48">
        <w:trPr>
          <w:tblCellSpacing w:w="15" w:type="dxa"/>
        </w:trPr>
        <w:tc>
          <w:tcPr>
            <w:tcW w:w="0" w:type="auto"/>
            <w:vAlign w:val="center"/>
            <w:hideMark/>
          </w:tcPr>
          <w:p w14:paraId="0AAE617B" w14:textId="77777777" w:rsidR="002D7E48" w:rsidRPr="002D7E48" w:rsidRDefault="002D7E48" w:rsidP="002D7E48">
            <w:pPr>
              <w:rPr>
                <w:sz w:val="24"/>
                <w:szCs w:val="24"/>
              </w:rPr>
            </w:pPr>
            <w:r w:rsidRPr="002D7E48">
              <w:rPr>
                <w:sz w:val="24"/>
                <w:szCs w:val="24"/>
              </w:rPr>
              <w:lastRenderedPageBreak/>
              <w:t>FR0005</w:t>
            </w:r>
          </w:p>
        </w:tc>
        <w:tc>
          <w:tcPr>
            <w:tcW w:w="0" w:type="auto"/>
            <w:vAlign w:val="center"/>
            <w:hideMark/>
          </w:tcPr>
          <w:p w14:paraId="5EDE5724" w14:textId="77777777" w:rsidR="002D7E48" w:rsidRPr="002D7E48" w:rsidRDefault="002D7E48" w:rsidP="002D7E48">
            <w:pPr>
              <w:rPr>
                <w:sz w:val="24"/>
                <w:szCs w:val="24"/>
              </w:rPr>
            </w:pPr>
            <w:r w:rsidRPr="002D7E48">
              <w:rPr>
                <w:sz w:val="24"/>
                <w:szCs w:val="24"/>
              </w:rPr>
              <w:t>Product Listing QC</w:t>
            </w:r>
          </w:p>
        </w:tc>
        <w:tc>
          <w:tcPr>
            <w:tcW w:w="0" w:type="auto"/>
            <w:vAlign w:val="center"/>
            <w:hideMark/>
          </w:tcPr>
          <w:p w14:paraId="12C1E768" w14:textId="77777777" w:rsidR="002D7E48" w:rsidRPr="002D7E48" w:rsidRDefault="002D7E48" w:rsidP="002D7E48">
            <w:pPr>
              <w:rPr>
                <w:sz w:val="24"/>
                <w:szCs w:val="24"/>
              </w:rPr>
            </w:pPr>
            <w:r w:rsidRPr="002D7E48">
              <w:rPr>
                <w:sz w:val="24"/>
                <w:szCs w:val="24"/>
              </w:rPr>
              <w:t>Validate mandatory attributes, image quality, and dimensions before go-live</w:t>
            </w:r>
          </w:p>
        </w:tc>
        <w:tc>
          <w:tcPr>
            <w:tcW w:w="0" w:type="auto"/>
            <w:vAlign w:val="center"/>
            <w:hideMark/>
          </w:tcPr>
          <w:p w14:paraId="33D746C4" w14:textId="77777777" w:rsidR="002D7E48" w:rsidRPr="002D7E48" w:rsidRDefault="002D7E48" w:rsidP="002D7E48">
            <w:pPr>
              <w:rPr>
                <w:sz w:val="24"/>
                <w:szCs w:val="24"/>
              </w:rPr>
            </w:pPr>
            <w:r w:rsidRPr="002D7E48">
              <w:rPr>
                <w:sz w:val="24"/>
                <w:szCs w:val="24"/>
              </w:rPr>
              <w:t>10</w:t>
            </w:r>
          </w:p>
        </w:tc>
      </w:tr>
      <w:tr w:rsidR="002D7E48" w:rsidRPr="002D7E48" w14:paraId="159C28D8" w14:textId="77777777" w:rsidTr="002D7E48">
        <w:trPr>
          <w:tblCellSpacing w:w="15" w:type="dxa"/>
        </w:trPr>
        <w:tc>
          <w:tcPr>
            <w:tcW w:w="0" w:type="auto"/>
            <w:vAlign w:val="center"/>
            <w:hideMark/>
          </w:tcPr>
          <w:p w14:paraId="188F79B1" w14:textId="77777777" w:rsidR="002D7E48" w:rsidRPr="002D7E48" w:rsidRDefault="002D7E48" w:rsidP="002D7E48">
            <w:pPr>
              <w:rPr>
                <w:sz w:val="24"/>
                <w:szCs w:val="24"/>
              </w:rPr>
            </w:pPr>
            <w:r w:rsidRPr="002D7E48">
              <w:rPr>
                <w:sz w:val="24"/>
                <w:szCs w:val="24"/>
              </w:rPr>
              <w:t>FR0006</w:t>
            </w:r>
          </w:p>
        </w:tc>
        <w:tc>
          <w:tcPr>
            <w:tcW w:w="0" w:type="auto"/>
            <w:vAlign w:val="center"/>
            <w:hideMark/>
          </w:tcPr>
          <w:p w14:paraId="533C32F9" w14:textId="77777777" w:rsidR="002D7E48" w:rsidRPr="002D7E48" w:rsidRDefault="002D7E48" w:rsidP="002D7E48">
            <w:pPr>
              <w:rPr>
                <w:sz w:val="24"/>
                <w:szCs w:val="24"/>
              </w:rPr>
            </w:pPr>
            <w:r w:rsidRPr="002D7E48">
              <w:rPr>
                <w:sz w:val="24"/>
                <w:szCs w:val="24"/>
              </w:rPr>
              <w:t>Vendor Performance Tracker</w:t>
            </w:r>
          </w:p>
        </w:tc>
        <w:tc>
          <w:tcPr>
            <w:tcW w:w="0" w:type="auto"/>
            <w:vAlign w:val="center"/>
            <w:hideMark/>
          </w:tcPr>
          <w:p w14:paraId="477C52B9" w14:textId="77777777" w:rsidR="002D7E48" w:rsidRPr="002D7E48" w:rsidRDefault="002D7E48" w:rsidP="002D7E48">
            <w:pPr>
              <w:rPr>
                <w:sz w:val="24"/>
                <w:szCs w:val="24"/>
              </w:rPr>
            </w:pPr>
            <w:r w:rsidRPr="002D7E48">
              <w:rPr>
                <w:sz w:val="24"/>
                <w:szCs w:val="24"/>
              </w:rPr>
              <w:t>Track seller-wise SLA, SDS, Ad spend, and returns</w:t>
            </w:r>
          </w:p>
        </w:tc>
        <w:tc>
          <w:tcPr>
            <w:tcW w:w="0" w:type="auto"/>
            <w:vAlign w:val="center"/>
            <w:hideMark/>
          </w:tcPr>
          <w:p w14:paraId="077E5C00" w14:textId="77777777" w:rsidR="002D7E48" w:rsidRPr="002D7E48" w:rsidRDefault="002D7E48" w:rsidP="002D7E48">
            <w:pPr>
              <w:rPr>
                <w:sz w:val="24"/>
                <w:szCs w:val="24"/>
              </w:rPr>
            </w:pPr>
            <w:r w:rsidRPr="002D7E48">
              <w:rPr>
                <w:sz w:val="24"/>
                <w:szCs w:val="24"/>
              </w:rPr>
              <w:t>8</w:t>
            </w:r>
          </w:p>
        </w:tc>
      </w:tr>
      <w:tr w:rsidR="002D7E48" w:rsidRPr="002D7E48" w14:paraId="3EDD5C42" w14:textId="77777777" w:rsidTr="002D7E48">
        <w:trPr>
          <w:tblCellSpacing w:w="15" w:type="dxa"/>
        </w:trPr>
        <w:tc>
          <w:tcPr>
            <w:tcW w:w="0" w:type="auto"/>
            <w:vAlign w:val="center"/>
            <w:hideMark/>
          </w:tcPr>
          <w:p w14:paraId="22D7ACD4" w14:textId="77777777" w:rsidR="002D7E48" w:rsidRPr="002D7E48" w:rsidRDefault="002D7E48" w:rsidP="002D7E48">
            <w:pPr>
              <w:rPr>
                <w:sz w:val="24"/>
                <w:szCs w:val="24"/>
              </w:rPr>
            </w:pPr>
            <w:r w:rsidRPr="002D7E48">
              <w:rPr>
                <w:sz w:val="24"/>
                <w:szCs w:val="24"/>
              </w:rPr>
              <w:t>FR0007</w:t>
            </w:r>
          </w:p>
        </w:tc>
        <w:tc>
          <w:tcPr>
            <w:tcW w:w="0" w:type="auto"/>
            <w:vAlign w:val="center"/>
            <w:hideMark/>
          </w:tcPr>
          <w:p w14:paraId="470E09FF" w14:textId="77777777" w:rsidR="002D7E48" w:rsidRPr="002D7E48" w:rsidRDefault="002D7E48" w:rsidP="002D7E48">
            <w:pPr>
              <w:rPr>
                <w:sz w:val="24"/>
                <w:szCs w:val="24"/>
              </w:rPr>
            </w:pPr>
            <w:r w:rsidRPr="002D7E48">
              <w:rPr>
                <w:sz w:val="24"/>
                <w:szCs w:val="24"/>
              </w:rPr>
              <w:t>Ad Spend Tracking</w:t>
            </w:r>
          </w:p>
        </w:tc>
        <w:tc>
          <w:tcPr>
            <w:tcW w:w="0" w:type="auto"/>
            <w:vAlign w:val="center"/>
            <w:hideMark/>
          </w:tcPr>
          <w:p w14:paraId="00A25255" w14:textId="77777777" w:rsidR="002D7E48" w:rsidRPr="002D7E48" w:rsidRDefault="002D7E48" w:rsidP="002D7E48">
            <w:pPr>
              <w:rPr>
                <w:sz w:val="24"/>
                <w:szCs w:val="24"/>
              </w:rPr>
            </w:pPr>
            <w:r w:rsidRPr="002D7E48">
              <w:rPr>
                <w:sz w:val="24"/>
                <w:szCs w:val="24"/>
              </w:rPr>
              <w:t>System should allow budget assignment and daily spend reports by seller</w:t>
            </w:r>
          </w:p>
        </w:tc>
        <w:tc>
          <w:tcPr>
            <w:tcW w:w="0" w:type="auto"/>
            <w:vAlign w:val="center"/>
            <w:hideMark/>
          </w:tcPr>
          <w:p w14:paraId="6E3D406C" w14:textId="77777777" w:rsidR="002D7E48" w:rsidRPr="002D7E48" w:rsidRDefault="002D7E48" w:rsidP="002D7E48">
            <w:pPr>
              <w:rPr>
                <w:sz w:val="24"/>
                <w:szCs w:val="24"/>
              </w:rPr>
            </w:pPr>
            <w:r w:rsidRPr="002D7E48">
              <w:rPr>
                <w:sz w:val="24"/>
                <w:szCs w:val="24"/>
              </w:rPr>
              <w:t>7</w:t>
            </w:r>
          </w:p>
        </w:tc>
      </w:tr>
      <w:tr w:rsidR="002D7E48" w:rsidRPr="002D7E48" w14:paraId="7971DDD6" w14:textId="77777777" w:rsidTr="002D7E48">
        <w:trPr>
          <w:tblCellSpacing w:w="15" w:type="dxa"/>
        </w:trPr>
        <w:tc>
          <w:tcPr>
            <w:tcW w:w="0" w:type="auto"/>
            <w:vAlign w:val="center"/>
            <w:hideMark/>
          </w:tcPr>
          <w:p w14:paraId="4D291A15" w14:textId="77777777" w:rsidR="002D7E48" w:rsidRPr="002D7E48" w:rsidRDefault="002D7E48" w:rsidP="002D7E48">
            <w:pPr>
              <w:rPr>
                <w:sz w:val="24"/>
                <w:szCs w:val="24"/>
              </w:rPr>
            </w:pPr>
            <w:r w:rsidRPr="002D7E48">
              <w:rPr>
                <w:sz w:val="24"/>
                <w:szCs w:val="24"/>
              </w:rPr>
              <w:t>FR0008</w:t>
            </w:r>
          </w:p>
        </w:tc>
        <w:tc>
          <w:tcPr>
            <w:tcW w:w="0" w:type="auto"/>
            <w:vAlign w:val="center"/>
            <w:hideMark/>
          </w:tcPr>
          <w:p w14:paraId="3CDA63C2" w14:textId="77777777" w:rsidR="002D7E48" w:rsidRPr="002D7E48" w:rsidRDefault="002D7E48" w:rsidP="002D7E48">
            <w:pPr>
              <w:rPr>
                <w:sz w:val="24"/>
                <w:szCs w:val="24"/>
              </w:rPr>
            </w:pPr>
            <w:r w:rsidRPr="002D7E48">
              <w:rPr>
                <w:sz w:val="24"/>
                <w:szCs w:val="24"/>
              </w:rPr>
              <w:t>PLA Campaign Setup</w:t>
            </w:r>
          </w:p>
        </w:tc>
        <w:tc>
          <w:tcPr>
            <w:tcW w:w="0" w:type="auto"/>
            <w:vAlign w:val="center"/>
            <w:hideMark/>
          </w:tcPr>
          <w:p w14:paraId="2131D1EF" w14:textId="77777777" w:rsidR="002D7E48" w:rsidRPr="002D7E48" w:rsidRDefault="002D7E48" w:rsidP="002D7E48">
            <w:pPr>
              <w:rPr>
                <w:sz w:val="24"/>
                <w:szCs w:val="24"/>
              </w:rPr>
            </w:pPr>
            <w:r w:rsidRPr="002D7E48">
              <w:rPr>
                <w:sz w:val="24"/>
                <w:szCs w:val="24"/>
              </w:rPr>
              <w:t>System should allow setting Product Listing Ads by FSN and campaign window</w:t>
            </w:r>
          </w:p>
        </w:tc>
        <w:tc>
          <w:tcPr>
            <w:tcW w:w="0" w:type="auto"/>
            <w:vAlign w:val="center"/>
            <w:hideMark/>
          </w:tcPr>
          <w:p w14:paraId="0F4F8A1B" w14:textId="77777777" w:rsidR="002D7E48" w:rsidRPr="002D7E48" w:rsidRDefault="002D7E48" w:rsidP="002D7E48">
            <w:pPr>
              <w:rPr>
                <w:sz w:val="24"/>
                <w:szCs w:val="24"/>
              </w:rPr>
            </w:pPr>
            <w:r w:rsidRPr="002D7E48">
              <w:rPr>
                <w:sz w:val="24"/>
                <w:szCs w:val="24"/>
              </w:rPr>
              <w:t>7</w:t>
            </w:r>
          </w:p>
        </w:tc>
      </w:tr>
      <w:tr w:rsidR="002D7E48" w:rsidRPr="002D7E48" w14:paraId="137EDBA3" w14:textId="77777777" w:rsidTr="002D7E48">
        <w:trPr>
          <w:tblCellSpacing w:w="15" w:type="dxa"/>
        </w:trPr>
        <w:tc>
          <w:tcPr>
            <w:tcW w:w="0" w:type="auto"/>
            <w:vAlign w:val="center"/>
            <w:hideMark/>
          </w:tcPr>
          <w:p w14:paraId="20584525" w14:textId="77777777" w:rsidR="002D7E48" w:rsidRPr="002D7E48" w:rsidRDefault="002D7E48" w:rsidP="002D7E48">
            <w:pPr>
              <w:rPr>
                <w:sz w:val="24"/>
                <w:szCs w:val="24"/>
              </w:rPr>
            </w:pPr>
            <w:r w:rsidRPr="002D7E48">
              <w:rPr>
                <w:sz w:val="24"/>
                <w:szCs w:val="24"/>
              </w:rPr>
              <w:t>FR0009</w:t>
            </w:r>
          </w:p>
        </w:tc>
        <w:tc>
          <w:tcPr>
            <w:tcW w:w="0" w:type="auto"/>
            <w:vAlign w:val="center"/>
            <w:hideMark/>
          </w:tcPr>
          <w:p w14:paraId="75614D37" w14:textId="77777777" w:rsidR="002D7E48" w:rsidRPr="002D7E48" w:rsidRDefault="002D7E48" w:rsidP="002D7E48">
            <w:pPr>
              <w:rPr>
                <w:sz w:val="24"/>
                <w:szCs w:val="24"/>
              </w:rPr>
            </w:pPr>
            <w:r w:rsidRPr="002D7E48">
              <w:rPr>
                <w:sz w:val="24"/>
                <w:szCs w:val="24"/>
              </w:rPr>
              <w:t>Notification System</w:t>
            </w:r>
          </w:p>
        </w:tc>
        <w:tc>
          <w:tcPr>
            <w:tcW w:w="0" w:type="auto"/>
            <w:vAlign w:val="center"/>
            <w:hideMark/>
          </w:tcPr>
          <w:p w14:paraId="30DC40B3" w14:textId="77777777" w:rsidR="002D7E48" w:rsidRPr="002D7E48" w:rsidRDefault="002D7E48" w:rsidP="002D7E48">
            <w:pPr>
              <w:rPr>
                <w:sz w:val="24"/>
                <w:szCs w:val="24"/>
              </w:rPr>
            </w:pPr>
            <w:r w:rsidRPr="002D7E48">
              <w:rPr>
                <w:sz w:val="24"/>
                <w:szCs w:val="24"/>
              </w:rPr>
              <w:t>System should notify stakeholders on SLA breaches or low SDS</w:t>
            </w:r>
          </w:p>
        </w:tc>
        <w:tc>
          <w:tcPr>
            <w:tcW w:w="0" w:type="auto"/>
            <w:vAlign w:val="center"/>
            <w:hideMark/>
          </w:tcPr>
          <w:p w14:paraId="0CAAE77A" w14:textId="77777777" w:rsidR="002D7E48" w:rsidRPr="002D7E48" w:rsidRDefault="002D7E48" w:rsidP="002D7E48">
            <w:pPr>
              <w:rPr>
                <w:sz w:val="24"/>
                <w:szCs w:val="24"/>
              </w:rPr>
            </w:pPr>
            <w:r w:rsidRPr="002D7E48">
              <w:rPr>
                <w:sz w:val="24"/>
                <w:szCs w:val="24"/>
              </w:rPr>
              <w:t>6</w:t>
            </w:r>
          </w:p>
        </w:tc>
      </w:tr>
      <w:tr w:rsidR="002D7E48" w:rsidRPr="002D7E48" w14:paraId="22787ECE" w14:textId="77777777" w:rsidTr="002D7E48">
        <w:trPr>
          <w:tblCellSpacing w:w="15" w:type="dxa"/>
        </w:trPr>
        <w:tc>
          <w:tcPr>
            <w:tcW w:w="0" w:type="auto"/>
            <w:vAlign w:val="center"/>
            <w:hideMark/>
          </w:tcPr>
          <w:p w14:paraId="04BCA50E" w14:textId="77777777" w:rsidR="002D7E48" w:rsidRPr="002D7E48" w:rsidRDefault="002D7E48" w:rsidP="002D7E48">
            <w:pPr>
              <w:rPr>
                <w:sz w:val="24"/>
                <w:szCs w:val="24"/>
              </w:rPr>
            </w:pPr>
            <w:r w:rsidRPr="002D7E48">
              <w:rPr>
                <w:sz w:val="24"/>
                <w:szCs w:val="24"/>
              </w:rPr>
              <w:t>FR0010</w:t>
            </w:r>
          </w:p>
        </w:tc>
        <w:tc>
          <w:tcPr>
            <w:tcW w:w="0" w:type="auto"/>
            <w:vAlign w:val="center"/>
            <w:hideMark/>
          </w:tcPr>
          <w:p w14:paraId="5414BD56" w14:textId="77777777" w:rsidR="002D7E48" w:rsidRPr="002D7E48" w:rsidRDefault="002D7E48" w:rsidP="002D7E48">
            <w:pPr>
              <w:rPr>
                <w:sz w:val="24"/>
                <w:szCs w:val="24"/>
              </w:rPr>
            </w:pPr>
            <w:r w:rsidRPr="002D7E48">
              <w:rPr>
                <w:sz w:val="24"/>
                <w:szCs w:val="24"/>
              </w:rPr>
              <w:t>Inventory Upload via FDP</w:t>
            </w:r>
          </w:p>
        </w:tc>
        <w:tc>
          <w:tcPr>
            <w:tcW w:w="0" w:type="auto"/>
            <w:vAlign w:val="center"/>
            <w:hideMark/>
          </w:tcPr>
          <w:p w14:paraId="3AB06F5F" w14:textId="77777777" w:rsidR="002D7E48" w:rsidRPr="002D7E48" w:rsidRDefault="002D7E48" w:rsidP="002D7E48">
            <w:pPr>
              <w:rPr>
                <w:sz w:val="24"/>
                <w:szCs w:val="24"/>
              </w:rPr>
            </w:pPr>
            <w:r w:rsidRPr="002D7E48">
              <w:rPr>
                <w:sz w:val="24"/>
                <w:szCs w:val="24"/>
              </w:rPr>
              <w:t>Sellers should be able to bulk-upload stock via Flipkart's FDP tool</w:t>
            </w:r>
          </w:p>
        </w:tc>
        <w:tc>
          <w:tcPr>
            <w:tcW w:w="0" w:type="auto"/>
            <w:vAlign w:val="center"/>
            <w:hideMark/>
          </w:tcPr>
          <w:p w14:paraId="1DAD7544" w14:textId="77777777" w:rsidR="002D7E48" w:rsidRPr="002D7E48" w:rsidRDefault="002D7E48" w:rsidP="002D7E48">
            <w:pPr>
              <w:rPr>
                <w:sz w:val="24"/>
                <w:szCs w:val="24"/>
              </w:rPr>
            </w:pPr>
            <w:r w:rsidRPr="002D7E48">
              <w:rPr>
                <w:sz w:val="24"/>
                <w:szCs w:val="24"/>
              </w:rPr>
              <w:t>8</w:t>
            </w:r>
          </w:p>
        </w:tc>
      </w:tr>
      <w:tr w:rsidR="002D7E48" w:rsidRPr="002D7E48" w14:paraId="5D068A55" w14:textId="77777777" w:rsidTr="002D7E48">
        <w:trPr>
          <w:tblCellSpacing w:w="15" w:type="dxa"/>
        </w:trPr>
        <w:tc>
          <w:tcPr>
            <w:tcW w:w="0" w:type="auto"/>
            <w:vAlign w:val="center"/>
            <w:hideMark/>
          </w:tcPr>
          <w:p w14:paraId="03A57B28" w14:textId="77777777" w:rsidR="002D7E48" w:rsidRPr="002D7E48" w:rsidRDefault="002D7E48" w:rsidP="002D7E48">
            <w:pPr>
              <w:rPr>
                <w:sz w:val="24"/>
                <w:szCs w:val="24"/>
              </w:rPr>
            </w:pPr>
            <w:r w:rsidRPr="002D7E48">
              <w:rPr>
                <w:sz w:val="24"/>
                <w:szCs w:val="24"/>
              </w:rPr>
              <w:t>FR0011</w:t>
            </w:r>
          </w:p>
        </w:tc>
        <w:tc>
          <w:tcPr>
            <w:tcW w:w="0" w:type="auto"/>
            <w:vAlign w:val="center"/>
            <w:hideMark/>
          </w:tcPr>
          <w:p w14:paraId="7E726A98" w14:textId="77777777" w:rsidR="002D7E48" w:rsidRPr="002D7E48" w:rsidRDefault="002D7E48" w:rsidP="002D7E48">
            <w:pPr>
              <w:rPr>
                <w:sz w:val="24"/>
                <w:szCs w:val="24"/>
              </w:rPr>
            </w:pPr>
            <w:r w:rsidRPr="002D7E48">
              <w:rPr>
                <w:sz w:val="24"/>
                <w:szCs w:val="24"/>
              </w:rPr>
              <w:t>SOP Repository</w:t>
            </w:r>
          </w:p>
        </w:tc>
        <w:tc>
          <w:tcPr>
            <w:tcW w:w="0" w:type="auto"/>
            <w:vAlign w:val="center"/>
            <w:hideMark/>
          </w:tcPr>
          <w:p w14:paraId="06704AD9" w14:textId="77777777" w:rsidR="002D7E48" w:rsidRPr="002D7E48" w:rsidRDefault="002D7E48" w:rsidP="002D7E48">
            <w:pPr>
              <w:rPr>
                <w:sz w:val="24"/>
                <w:szCs w:val="24"/>
              </w:rPr>
            </w:pPr>
            <w:r w:rsidRPr="002D7E48">
              <w:rPr>
                <w:sz w:val="24"/>
                <w:szCs w:val="24"/>
              </w:rPr>
              <w:t>Internal team should be able to upload/view process documents</w:t>
            </w:r>
          </w:p>
        </w:tc>
        <w:tc>
          <w:tcPr>
            <w:tcW w:w="0" w:type="auto"/>
            <w:vAlign w:val="center"/>
            <w:hideMark/>
          </w:tcPr>
          <w:p w14:paraId="1CF4239A" w14:textId="77777777" w:rsidR="002D7E48" w:rsidRPr="002D7E48" w:rsidRDefault="002D7E48" w:rsidP="002D7E48">
            <w:pPr>
              <w:rPr>
                <w:sz w:val="24"/>
                <w:szCs w:val="24"/>
              </w:rPr>
            </w:pPr>
            <w:r w:rsidRPr="002D7E48">
              <w:rPr>
                <w:sz w:val="24"/>
                <w:szCs w:val="24"/>
              </w:rPr>
              <w:t>6</w:t>
            </w:r>
          </w:p>
        </w:tc>
      </w:tr>
      <w:tr w:rsidR="002D7E48" w:rsidRPr="002D7E48" w14:paraId="1221DD1E" w14:textId="77777777" w:rsidTr="002D7E48">
        <w:trPr>
          <w:tblCellSpacing w:w="15" w:type="dxa"/>
        </w:trPr>
        <w:tc>
          <w:tcPr>
            <w:tcW w:w="0" w:type="auto"/>
            <w:vAlign w:val="center"/>
            <w:hideMark/>
          </w:tcPr>
          <w:p w14:paraId="5EF5D258" w14:textId="77777777" w:rsidR="002D7E48" w:rsidRPr="002D7E48" w:rsidRDefault="002D7E48" w:rsidP="002D7E48">
            <w:pPr>
              <w:rPr>
                <w:sz w:val="24"/>
                <w:szCs w:val="24"/>
              </w:rPr>
            </w:pPr>
            <w:r w:rsidRPr="002D7E48">
              <w:rPr>
                <w:sz w:val="24"/>
                <w:szCs w:val="24"/>
              </w:rPr>
              <w:t>FR0012</w:t>
            </w:r>
          </w:p>
        </w:tc>
        <w:tc>
          <w:tcPr>
            <w:tcW w:w="0" w:type="auto"/>
            <w:vAlign w:val="center"/>
            <w:hideMark/>
          </w:tcPr>
          <w:p w14:paraId="1793504A" w14:textId="77777777" w:rsidR="002D7E48" w:rsidRPr="002D7E48" w:rsidRDefault="002D7E48" w:rsidP="002D7E48">
            <w:pPr>
              <w:rPr>
                <w:sz w:val="24"/>
                <w:szCs w:val="24"/>
              </w:rPr>
            </w:pPr>
            <w:r w:rsidRPr="002D7E48">
              <w:rPr>
                <w:sz w:val="24"/>
                <w:szCs w:val="24"/>
              </w:rPr>
              <w:t>Change Request Log</w:t>
            </w:r>
          </w:p>
        </w:tc>
        <w:tc>
          <w:tcPr>
            <w:tcW w:w="0" w:type="auto"/>
            <w:vAlign w:val="center"/>
            <w:hideMark/>
          </w:tcPr>
          <w:p w14:paraId="097BE3F4" w14:textId="77777777" w:rsidR="002D7E48" w:rsidRPr="002D7E48" w:rsidRDefault="002D7E48" w:rsidP="002D7E48">
            <w:pPr>
              <w:rPr>
                <w:sz w:val="24"/>
                <w:szCs w:val="24"/>
              </w:rPr>
            </w:pPr>
            <w:r w:rsidRPr="002D7E48">
              <w:rPr>
                <w:sz w:val="24"/>
                <w:szCs w:val="24"/>
              </w:rPr>
              <w:t>Admin should log changes made to SOPs, templates, and workflows</w:t>
            </w:r>
          </w:p>
        </w:tc>
        <w:tc>
          <w:tcPr>
            <w:tcW w:w="0" w:type="auto"/>
            <w:vAlign w:val="center"/>
            <w:hideMark/>
          </w:tcPr>
          <w:p w14:paraId="70E4BC8A" w14:textId="77777777" w:rsidR="002D7E48" w:rsidRPr="002D7E48" w:rsidRDefault="002D7E48" w:rsidP="002D7E48">
            <w:pPr>
              <w:rPr>
                <w:sz w:val="24"/>
                <w:szCs w:val="24"/>
              </w:rPr>
            </w:pPr>
            <w:r w:rsidRPr="002D7E48">
              <w:rPr>
                <w:sz w:val="24"/>
                <w:szCs w:val="24"/>
              </w:rPr>
              <w:t>6</w:t>
            </w:r>
          </w:p>
        </w:tc>
      </w:tr>
      <w:tr w:rsidR="002D7E48" w:rsidRPr="002D7E48" w14:paraId="51F2C87B" w14:textId="77777777" w:rsidTr="002D7E48">
        <w:trPr>
          <w:tblCellSpacing w:w="15" w:type="dxa"/>
        </w:trPr>
        <w:tc>
          <w:tcPr>
            <w:tcW w:w="0" w:type="auto"/>
            <w:vAlign w:val="center"/>
            <w:hideMark/>
          </w:tcPr>
          <w:p w14:paraId="382C796D" w14:textId="77777777" w:rsidR="002D7E48" w:rsidRPr="002D7E48" w:rsidRDefault="002D7E48" w:rsidP="002D7E48">
            <w:pPr>
              <w:rPr>
                <w:sz w:val="24"/>
                <w:szCs w:val="24"/>
              </w:rPr>
            </w:pPr>
            <w:r w:rsidRPr="002D7E48">
              <w:rPr>
                <w:sz w:val="24"/>
                <w:szCs w:val="24"/>
              </w:rPr>
              <w:t>FR0013</w:t>
            </w:r>
          </w:p>
        </w:tc>
        <w:tc>
          <w:tcPr>
            <w:tcW w:w="0" w:type="auto"/>
            <w:vAlign w:val="center"/>
            <w:hideMark/>
          </w:tcPr>
          <w:p w14:paraId="1D3B26E9" w14:textId="77777777" w:rsidR="002D7E48" w:rsidRPr="002D7E48" w:rsidRDefault="002D7E48" w:rsidP="002D7E48">
            <w:pPr>
              <w:rPr>
                <w:sz w:val="24"/>
                <w:szCs w:val="24"/>
              </w:rPr>
            </w:pPr>
            <w:r w:rsidRPr="002D7E48">
              <w:rPr>
                <w:sz w:val="24"/>
                <w:szCs w:val="24"/>
              </w:rPr>
              <w:t>Role-based Access</w:t>
            </w:r>
          </w:p>
        </w:tc>
        <w:tc>
          <w:tcPr>
            <w:tcW w:w="0" w:type="auto"/>
            <w:vAlign w:val="center"/>
            <w:hideMark/>
          </w:tcPr>
          <w:p w14:paraId="01508A19" w14:textId="77777777" w:rsidR="002D7E48" w:rsidRPr="002D7E48" w:rsidRDefault="002D7E48" w:rsidP="002D7E48">
            <w:pPr>
              <w:rPr>
                <w:sz w:val="24"/>
                <w:szCs w:val="24"/>
              </w:rPr>
            </w:pPr>
            <w:r w:rsidRPr="002D7E48">
              <w:rPr>
                <w:sz w:val="24"/>
                <w:szCs w:val="24"/>
              </w:rPr>
              <w:t>Users should have restricted access based on role (</w:t>
            </w:r>
            <w:proofErr w:type="spellStart"/>
            <w:r w:rsidRPr="002D7E48">
              <w:rPr>
                <w:sz w:val="24"/>
                <w:szCs w:val="24"/>
              </w:rPr>
              <w:t>Catalog</w:t>
            </w:r>
            <w:proofErr w:type="spellEnd"/>
            <w:r w:rsidRPr="002D7E48">
              <w:rPr>
                <w:sz w:val="24"/>
                <w:szCs w:val="24"/>
              </w:rPr>
              <w:t>, Vendor, Ads)</w:t>
            </w:r>
          </w:p>
        </w:tc>
        <w:tc>
          <w:tcPr>
            <w:tcW w:w="0" w:type="auto"/>
            <w:vAlign w:val="center"/>
            <w:hideMark/>
          </w:tcPr>
          <w:p w14:paraId="09CE7F35" w14:textId="77777777" w:rsidR="002D7E48" w:rsidRPr="002D7E48" w:rsidRDefault="002D7E48" w:rsidP="002D7E48">
            <w:pPr>
              <w:rPr>
                <w:sz w:val="24"/>
                <w:szCs w:val="24"/>
              </w:rPr>
            </w:pPr>
            <w:r w:rsidRPr="002D7E48">
              <w:rPr>
                <w:sz w:val="24"/>
                <w:szCs w:val="24"/>
              </w:rPr>
              <w:t>7</w:t>
            </w:r>
          </w:p>
        </w:tc>
      </w:tr>
      <w:tr w:rsidR="002D7E48" w:rsidRPr="002D7E48" w14:paraId="4DAFC93B" w14:textId="77777777" w:rsidTr="002D7E48">
        <w:trPr>
          <w:tblCellSpacing w:w="15" w:type="dxa"/>
        </w:trPr>
        <w:tc>
          <w:tcPr>
            <w:tcW w:w="0" w:type="auto"/>
            <w:vAlign w:val="center"/>
            <w:hideMark/>
          </w:tcPr>
          <w:p w14:paraId="6A01ECD0" w14:textId="77777777" w:rsidR="002D7E48" w:rsidRPr="002D7E48" w:rsidRDefault="002D7E48" w:rsidP="002D7E48">
            <w:pPr>
              <w:rPr>
                <w:sz w:val="24"/>
                <w:szCs w:val="24"/>
              </w:rPr>
            </w:pPr>
            <w:r w:rsidRPr="002D7E48">
              <w:rPr>
                <w:sz w:val="24"/>
                <w:szCs w:val="24"/>
              </w:rPr>
              <w:t>FR0014</w:t>
            </w:r>
          </w:p>
        </w:tc>
        <w:tc>
          <w:tcPr>
            <w:tcW w:w="0" w:type="auto"/>
            <w:vAlign w:val="center"/>
            <w:hideMark/>
          </w:tcPr>
          <w:p w14:paraId="66E6CCB7" w14:textId="77777777" w:rsidR="002D7E48" w:rsidRPr="002D7E48" w:rsidRDefault="002D7E48" w:rsidP="002D7E48">
            <w:pPr>
              <w:rPr>
                <w:sz w:val="24"/>
                <w:szCs w:val="24"/>
              </w:rPr>
            </w:pPr>
            <w:r w:rsidRPr="002D7E48">
              <w:rPr>
                <w:sz w:val="24"/>
                <w:szCs w:val="24"/>
              </w:rPr>
              <w:t>Discount Engine Integration</w:t>
            </w:r>
          </w:p>
        </w:tc>
        <w:tc>
          <w:tcPr>
            <w:tcW w:w="0" w:type="auto"/>
            <w:vAlign w:val="center"/>
            <w:hideMark/>
          </w:tcPr>
          <w:p w14:paraId="3F486A90" w14:textId="77777777" w:rsidR="002D7E48" w:rsidRPr="002D7E48" w:rsidRDefault="002D7E48" w:rsidP="002D7E48">
            <w:pPr>
              <w:rPr>
                <w:sz w:val="24"/>
                <w:szCs w:val="24"/>
              </w:rPr>
            </w:pPr>
            <w:r w:rsidRPr="002D7E48">
              <w:rPr>
                <w:sz w:val="24"/>
                <w:szCs w:val="24"/>
              </w:rPr>
              <w:t>Admin can apply campaign-based discounts on selected FSNs</w:t>
            </w:r>
          </w:p>
        </w:tc>
        <w:tc>
          <w:tcPr>
            <w:tcW w:w="0" w:type="auto"/>
            <w:vAlign w:val="center"/>
            <w:hideMark/>
          </w:tcPr>
          <w:p w14:paraId="582CE73C" w14:textId="77777777" w:rsidR="002D7E48" w:rsidRPr="002D7E48" w:rsidRDefault="002D7E48" w:rsidP="002D7E48">
            <w:pPr>
              <w:rPr>
                <w:sz w:val="24"/>
                <w:szCs w:val="24"/>
              </w:rPr>
            </w:pPr>
            <w:r w:rsidRPr="002D7E48">
              <w:rPr>
                <w:sz w:val="24"/>
                <w:szCs w:val="24"/>
              </w:rPr>
              <w:t>5</w:t>
            </w:r>
          </w:p>
        </w:tc>
      </w:tr>
      <w:tr w:rsidR="002D7E48" w:rsidRPr="002D7E48" w14:paraId="5B3A4390" w14:textId="77777777" w:rsidTr="002D7E48">
        <w:trPr>
          <w:tblCellSpacing w:w="15" w:type="dxa"/>
        </w:trPr>
        <w:tc>
          <w:tcPr>
            <w:tcW w:w="0" w:type="auto"/>
            <w:vAlign w:val="center"/>
            <w:hideMark/>
          </w:tcPr>
          <w:p w14:paraId="6BC7AD81" w14:textId="77777777" w:rsidR="002D7E48" w:rsidRPr="002D7E48" w:rsidRDefault="002D7E48" w:rsidP="002D7E48">
            <w:pPr>
              <w:rPr>
                <w:sz w:val="24"/>
                <w:szCs w:val="24"/>
              </w:rPr>
            </w:pPr>
            <w:r w:rsidRPr="002D7E48">
              <w:rPr>
                <w:sz w:val="24"/>
                <w:szCs w:val="24"/>
              </w:rPr>
              <w:t>FR0015</w:t>
            </w:r>
          </w:p>
        </w:tc>
        <w:tc>
          <w:tcPr>
            <w:tcW w:w="0" w:type="auto"/>
            <w:vAlign w:val="center"/>
            <w:hideMark/>
          </w:tcPr>
          <w:p w14:paraId="66581C3B" w14:textId="77777777" w:rsidR="002D7E48" w:rsidRPr="002D7E48" w:rsidRDefault="002D7E48" w:rsidP="002D7E48">
            <w:pPr>
              <w:rPr>
                <w:sz w:val="24"/>
                <w:szCs w:val="24"/>
              </w:rPr>
            </w:pPr>
            <w:r w:rsidRPr="002D7E48">
              <w:rPr>
                <w:sz w:val="24"/>
                <w:szCs w:val="24"/>
              </w:rPr>
              <w:t>UAT Feedback Module</w:t>
            </w:r>
          </w:p>
        </w:tc>
        <w:tc>
          <w:tcPr>
            <w:tcW w:w="0" w:type="auto"/>
            <w:vAlign w:val="center"/>
            <w:hideMark/>
          </w:tcPr>
          <w:p w14:paraId="5D3FF2B3" w14:textId="77777777" w:rsidR="002D7E48" w:rsidRPr="002D7E48" w:rsidRDefault="002D7E48" w:rsidP="002D7E48">
            <w:pPr>
              <w:rPr>
                <w:sz w:val="24"/>
                <w:szCs w:val="24"/>
              </w:rPr>
            </w:pPr>
            <w:r w:rsidRPr="002D7E48">
              <w:rPr>
                <w:sz w:val="24"/>
                <w:szCs w:val="24"/>
              </w:rPr>
              <w:t>Capture stakeholder UAT inputs and link them to acceptance sign-off</w:t>
            </w:r>
          </w:p>
        </w:tc>
        <w:tc>
          <w:tcPr>
            <w:tcW w:w="0" w:type="auto"/>
            <w:vAlign w:val="center"/>
            <w:hideMark/>
          </w:tcPr>
          <w:p w14:paraId="794EB31C" w14:textId="77777777" w:rsidR="002D7E48" w:rsidRPr="002D7E48" w:rsidRDefault="002D7E48" w:rsidP="002D7E48">
            <w:pPr>
              <w:rPr>
                <w:sz w:val="24"/>
                <w:szCs w:val="24"/>
              </w:rPr>
            </w:pPr>
            <w:r w:rsidRPr="002D7E48">
              <w:rPr>
                <w:sz w:val="24"/>
                <w:szCs w:val="24"/>
              </w:rPr>
              <w:t>5</w:t>
            </w:r>
          </w:p>
        </w:tc>
      </w:tr>
    </w:tbl>
    <w:p w14:paraId="36F29A40" w14:textId="1E06F4FD" w:rsidR="002D7E48" w:rsidRPr="002D7E48" w:rsidRDefault="002D7E48" w:rsidP="002D7E48">
      <w:pPr>
        <w:rPr>
          <w:sz w:val="24"/>
          <w:szCs w:val="24"/>
        </w:rPr>
      </w:pPr>
      <w:r w:rsidRPr="002D7E48">
        <w:rPr>
          <w:sz w:val="24"/>
          <w:szCs w:val="24"/>
        </w:rPr>
        <w:pict w14:anchorId="364206AD">
          <v:rect id="_x0000_i1267" style="width:0;height:1.5pt" o:hralign="center" o:hrstd="t" o:hr="t" fillcolor="#a0a0a0" stroked="f"/>
        </w:pict>
      </w:r>
      <w:r w:rsidRPr="002D7E48">
        <w:rPr>
          <w:sz w:val="24"/>
          <w:szCs w:val="24"/>
        </w:rPr>
        <w:pict w14:anchorId="377E5E01">
          <v:rect id="_x0000_i1266" style="width:0;height:1.5pt" o:hralign="center" o:hrstd="t" o:hr="t" fillcolor="#a0a0a0" stroked="f"/>
        </w:pict>
      </w:r>
    </w:p>
    <w:p w14:paraId="2D373D5D" w14:textId="77777777" w:rsidR="002D7E48" w:rsidRDefault="002D7E48" w:rsidP="002D7E48">
      <w:pPr>
        <w:rPr>
          <w:b/>
          <w:bCs/>
          <w:sz w:val="24"/>
          <w:szCs w:val="24"/>
        </w:rPr>
      </w:pPr>
      <w:r w:rsidRPr="002D7E48">
        <w:rPr>
          <w:b/>
          <w:bCs/>
          <w:sz w:val="24"/>
          <w:szCs w:val="24"/>
        </w:rPr>
        <w:t>Document 4: Requirements Traceability Matrix (RTM)</w:t>
      </w:r>
    </w:p>
    <w:p w14:paraId="5A6D80CC" w14:textId="52F0852C" w:rsidR="002D7E48" w:rsidRPr="002D7E48" w:rsidRDefault="002D7E48" w:rsidP="002D7E48">
      <w:pPr>
        <w:rPr>
          <w:sz w:val="24"/>
          <w:szCs w:val="24"/>
        </w:rPr>
      </w:pPr>
      <w:r w:rsidRPr="002D7E48">
        <w:rPr>
          <w:sz w:val="24"/>
          <w:szCs w:val="24"/>
        </w:rPr>
        <w:pict w14:anchorId="5248EE73">
          <v:rect id="_x0000_i1285" style="width:0;height:1.5pt" o:hralign="center" o:hrstd="t" o:hr="t" fillcolor="#a0a0a0" stroked="f"/>
        </w:pict>
      </w:r>
      <w:r w:rsidRPr="002D7E48">
        <w:rPr>
          <w:sz w:val="24"/>
          <w:szCs w:val="24"/>
        </w:rPr>
        <w:pict w14:anchorId="35F2F5EA">
          <v:rect id="_x0000_i1284" style="width:0;height:1.5pt" o:hralign="center" o:hrstd="t" o:hr="t" fillcolor="#a0a0a0" stroked="f"/>
        </w:pict>
      </w:r>
    </w:p>
    <w:p w14:paraId="3B39F52C" w14:textId="75064F0E" w:rsidR="002D7E48" w:rsidRPr="002D7E48" w:rsidRDefault="002D7E48" w:rsidP="002D7E48">
      <w:pPr>
        <w:rPr>
          <w:sz w:val="24"/>
          <w:szCs w:val="24"/>
        </w:rPr>
      </w:pPr>
      <w:r w:rsidRPr="002D7E48">
        <w:rPr>
          <w:b/>
          <w:bCs/>
          <w:sz w:val="24"/>
          <w:szCs w:val="24"/>
        </w:rPr>
        <w:t>Project Name:</w:t>
      </w:r>
      <w:r w:rsidRPr="002D7E48">
        <w:rPr>
          <w:sz w:val="24"/>
          <w:szCs w:val="24"/>
        </w:rPr>
        <w:t xml:space="preserve"> Structured Growth of Flipkart Furniture Category using Waterfall Model</w:t>
      </w:r>
      <w:r w:rsidRPr="002D7E48">
        <w:rPr>
          <w:sz w:val="24"/>
          <w:szCs w:val="24"/>
        </w:rPr>
        <w:br/>
      </w:r>
      <w:r w:rsidRPr="002D7E48">
        <w:rPr>
          <w:b/>
          <w:bCs/>
          <w:sz w:val="24"/>
          <w:szCs w:val="24"/>
        </w:rPr>
        <w:t>Customer Name:</w:t>
      </w:r>
      <w:r w:rsidRPr="002D7E48">
        <w:rPr>
          <w:sz w:val="24"/>
          <w:szCs w:val="24"/>
        </w:rPr>
        <w:t xml:space="preserve"> Flipkart Internet </w:t>
      </w:r>
      <w:proofErr w:type="spellStart"/>
      <w:r w:rsidRPr="002D7E48">
        <w:rPr>
          <w:sz w:val="24"/>
          <w:szCs w:val="24"/>
        </w:rPr>
        <w:t>Pvt.</w:t>
      </w:r>
      <w:proofErr w:type="spellEnd"/>
      <w:r w:rsidRPr="002D7E48">
        <w:rPr>
          <w:sz w:val="24"/>
          <w:szCs w:val="24"/>
        </w:rPr>
        <w:t xml:space="preserve"> Ltd.</w:t>
      </w:r>
      <w:r w:rsidRPr="002D7E48">
        <w:rPr>
          <w:sz w:val="24"/>
          <w:szCs w:val="24"/>
        </w:rPr>
        <w:br/>
      </w:r>
      <w:r w:rsidRPr="002D7E48">
        <w:rPr>
          <w:b/>
          <w:bCs/>
          <w:sz w:val="24"/>
          <w:szCs w:val="24"/>
        </w:rPr>
        <w:t>Project Version:</w:t>
      </w:r>
      <w:r w:rsidRPr="002D7E48">
        <w:rPr>
          <w:sz w:val="24"/>
          <w:szCs w:val="24"/>
        </w:rPr>
        <w:t xml:space="preserve"> 1.0</w:t>
      </w:r>
      <w:r w:rsidRPr="002D7E48">
        <w:rPr>
          <w:sz w:val="24"/>
          <w:szCs w:val="24"/>
        </w:rPr>
        <w:br/>
      </w:r>
      <w:r w:rsidRPr="002D7E48">
        <w:rPr>
          <w:b/>
          <w:bCs/>
          <w:sz w:val="24"/>
          <w:szCs w:val="24"/>
        </w:rPr>
        <w:t>Project Sponsor:</w:t>
      </w:r>
      <w:r w:rsidRPr="002D7E48">
        <w:rPr>
          <w:sz w:val="24"/>
          <w:szCs w:val="24"/>
        </w:rPr>
        <w:t xml:space="preserve"> Category Head – Furniture, Flipkart</w:t>
      </w:r>
      <w:r w:rsidRPr="002D7E48">
        <w:rPr>
          <w:sz w:val="24"/>
          <w:szCs w:val="24"/>
        </w:rPr>
        <w:br/>
      </w:r>
      <w:r w:rsidRPr="002D7E48">
        <w:rPr>
          <w:b/>
          <w:bCs/>
          <w:sz w:val="24"/>
          <w:szCs w:val="24"/>
        </w:rPr>
        <w:t>Project Manager:</w:t>
      </w:r>
      <w:r w:rsidRPr="002D7E48">
        <w:rPr>
          <w:sz w:val="24"/>
          <w:szCs w:val="24"/>
        </w:rPr>
        <w:t xml:space="preserve"> </w:t>
      </w:r>
      <w:r>
        <w:rPr>
          <w:sz w:val="24"/>
          <w:szCs w:val="24"/>
        </w:rPr>
        <w:t>Sr. Category Manage</w:t>
      </w:r>
      <w:r w:rsidR="003D5D63">
        <w:rPr>
          <w:sz w:val="24"/>
          <w:szCs w:val="24"/>
        </w:rPr>
        <w:t>r</w:t>
      </w:r>
    </w:p>
    <w:p w14:paraId="397F7167" w14:textId="77777777" w:rsidR="002D7E48" w:rsidRPr="002D7E48" w:rsidRDefault="002D7E48" w:rsidP="002D7E48">
      <w:pPr>
        <w:rPr>
          <w:sz w:val="24"/>
          <w:szCs w:val="24"/>
        </w:rPr>
      </w:pPr>
      <w:r w:rsidRPr="002D7E48">
        <w:rPr>
          <w:sz w:val="24"/>
          <w:szCs w:val="24"/>
        </w:rPr>
        <w:pict w14:anchorId="618A175F">
          <v:rect id="_x0000_i1280" style="width:0;height:1.5pt" o:hralign="center" o:hrstd="t" o:hr="t" fillcolor="#a0a0a0" stroked="f"/>
        </w:pict>
      </w:r>
    </w:p>
    <w:p w14:paraId="25A2C676" w14:textId="77777777" w:rsidR="003D5D63" w:rsidRDefault="003D5D63" w:rsidP="002D7E48">
      <w:pPr>
        <w:rPr>
          <w:b/>
          <w:bCs/>
          <w:sz w:val="24"/>
          <w:szCs w:val="24"/>
        </w:rPr>
      </w:pPr>
    </w:p>
    <w:p w14:paraId="6CE717E7" w14:textId="77777777" w:rsidR="003D5D63" w:rsidRDefault="003D5D63" w:rsidP="002D7E48">
      <w:pPr>
        <w:rPr>
          <w:b/>
          <w:bCs/>
          <w:sz w:val="24"/>
          <w:szCs w:val="24"/>
        </w:rPr>
      </w:pPr>
    </w:p>
    <w:p w14:paraId="692E3CC7" w14:textId="70A45F40" w:rsidR="002D7E48" w:rsidRPr="002D7E48" w:rsidRDefault="002D7E48" w:rsidP="002D7E48">
      <w:pPr>
        <w:rPr>
          <w:b/>
          <w:bCs/>
          <w:sz w:val="24"/>
          <w:szCs w:val="24"/>
        </w:rPr>
      </w:pPr>
      <w:r w:rsidRPr="002D7E48">
        <w:rPr>
          <w:b/>
          <w:bCs/>
          <w:sz w:val="24"/>
          <w:szCs w:val="24"/>
        </w:rPr>
        <w:lastRenderedPageBreak/>
        <w:t>Requirements Traceability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5449"/>
        <w:gridCol w:w="1674"/>
        <w:gridCol w:w="1023"/>
      </w:tblGrid>
      <w:tr w:rsidR="002D7E48" w:rsidRPr="002D7E48" w14:paraId="7FA56BEA" w14:textId="77777777" w:rsidTr="002D7E48">
        <w:trPr>
          <w:tblCellSpacing w:w="15" w:type="dxa"/>
        </w:trPr>
        <w:tc>
          <w:tcPr>
            <w:tcW w:w="0" w:type="auto"/>
            <w:vAlign w:val="center"/>
            <w:hideMark/>
          </w:tcPr>
          <w:p w14:paraId="2DDE9F9F" w14:textId="77777777" w:rsidR="002D7E48" w:rsidRPr="002D7E48" w:rsidRDefault="002D7E48" w:rsidP="002D7E48">
            <w:pPr>
              <w:rPr>
                <w:b/>
                <w:bCs/>
                <w:sz w:val="24"/>
                <w:szCs w:val="24"/>
              </w:rPr>
            </w:pPr>
            <w:r w:rsidRPr="002D7E48">
              <w:rPr>
                <w:b/>
                <w:bCs/>
                <w:sz w:val="24"/>
                <w:szCs w:val="24"/>
              </w:rPr>
              <w:t>BRD ID</w:t>
            </w:r>
          </w:p>
        </w:tc>
        <w:tc>
          <w:tcPr>
            <w:tcW w:w="0" w:type="auto"/>
            <w:vAlign w:val="center"/>
            <w:hideMark/>
          </w:tcPr>
          <w:p w14:paraId="509E5DDE" w14:textId="77777777" w:rsidR="002D7E48" w:rsidRPr="002D7E48" w:rsidRDefault="002D7E48" w:rsidP="002D7E48">
            <w:pPr>
              <w:rPr>
                <w:b/>
                <w:bCs/>
                <w:sz w:val="24"/>
                <w:szCs w:val="24"/>
              </w:rPr>
            </w:pPr>
            <w:r w:rsidRPr="002D7E48">
              <w:rPr>
                <w:b/>
                <w:bCs/>
                <w:sz w:val="24"/>
                <w:szCs w:val="24"/>
              </w:rPr>
              <w:t>Business Requirement Description</w:t>
            </w:r>
          </w:p>
        </w:tc>
        <w:tc>
          <w:tcPr>
            <w:tcW w:w="0" w:type="auto"/>
            <w:vAlign w:val="center"/>
            <w:hideMark/>
          </w:tcPr>
          <w:p w14:paraId="6683F5F2" w14:textId="77777777" w:rsidR="002D7E48" w:rsidRPr="002D7E48" w:rsidRDefault="002D7E48" w:rsidP="002D7E48">
            <w:pPr>
              <w:rPr>
                <w:b/>
                <w:bCs/>
                <w:sz w:val="24"/>
                <w:szCs w:val="24"/>
              </w:rPr>
            </w:pPr>
            <w:r w:rsidRPr="002D7E48">
              <w:rPr>
                <w:b/>
                <w:bCs/>
                <w:sz w:val="24"/>
                <w:szCs w:val="24"/>
              </w:rPr>
              <w:t>FRD ID(s) Linked</w:t>
            </w:r>
          </w:p>
        </w:tc>
        <w:tc>
          <w:tcPr>
            <w:tcW w:w="0" w:type="auto"/>
            <w:vAlign w:val="center"/>
            <w:hideMark/>
          </w:tcPr>
          <w:p w14:paraId="6F7F3F1F" w14:textId="77777777" w:rsidR="002D7E48" w:rsidRPr="002D7E48" w:rsidRDefault="002D7E48" w:rsidP="002D7E48">
            <w:pPr>
              <w:rPr>
                <w:b/>
                <w:bCs/>
                <w:sz w:val="24"/>
                <w:szCs w:val="24"/>
              </w:rPr>
            </w:pPr>
            <w:r w:rsidRPr="002D7E48">
              <w:rPr>
                <w:b/>
                <w:bCs/>
                <w:sz w:val="24"/>
                <w:szCs w:val="24"/>
              </w:rPr>
              <w:t>Status</w:t>
            </w:r>
          </w:p>
        </w:tc>
      </w:tr>
      <w:tr w:rsidR="002D7E48" w:rsidRPr="002D7E48" w14:paraId="62111AC2" w14:textId="77777777" w:rsidTr="002D7E48">
        <w:trPr>
          <w:tblCellSpacing w:w="15" w:type="dxa"/>
        </w:trPr>
        <w:tc>
          <w:tcPr>
            <w:tcW w:w="0" w:type="auto"/>
            <w:vAlign w:val="center"/>
            <w:hideMark/>
          </w:tcPr>
          <w:p w14:paraId="0829E054" w14:textId="77777777" w:rsidR="002D7E48" w:rsidRPr="002D7E48" w:rsidRDefault="002D7E48" w:rsidP="002D7E48">
            <w:pPr>
              <w:rPr>
                <w:sz w:val="24"/>
                <w:szCs w:val="24"/>
              </w:rPr>
            </w:pPr>
            <w:r w:rsidRPr="002D7E48">
              <w:rPr>
                <w:sz w:val="24"/>
                <w:szCs w:val="24"/>
              </w:rPr>
              <w:t>BRD001</w:t>
            </w:r>
          </w:p>
        </w:tc>
        <w:tc>
          <w:tcPr>
            <w:tcW w:w="0" w:type="auto"/>
            <w:vAlign w:val="center"/>
            <w:hideMark/>
          </w:tcPr>
          <w:p w14:paraId="498FB4C8" w14:textId="77777777" w:rsidR="002D7E48" w:rsidRPr="002D7E48" w:rsidRDefault="002D7E48" w:rsidP="002D7E48">
            <w:pPr>
              <w:rPr>
                <w:sz w:val="24"/>
                <w:szCs w:val="24"/>
              </w:rPr>
            </w:pPr>
            <w:r w:rsidRPr="002D7E48">
              <w:rPr>
                <w:sz w:val="24"/>
                <w:szCs w:val="24"/>
              </w:rPr>
              <w:t>Enable structured vendor onboarding process</w:t>
            </w:r>
          </w:p>
        </w:tc>
        <w:tc>
          <w:tcPr>
            <w:tcW w:w="0" w:type="auto"/>
            <w:vAlign w:val="center"/>
            <w:hideMark/>
          </w:tcPr>
          <w:p w14:paraId="29173453" w14:textId="77777777" w:rsidR="002D7E48" w:rsidRPr="002D7E48" w:rsidRDefault="002D7E48" w:rsidP="002D7E48">
            <w:pPr>
              <w:rPr>
                <w:sz w:val="24"/>
                <w:szCs w:val="24"/>
              </w:rPr>
            </w:pPr>
            <w:r w:rsidRPr="002D7E48">
              <w:rPr>
                <w:sz w:val="24"/>
                <w:szCs w:val="24"/>
              </w:rPr>
              <w:t>FR0002, FR0011</w:t>
            </w:r>
          </w:p>
        </w:tc>
        <w:tc>
          <w:tcPr>
            <w:tcW w:w="0" w:type="auto"/>
            <w:vAlign w:val="center"/>
            <w:hideMark/>
          </w:tcPr>
          <w:p w14:paraId="7A3F1B8E" w14:textId="77777777" w:rsidR="002D7E48" w:rsidRPr="002D7E48" w:rsidRDefault="002D7E48" w:rsidP="002D7E48">
            <w:pPr>
              <w:rPr>
                <w:sz w:val="24"/>
                <w:szCs w:val="24"/>
              </w:rPr>
            </w:pPr>
            <w:r w:rsidRPr="002D7E48">
              <w:rPr>
                <w:sz w:val="24"/>
                <w:szCs w:val="24"/>
              </w:rPr>
              <w:t>Approved</w:t>
            </w:r>
          </w:p>
        </w:tc>
      </w:tr>
      <w:tr w:rsidR="002D7E48" w:rsidRPr="002D7E48" w14:paraId="7862400D" w14:textId="77777777" w:rsidTr="002D7E48">
        <w:trPr>
          <w:tblCellSpacing w:w="15" w:type="dxa"/>
        </w:trPr>
        <w:tc>
          <w:tcPr>
            <w:tcW w:w="0" w:type="auto"/>
            <w:vAlign w:val="center"/>
            <w:hideMark/>
          </w:tcPr>
          <w:p w14:paraId="453C6E33" w14:textId="77777777" w:rsidR="002D7E48" w:rsidRPr="002D7E48" w:rsidRDefault="002D7E48" w:rsidP="002D7E48">
            <w:pPr>
              <w:rPr>
                <w:sz w:val="24"/>
                <w:szCs w:val="24"/>
              </w:rPr>
            </w:pPr>
            <w:r w:rsidRPr="002D7E48">
              <w:rPr>
                <w:sz w:val="24"/>
                <w:szCs w:val="24"/>
              </w:rPr>
              <w:t>BRD002</w:t>
            </w:r>
          </w:p>
        </w:tc>
        <w:tc>
          <w:tcPr>
            <w:tcW w:w="0" w:type="auto"/>
            <w:vAlign w:val="center"/>
            <w:hideMark/>
          </w:tcPr>
          <w:p w14:paraId="3A5C7FAE" w14:textId="77777777" w:rsidR="002D7E48" w:rsidRPr="002D7E48" w:rsidRDefault="002D7E48" w:rsidP="002D7E48">
            <w:pPr>
              <w:rPr>
                <w:sz w:val="24"/>
                <w:szCs w:val="24"/>
              </w:rPr>
            </w:pPr>
            <w:r w:rsidRPr="002D7E48">
              <w:rPr>
                <w:sz w:val="24"/>
                <w:szCs w:val="24"/>
              </w:rPr>
              <w:t>Improve SLA performance from 10 to 5 days</w:t>
            </w:r>
          </w:p>
        </w:tc>
        <w:tc>
          <w:tcPr>
            <w:tcW w:w="0" w:type="auto"/>
            <w:vAlign w:val="center"/>
            <w:hideMark/>
          </w:tcPr>
          <w:p w14:paraId="099B184C" w14:textId="77777777" w:rsidR="002D7E48" w:rsidRPr="002D7E48" w:rsidRDefault="002D7E48" w:rsidP="002D7E48">
            <w:pPr>
              <w:rPr>
                <w:sz w:val="24"/>
                <w:szCs w:val="24"/>
              </w:rPr>
            </w:pPr>
            <w:r w:rsidRPr="002D7E48">
              <w:rPr>
                <w:sz w:val="24"/>
                <w:szCs w:val="24"/>
              </w:rPr>
              <w:t>FR0003, FR0006</w:t>
            </w:r>
          </w:p>
        </w:tc>
        <w:tc>
          <w:tcPr>
            <w:tcW w:w="0" w:type="auto"/>
            <w:vAlign w:val="center"/>
            <w:hideMark/>
          </w:tcPr>
          <w:p w14:paraId="1DFFC62C" w14:textId="77777777" w:rsidR="002D7E48" w:rsidRPr="002D7E48" w:rsidRDefault="002D7E48" w:rsidP="002D7E48">
            <w:pPr>
              <w:rPr>
                <w:sz w:val="24"/>
                <w:szCs w:val="24"/>
              </w:rPr>
            </w:pPr>
            <w:r w:rsidRPr="002D7E48">
              <w:rPr>
                <w:sz w:val="24"/>
                <w:szCs w:val="24"/>
              </w:rPr>
              <w:t>Approved</w:t>
            </w:r>
          </w:p>
        </w:tc>
      </w:tr>
      <w:tr w:rsidR="002D7E48" w:rsidRPr="002D7E48" w14:paraId="4EBAB941" w14:textId="77777777" w:rsidTr="002D7E48">
        <w:trPr>
          <w:tblCellSpacing w:w="15" w:type="dxa"/>
        </w:trPr>
        <w:tc>
          <w:tcPr>
            <w:tcW w:w="0" w:type="auto"/>
            <w:vAlign w:val="center"/>
            <w:hideMark/>
          </w:tcPr>
          <w:p w14:paraId="6C402A28" w14:textId="77777777" w:rsidR="002D7E48" w:rsidRPr="002D7E48" w:rsidRDefault="002D7E48" w:rsidP="002D7E48">
            <w:pPr>
              <w:rPr>
                <w:sz w:val="24"/>
                <w:szCs w:val="24"/>
              </w:rPr>
            </w:pPr>
            <w:r w:rsidRPr="002D7E48">
              <w:rPr>
                <w:sz w:val="24"/>
                <w:szCs w:val="24"/>
              </w:rPr>
              <w:t>BRD003</w:t>
            </w:r>
          </w:p>
        </w:tc>
        <w:tc>
          <w:tcPr>
            <w:tcW w:w="0" w:type="auto"/>
            <w:vAlign w:val="center"/>
            <w:hideMark/>
          </w:tcPr>
          <w:p w14:paraId="749E2F0C" w14:textId="77777777" w:rsidR="002D7E48" w:rsidRPr="002D7E48" w:rsidRDefault="002D7E48" w:rsidP="002D7E48">
            <w:pPr>
              <w:rPr>
                <w:sz w:val="24"/>
                <w:szCs w:val="24"/>
              </w:rPr>
            </w:pPr>
            <w:r w:rsidRPr="002D7E48">
              <w:rPr>
                <w:sz w:val="24"/>
                <w:szCs w:val="24"/>
              </w:rPr>
              <w:t>Raise SDS score to 80%+</w:t>
            </w:r>
          </w:p>
        </w:tc>
        <w:tc>
          <w:tcPr>
            <w:tcW w:w="0" w:type="auto"/>
            <w:vAlign w:val="center"/>
            <w:hideMark/>
          </w:tcPr>
          <w:p w14:paraId="737FDC90" w14:textId="77777777" w:rsidR="002D7E48" w:rsidRPr="002D7E48" w:rsidRDefault="002D7E48" w:rsidP="002D7E48">
            <w:pPr>
              <w:rPr>
                <w:sz w:val="24"/>
                <w:szCs w:val="24"/>
              </w:rPr>
            </w:pPr>
            <w:r w:rsidRPr="002D7E48">
              <w:rPr>
                <w:sz w:val="24"/>
                <w:szCs w:val="24"/>
              </w:rPr>
              <w:t>FR0004, FR0005</w:t>
            </w:r>
          </w:p>
        </w:tc>
        <w:tc>
          <w:tcPr>
            <w:tcW w:w="0" w:type="auto"/>
            <w:vAlign w:val="center"/>
            <w:hideMark/>
          </w:tcPr>
          <w:p w14:paraId="0B3D6E3C" w14:textId="77777777" w:rsidR="002D7E48" w:rsidRPr="002D7E48" w:rsidRDefault="002D7E48" w:rsidP="002D7E48">
            <w:pPr>
              <w:rPr>
                <w:sz w:val="24"/>
                <w:szCs w:val="24"/>
              </w:rPr>
            </w:pPr>
            <w:r w:rsidRPr="002D7E48">
              <w:rPr>
                <w:sz w:val="24"/>
                <w:szCs w:val="24"/>
              </w:rPr>
              <w:t>Approved</w:t>
            </w:r>
          </w:p>
        </w:tc>
      </w:tr>
      <w:tr w:rsidR="002D7E48" w:rsidRPr="002D7E48" w14:paraId="18B967CA" w14:textId="77777777" w:rsidTr="002D7E48">
        <w:trPr>
          <w:tblCellSpacing w:w="15" w:type="dxa"/>
        </w:trPr>
        <w:tc>
          <w:tcPr>
            <w:tcW w:w="0" w:type="auto"/>
            <w:vAlign w:val="center"/>
            <w:hideMark/>
          </w:tcPr>
          <w:p w14:paraId="6C61DB10" w14:textId="77777777" w:rsidR="002D7E48" w:rsidRPr="002D7E48" w:rsidRDefault="002D7E48" w:rsidP="002D7E48">
            <w:pPr>
              <w:rPr>
                <w:sz w:val="24"/>
                <w:szCs w:val="24"/>
              </w:rPr>
            </w:pPr>
            <w:r w:rsidRPr="002D7E48">
              <w:rPr>
                <w:sz w:val="24"/>
                <w:szCs w:val="24"/>
              </w:rPr>
              <w:t>BRD004</w:t>
            </w:r>
          </w:p>
        </w:tc>
        <w:tc>
          <w:tcPr>
            <w:tcW w:w="0" w:type="auto"/>
            <w:vAlign w:val="center"/>
            <w:hideMark/>
          </w:tcPr>
          <w:p w14:paraId="011DD699" w14:textId="77777777" w:rsidR="002D7E48" w:rsidRPr="002D7E48" w:rsidRDefault="002D7E48" w:rsidP="002D7E48">
            <w:pPr>
              <w:rPr>
                <w:sz w:val="24"/>
                <w:szCs w:val="24"/>
              </w:rPr>
            </w:pPr>
            <w:r w:rsidRPr="002D7E48">
              <w:rPr>
                <w:sz w:val="24"/>
                <w:szCs w:val="24"/>
              </w:rPr>
              <w:t>Track vendor performance metrics in real-time</w:t>
            </w:r>
          </w:p>
        </w:tc>
        <w:tc>
          <w:tcPr>
            <w:tcW w:w="0" w:type="auto"/>
            <w:vAlign w:val="center"/>
            <w:hideMark/>
          </w:tcPr>
          <w:p w14:paraId="70BE60B4" w14:textId="77777777" w:rsidR="002D7E48" w:rsidRPr="002D7E48" w:rsidRDefault="002D7E48" w:rsidP="002D7E48">
            <w:pPr>
              <w:rPr>
                <w:sz w:val="24"/>
                <w:szCs w:val="24"/>
              </w:rPr>
            </w:pPr>
            <w:r w:rsidRPr="002D7E48">
              <w:rPr>
                <w:sz w:val="24"/>
                <w:szCs w:val="24"/>
              </w:rPr>
              <w:t>FR0006, FR0009</w:t>
            </w:r>
          </w:p>
        </w:tc>
        <w:tc>
          <w:tcPr>
            <w:tcW w:w="0" w:type="auto"/>
            <w:vAlign w:val="center"/>
            <w:hideMark/>
          </w:tcPr>
          <w:p w14:paraId="5290D147" w14:textId="77777777" w:rsidR="002D7E48" w:rsidRPr="002D7E48" w:rsidRDefault="002D7E48" w:rsidP="002D7E48">
            <w:pPr>
              <w:rPr>
                <w:sz w:val="24"/>
                <w:szCs w:val="24"/>
              </w:rPr>
            </w:pPr>
            <w:r w:rsidRPr="002D7E48">
              <w:rPr>
                <w:sz w:val="24"/>
                <w:szCs w:val="24"/>
              </w:rPr>
              <w:t>Approved</w:t>
            </w:r>
          </w:p>
        </w:tc>
      </w:tr>
      <w:tr w:rsidR="002D7E48" w:rsidRPr="002D7E48" w14:paraId="48467647" w14:textId="77777777" w:rsidTr="002D7E48">
        <w:trPr>
          <w:tblCellSpacing w:w="15" w:type="dxa"/>
        </w:trPr>
        <w:tc>
          <w:tcPr>
            <w:tcW w:w="0" w:type="auto"/>
            <w:vAlign w:val="center"/>
            <w:hideMark/>
          </w:tcPr>
          <w:p w14:paraId="1BCF5F71" w14:textId="77777777" w:rsidR="002D7E48" w:rsidRPr="002D7E48" w:rsidRDefault="002D7E48" w:rsidP="002D7E48">
            <w:pPr>
              <w:rPr>
                <w:sz w:val="24"/>
                <w:szCs w:val="24"/>
              </w:rPr>
            </w:pPr>
            <w:r w:rsidRPr="002D7E48">
              <w:rPr>
                <w:sz w:val="24"/>
                <w:szCs w:val="24"/>
              </w:rPr>
              <w:t>BRD005</w:t>
            </w:r>
          </w:p>
        </w:tc>
        <w:tc>
          <w:tcPr>
            <w:tcW w:w="0" w:type="auto"/>
            <w:vAlign w:val="center"/>
            <w:hideMark/>
          </w:tcPr>
          <w:p w14:paraId="7D8D2838" w14:textId="77777777" w:rsidR="002D7E48" w:rsidRPr="002D7E48" w:rsidRDefault="002D7E48" w:rsidP="002D7E48">
            <w:pPr>
              <w:rPr>
                <w:sz w:val="24"/>
                <w:szCs w:val="24"/>
              </w:rPr>
            </w:pPr>
            <w:r w:rsidRPr="002D7E48">
              <w:rPr>
                <w:sz w:val="24"/>
                <w:szCs w:val="24"/>
              </w:rPr>
              <w:t>Achieve 100% ad spend compliance</w:t>
            </w:r>
          </w:p>
        </w:tc>
        <w:tc>
          <w:tcPr>
            <w:tcW w:w="0" w:type="auto"/>
            <w:vAlign w:val="center"/>
            <w:hideMark/>
          </w:tcPr>
          <w:p w14:paraId="2B4CF910" w14:textId="77777777" w:rsidR="002D7E48" w:rsidRPr="002D7E48" w:rsidRDefault="002D7E48" w:rsidP="002D7E48">
            <w:pPr>
              <w:rPr>
                <w:sz w:val="24"/>
                <w:szCs w:val="24"/>
              </w:rPr>
            </w:pPr>
            <w:r w:rsidRPr="002D7E48">
              <w:rPr>
                <w:sz w:val="24"/>
                <w:szCs w:val="24"/>
              </w:rPr>
              <w:t>FR0007, FR0008</w:t>
            </w:r>
          </w:p>
        </w:tc>
        <w:tc>
          <w:tcPr>
            <w:tcW w:w="0" w:type="auto"/>
            <w:vAlign w:val="center"/>
            <w:hideMark/>
          </w:tcPr>
          <w:p w14:paraId="42FB9315" w14:textId="77777777" w:rsidR="002D7E48" w:rsidRPr="002D7E48" w:rsidRDefault="002D7E48" w:rsidP="002D7E48">
            <w:pPr>
              <w:rPr>
                <w:sz w:val="24"/>
                <w:szCs w:val="24"/>
              </w:rPr>
            </w:pPr>
            <w:r w:rsidRPr="002D7E48">
              <w:rPr>
                <w:sz w:val="24"/>
                <w:szCs w:val="24"/>
              </w:rPr>
              <w:t>Approved</w:t>
            </w:r>
          </w:p>
        </w:tc>
      </w:tr>
      <w:tr w:rsidR="002D7E48" w:rsidRPr="002D7E48" w14:paraId="43A2175C" w14:textId="77777777" w:rsidTr="002D7E48">
        <w:trPr>
          <w:tblCellSpacing w:w="15" w:type="dxa"/>
        </w:trPr>
        <w:tc>
          <w:tcPr>
            <w:tcW w:w="0" w:type="auto"/>
            <w:vAlign w:val="center"/>
            <w:hideMark/>
          </w:tcPr>
          <w:p w14:paraId="52345FFA" w14:textId="77777777" w:rsidR="002D7E48" w:rsidRPr="002D7E48" w:rsidRDefault="002D7E48" w:rsidP="002D7E48">
            <w:pPr>
              <w:rPr>
                <w:sz w:val="24"/>
                <w:szCs w:val="24"/>
              </w:rPr>
            </w:pPr>
            <w:r w:rsidRPr="002D7E48">
              <w:rPr>
                <w:sz w:val="24"/>
                <w:szCs w:val="24"/>
              </w:rPr>
              <w:t>BRD006</w:t>
            </w:r>
          </w:p>
        </w:tc>
        <w:tc>
          <w:tcPr>
            <w:tcW w:w="0" w:type="auto"/>
            <w:vAlign w:val="center"/>
            <w:hideMark/>
          </w:tcPr>
          <w:p w14:paraId="3E52E006" w14:textId="77777777" w:rsidR="002D7E48" w:rsidRPr="002D7E48" w:rsidRDefault="002D7E48" w:rsidP="002D7E48">
            <w:pPr>
              <w:rPr>
                <w:sz w:val="24"/>
                <w:szCs w:val="24"/>
              </w:rPr>
            </w:pPr>
            <w:r w:rsidRPr="002D7E48">
              <w:rPr>
                <w:sz w:val="24"/>
                <w:szCs w:val="24"/>
              </w:rPr>
              <w:t xml:space="preserve">Automate </w:t>
            </w:r>
            <w:proofErr w:type="spellStart"/>
            <w:r w:rsidRPr="002D7E48">
              <w:rPr>
                <w:sz w:val="24"/>
                <w:szCs w:val="24"/>
              </w:rPr>
              <w:t>catalog</w:t>
            </w:r>
            <w:proofErr w:type="spellEnd"/>
            <w:r w:rsidRPr="002D7E48">
              <w:rPr>
                <w:sz w:val="24"/>
                <w:szCs w:val="24"/>
              </w:rPr>
              <w:t xml:space="preserve"> QC process</w:t>
            </w:r>
          </w:p>
        </w:tc>
        <w:tc>
          <w:tcPr>
            <w:tcW w:w="0" w:type="auto"/>
            <w:vAlign w:val="center"/>
            <w:hideMark/>
          </w:tcPr>
          <w:p w14:paraId="0C6916BB" w14:textId="77777777" w:rsidR="002D7E48" w:rsidRPr="002D7E48" w:rsidRDefault="002D7E48" w:rsidP="002D7E48">
            <w:pPr>
              <w:rPr>
                <w:sz w:val="24"/>
                <w:szCs w:val="24"/>
              </w:rPr>
            </w:pPr>
            <w:r w:rsidRPr="002D7E48">
              <w:rPr>
                <w:sz w:val="24"/>
                <w:szCs w:val="24"/>
              </w:rPr>
              <w:t>FR0005, FR0013</w:t>
            </w:r>
          </w:p>
        </w:tc>
        <w:tc>
          <w:tcPr>
            <w:tcW w:w="0" w:type="auto"/>
            <w:vAlign w:val="center"/>
            <w:hideMark/>
          </w:tcPr>
          <w:p w14:paraId="3699C187" w14:textId="77777777" w:rsidR="002D7E48" w:rsidRPr="002D7E48" w:rsidRDefault="002D7E48" w:rsidP="002D7E48">
            <w:pPr>
              <w:rPr>
                <w:sz w:val="24"/>
                <w:szCs w:val="24"/>
              </w:rPr>
            </w:pPr>
            <w:r w:rsidRPr="002D7E48">
              <w:rPr>
                <w:sz w:val="24"/>
                <w:szCs w:val="24"/>
              </w:rPr>
              <w:t>Approved</w:t>
            </w:r>
          </w:p>
        </w:tc>
      </w:tr>
      <w:tr w:rsidR="002D7E48" w:rsidRPr="002D7E48" w14:paraId="4359965A" w14:textId="77777777" w:rsidTr="002D7E48">
        <w:trPr>
          <w:tblCellSpacing w:w="15" w:type="dxa"/>
        </w:trPr>
        <w:tc>
          <w:tcPr>
            <w:tcW w:w="0" w:type="auto"/>
            <w:vAlign w:val="center"/>
            <w:hideMark/>
          </w:tcPr>
          <w:p w14:paraId="3C66EA8E" w14:textId="77777777" w:rsidR="002D7E48" w:rsidRPr="002D7E48" w:rsidRDefault="002D7E48" w:rsidP="002D7E48">
            <w:pPr>
              <w:rPr>
                <w:sz w:val="24"/>
                <w:szCs w:val="24"/>
              </w:rPr>
            </w:pPr>
            <w:r w:rsidRPr="002D7E48">
              <w:rPr>
                <w:sz w:val="24"/>
                <w:szCs w:val="24"/>
              </w:rPr>
              <w:t>BRD007</w:t>
            </w:r>
          </w:p>
        </w:tc>
        <w:tc>
          <w:tcPr>
            <w:tcW w:w="0" w:type="auto"/>
            <w:vAlign w:val="center"/>
            <w:hideMark/>
          </w:tcPr>
          <w:p w14:paraId="53412406" w14:textId="77777777" w:rsidR="002D7E48" w:rsidRPr="002D7E48" w:rsidRDefault="002D7E48" w:rsidP="002D7E48">
            <w:pPr>
              <w:rPr>
                <w:sz w:val="24"/>
                <w:szCs w:val="24"/>
              </w:rPr>
            </w:pPr>
            <w:r w:rsidRPr="002D7E48">
              <w:rPr>
                <w:sz w:val="24"/>
                <w:szCs w:val="24"/>
              </w:rPr>
              <w:t>Create a centralized repository of SOPs and change logs</w:t>
            </w:r>
          </w:p>
        </w:tc>
        <w:tc>
          <w:tcPr>
            <w:tcW w:w="0" w:type="auto"/>
            <w:vAlign w:val="center"/>
            <w:hideMark/>
          </w:tcPr>
          <w:p w14:paraId="050FDD3D" w14:textId="77777777" w:rsidR="002D7E48" w:rsidRPr="002D7E48" w:rsidRDefault="002D7E48" w:rsidP="002D7E48">
            <w:pPr>
              <w:rPr>
                <w:sz w:val="24"/>
                <w:szCs w:val="24"/>
              </w:rPr>
            </w:pPr>
            <w:r w:rsidRPr="002D7E48">
              <w:rPr>
                <w:sz w:val="24"/>
                <w:szCs w:val="24"/>
              </w:rPr>
              <w:t>FR0011, FR0012</w:t>
            </w:r>
          </w:p>
        </w:tc>
        <w:tc>
          <w:tcPr>
            <w:tcW w:w="0" w:type="auto"/>
            <w:vAlign w:val="center"/>
            <w:hideMark/>
          </w:tcPr>
          <w:p w14:paraId="4CA72595" w14:textId="77777777" w:rsidR="002D7E48" w:rsidRPr="002D7E48" w:rsidRDefault="002D7E48" w:rsidP="002D7E48">
            <w:pPr>
              <w:rPr>
                <w:sz w:val="24"/>
                <w:szCs w:val="24"/>
              </w:rPr>
            </w:pPr>
            <w:r w:rsidRPr="002D7E48">
              <w:rPr>
                <w:sz w:val="24"/>
                <w:szCs w:val="24"/>
              </w:rPr>
              <w:t>Approved</w:t>
            </w:r>
          </w:p>
        </w:tc>
      </w:tr>
      <w:tr w:rsidR="002D7E48" w:rsidRPr="002D7E48" w14:paraId="06B2325D" w14:textId="77777777" w:rsidTr="002D7E48">
        <w:trPr>
          <w:tblCellSpacing w:w="15" w:type="dxa"/>
        </w:trPr>
        <w:tc>
          <w:tcPr>
            <w:tcW w:w="0" w:type="auto"/>
            <w:vAlign w:val="center"/>
            <w:hideMark/>
          </w:tcPr>
          <w:p w14:paraId="5EE9D0A3" w14:textId="77777777" w:rsidR="002D7E48" w:rsidRPr="002D7E48" w:rsidRDefault="002D7E48" w:rsidP="002D7E48">
            <w:pPr>
              <w:rPr>
                <w:sz w:val="24"/>
                <w:szCs w:val="24"/>
              </w:rPr>
            </w:pPr>
            <w:r w:rsidRPr="002D7E48">
              <w:rPr>
                <w:sz w:val="24"/>
                <w:szCs w:val="24"/>
              </w:rPr>
              <w:t>BRD008</w:t>
            </w:r>
          </w:p>
        </w:tc>
        <w:tc>
          <w:tcPr>
            <w:tcW w:w="0" w:type="auto"/>
            <w:vAlign w:val="center"/>
            <w:hideMark/>
          </w:tcPr>
          <w:p w14:paraId="4AF5E42A" w14:textId="77777777" w:rsidR="002D7E48" w:rsidRPr="002D7E48" w:rsidRDefault="002D7E48" w:rsidP="002D7E48">
            <w:pPr>
              <w:rPr>
                <w:sz w:val="24"/>
                <w:szCs w:val="24"/>
              </w:rPr>
            </w:pPr>
            <w:r w:rsidRPr="002D7E48">
              <w:rPr>
                <w:sz w:val="24"/>
                <w:szCs w:val="24"/>
              </w:rPr>
              <w:t>Provide role-based tool access</w:t>
            </w:r>
          </w:p>
        </w:tc>
        <w:tc>
          <w:tcPr>
            <w:tcW w:w="0" w:type="auto"/>
            <w:vAlign w:val="center"/>
            <w:hideMark/>
          </w:tcPr>
          <w:p w14:paraId="563F0F20" w14:textId="77777777" w:rsidR="002D7E48" w:rsidRPr="002D7E48" w:rsidRDefault="002D7E48" w:rsidP="002D7E48">
            <w:pPr>
              <w:rPr>
                <w:sz w:val="24"/>
                <w:szCs w:val="24"/>
              </w:rPr>
            </w:pPr>
            <w:r w:rsidRPr="002D7E48">
              <w:rPr>
                <w:sz w:val="24"/>
                <w:szCs w:val="24"/>
              </w:rPr>
              <w:t>FR0013</w:t>
            </w:r>
          </w:p>
        </w:tc>
        <w:tc>
          <w:tcPr>
            <w:tcW w:w="0" w:type="auto"/>
            <w:vAlign w:val="center"/>
            <w:hideMark/>
          </w:tcPr>
          <w:p w14:paraId="4C341FBB" w14:textId="77777777" w:rsidR="002D7E48" w:rsidRPr="002D7E48" w:rsidRDefault="002D7E48" w:rsidP="002D7E48">
            <w:pPr>
              <w:rPr>
                <w:sz w:val="24"/>
                <w:szCs w:val="24"/>
              </w:rPr>
            </w:pPr>
            <w:r w:rsidRPr="002D7E48">
              <w:rPr>
                <w:sz w:val="24"/>
                <w:szCs w:val="24"/>
              </w:rPr>
              <w:t>Approved</w:t>
            </w:r>
          </w:p>
        </w:tc>
      </w:tr>
      <w:tr w:rsidR="002D7E48" w:rsidRPr="002D7E48" w14:paraId="0BC054BE" w14:textId="77777777" w:rsidTr="002D7E48">
        <w:trPr>
          <w:tblCellSpacing w:w="15" w:type="dxa"/>
        </w:trPr>
        <w:tc>
          <w:tcPr>
            <w:tcW w:w="0" w:type="auto"/>
            <w:vAlign w:val="center"/>
            <w:hideMark/>
          </w:tcPr>
          <w:p w14:paraId="7D42BCB3" w14:textId="77777777" w:rsidR="002D7E48" w:rsidRPr="002D7E48" w:rsidRDefault="002D7E48" w:rsidP="002D7E48">
            <w:pPr>
              <w:rPr>
                <w:sz w:val="24"/>
                <w:szCs w:val="24"/>
              </w:rPr>
            </w:pPr>
            <w:r w:rsidRPr="002D7E48">
              <w:rPr>
                <w:sz w:val="24"/>
                <w:szCs w:val="24"/>
              </w:rPr>
              <w:t>BRD009</w:t>
            </w:r>
          </w:p>
        </w:tc>
        <w:tc>
          <w:tcPr>
            <w:tcW w:w="0" w:type="auto"/>
            <w:vAlign w:val="center"/>
            <w:hideMark/>
          </w:tcPr>
          <w:p w14:paraId="044E1199" w14:textId="77777777" w:rsidR="002D7E48" w:rsidRPr="002D7E48" w:rsidRDefault="002D7E48" w:rsidP="002D7E48">
            <w:pPr>
              <w:rPr>
                <w:sz w:val="24"/>
                <w:szCs w:val="24"/>
              </w:rPr>
            </w:pPr>
            <w:r w:rsidRPr="002D7E48">
              <w:rPr>
                <w:sz w:val="24"/>
                <w:szCs w:val="24"/>
              </w:rPr>
              <w:t>Apply campaign-based discounting on products</w:t>
            </w:r>
          </w:p>
        </w:tc>
        <w:tc>
          <w:tcPr>
            <w:tcW w:w="0" w:type="auto"/>
            <w:vAlign w:val="center"/>
            <w:hideMark/>
          </w:tcPr>
          <w:p w14:paraId="4205C3B8" w14:textId="77777777" w:rsidR="002D7E48" w:rsidRPr="002D7E48" w:rsidRDefault="002D7E48" w:rsidP="002D7E48">
            <w:pPr>
              <w:rPr>
                <w:sz w:val="24"/>
                <w:szCs w:val="24"/>
              </w:rPr>
            </w:pPr>
            <w:r w:rsidRPr="002D7E48">
              <w:rPr>
                <w:sz w:val="24"/>
                <w:szCs w:val="24"/>
              </w:rPr>
              <w:t>FR0014</w:t>
            </w:r>
          </w:p>
        </w:tc>
        <w:tc>
          <w:tcPr>
            <w:tcW w:w="0" w:type="auto"/>
            <w:vAlign w:val="center"/>
            <w:hideMark/>
          </w:tcPr>
          <w:p w14:paraId="723238F7" w14:textId="77777777" w:rsidR="002D7E48" w:rsidRPr="002D7E48" w:rsidRDefault="002D7E48" w:rsidP="002D7E48">
            <w:pPr>
              <w:rPr>
                <w:sz w:val="24"/>
                <w:szCs w:val="24"/>
              </w:rPr>
            </w:pPr>
            <w:r w:rsidRPr="002D7E48">
              <w:rPr>
                <w:sz w:val="24"/>
                <w:szCs w:val="24"/>
              </w:rPr>
              <w:t>Approved</w:t>
            </w:r>
          </w:p>
        </w:tc>
      </w:tr>
      <w:tr w:rsidR="002D7E48" w:rsidRPr="002D7E48" w14:paraId="6A3E0944" w14:textId="77777777" w:rsidTr="002D7E48">
        <w:trPr>
          <w:tblCellSpacing w:w="15" w:type="dxa"/>
        </w:trPr>
        <w:tc>
          <w:tcPr>
            <w:tcW w:w="0" w:type="auto"/>
            <w:vAlign w:val="center"/>
            <w:hideMark/>
          </w:tcPr>
          <w:p w14:paraId="6C7FBDFC" w14:textId="77777777" w:rsidR="002D7E48" w:rsidRPr="002D7E48" w:rsidRDefault="002D7E48" w:rsidP="002D7E48">
            <w:pPr>
              <w:rPr>
                <w:sz w:val="24"/>
                <w:szCs w:val="24"/>
              </w:rPr>
            </w:pPr>
            <w:r w:rsidRPr="002D7E48">
              <w:rPr>
                <w:sz w:val="24"/>
                <w:szCs w:val="24"/>
              </w:rPr>
              <w:t>BRD010</w:t>
            </w:r>
          </w:p>
        </w:tc>
        <w:tc>
          <w:tcPr>
            <w:tcW w:w="0" w:type="auto"/>
            <w:vAlign w:val="center"/>
            <w:hideMark/>
          </w:tcPr>
          <w:p w14:paraId="7BA858E4" w14:textId="77777777" w:rsidR="002D7E48" w:rsidRPr="002D7E48" w:rsidRDefault="002D7E48" w:rsidP="002D7E48">
            <w:pPr>
              <w:rPr>
                <w:sz w:val="24"/>
                <w:szCs w:val="24"/>
              </w:rPr>
            </w:pPr>
            <w:r w:rsidRPr="002D7E48">
              <w:rPr>
                <w:sz w:val="24"/>
                <w:szCs w:val="24"/>
              </w:rPr>
              <w:t>Capture UAT feedback and finalize project closure</w:t>
            </w:r>
          </w:p>
        </w:tc>
        <w:tc>
          <w:tcPr>
            <w:tcW w:w="0" w:type="auto"/>
            <w:vAlign w:val="center"/>
            <w:hideMark/>
          </w:tcPr>
          <w:p w14:paraId="046715D9" w14:textId="77777777" w:rsidR="002D7E48" w:rsidRPr="002D7E48" w:rsidRDefault="002D7E48" w:rsidP="002D7E48">
            <w:pPr>
              <w:rPr>
                <w:sz w:val="24"/>
                <w:szCs w:val="24"/>
              </w:rPr>
            </w:pPr>
            <w:r w:rsidRPr="002D7E48">
              <w:rPr>
                <w:sz w:val="24"/>
                <w:szCs w:val="24"/>
              </w:rPr>
              <w:t>FR0015</w:t>
            </w:r>
          </w:p>
        </w:tc>
        <w:tc>
          <w:tcPr>
            <w:tcW w:w="0" w:type="auto"/>
            <w:vAlign w:val="center"/>
            <w:hideMark/>
          </w:tcPr>
          <w:p w14:paraId="01BDD26B" w14:textId="77777777" w:rsidR="002D7E48" w:rsidRPr="002D7E48" w:rsidRDefault="002D7E48" w:rsidP="002D7E48">
            <w:pPr>
              <w:rPr>
                <w:sz w:val="24"/>
                <w:szCs w:val="24"/>
              </w:rPr>
            </w:pPr>
            <w:r w:rsidRPr="002D7E48">
              <w:rPr>
                <w:sz w:val="24"/>
                <w:szCs w:val="24"/>
              </w:rPr>
              <w:t>Approved</w:t>
            </w:r>
          </w:p>
        </w:tc>
      </w:tr>
    </w:tbl>
    <w:p w14:paraId="5158767E" w14:textId="40D3E9AB" w:rsidR="002D7E48" w:rsidRPr="002D7E48" w:rsidRDefault="002D7E48" w:rsidP="002D7E48">
      <w:pPr>
        <w:rPr>
          <w:sz w:val="24"/>
          <w:szCs w:val="24"/>
        </w:rPr>
      </w:pPr>
      <w:r w:rsidRPr="002D7E48">
        <w:rPr>
          <w:sz w:val="24"/>
          <w:szCs w:val="24"/>
        </w:rPr>
        <w:pict w14:anchorId="3382ED3C">
          <v:rect id="_x0000_i1288" style="width:0;height:1.5pt" o:hralign="center" o:hrstd="t" o:hr="t" fillcolor="#a0a0a0" stroked="f"/>
        </w:pict>
      </w:r>
      <w:r w:rsidRPr="002D7E48">
        <w:rPr>
          <w:sz w:val="24"/>
          <w:szCs w:val="24"/>
        </w:rPr>
        <w:pict w14:anchorId="5B6E00D4">
          <v:rect id="_x0000_i1287" style="width:0;height:1.5pt" o:hralign="center" o:hrstd="t" o:hr="t" fillcolor="#a0a0a0" stroked="f"/>
        </w:pict>
      </w:r>
    </w:p>
    <w:p w14:paraId="07898967" w14:textId="77777777" w:rsidR="002D7E48" w:rsidRPr="002D7E48" w:rsidRDefault="002D7E48" w:rsidP="002D7E48">
      <w:pPr>
        <w:rPr>
          <w:sz w:val="24"/>
          <w:szCs w:val="24"/>
        </w:rPr>
      </w:pPr>
      <w:r w:rsidRPr="002D7E48">
        <w:rPr>
          <w:b/>
          <w:bCs/>
          <w:sz w:val="24"/>
          <w:szCs w:val="24"/>
        </w:rPr>
        <w:t>Document 5: Business Requirements Document (BRD)</w:t>
      </w:r>
    </w:p>
    <w:p w14:paraId="4268F562" w14:textId="6C72DF19" w:rsidR="002D7E48" w:rsidRPr="002D7E48" w:rsidRDefault="002D7E48" w:rsidP="002D7E48">
      <w:pPr>
        <w:rPr>
          <w:sz w:val="24"/>
          <w:szCs w:val="24"/>
        </w:rPr>
      </w:pPr>
      <w:r w:rsidRPr="002D7E48">
        <w:rPr>
          <w:b/>
          <w:bCs/>
          <w:sz w:val="24"/>
          <w:szCs w:val="24"/>
        </w:rPr>
        <w:t>Project Title:</w:t>
      </w:r>
      <w:r w:rsidRPr="002D7E48">
        <w:rPr>
          <w:sz w:val="24"/>
          <w:szCs w:val="24"/>
        </w:rPr>
        <w:t xml:space="preserve"> Structured Growth of Flipkart Furniture Category using Waterfall Model</w:t>
      </w:r>
      <w:r w:rsidRPr="002D7E48">
        <w:rPr>
          <w:sz w:val="24"/>
          <w:szCs w:val="24"/>
        </w:rPr>
        <w:br/>
      </w:r>
      <w:r w:rsidRPr="002D7E48">
        <w:rPr>
          <w:b/>
          <w:bCs/>
          <w:sz w:val="24"/>
          <w:szCs w:val="24"/>
        </w:rPr>
        <w:t>Customer Name:</w:t>
      </w:r>
      <w:r w:rsidRPr="002D7E48">
        <w:rPr>
          <w:sz w:val="24"/>
          <w:szCs w:val="24"/>
        </w:rPr>
        <w:t xml:space="preserve"> Flipkart Internet </w:t>
      </w:r>
      <w:proofErr w:type="spellStart"/>
      <w:r w:rsidRPr="002D7E48">
        <w:rPr>
          <w:sz w:val="24"/>
          <w:szCs w:val="24"/>
        </w:rPr>
        <w:t>Pvt.</w:t>
      </w:r>
      <w:proofErr w:type="spellEnd"/>
      <w:r w:rsidRPr="002D7E48">
        <w:rPr>
          <w:sz w:val="24"/>
          <w:szCs w:val="24"/>
        </w:rPr>
        <w:t xml:space="preserve"> Ltd.</w:t>
      </w:r>
      <w:r w:rsidRPr="002D7E48">
        <w:rPr>
          <w:sz w:val="24"/>
          <w:szCs w:val="24"/>
        </w:rPr>
        <w:br/>
      </w:r>
      <w:r w:rsidRPr="002D7E48">
        <w:rPr>
          <w:b/>
          <w:bCs/>
          <w:sz w:val="24"/>
          <w:szCs w:val="24"/>
        </w:rPr>
        <w:t>Project Version:</w:t>
      </w:r>
      <w:r w:rsidRPr="002D7E48">
        <w:rPr>
          <w:sz w:val="24"/>
          <w:szCs w:val="24"/>
        </w:rPr>
        <w:t xml:space="preserve"> 1.0</w:t>
      </w:r>
      <w:r w:rsidRPr="002D7E48">
        <w:rPr>
          <w:sz w:val="24"/>
          <w:szCs w:val="24"/>
        </w:rPr>
        <w:br/>
      </w:r>
      <w:r w:rsidRPr="002D7E48">
        <w:rPr>
          <w:b/>
          <w:bCs/>
          <w:sz w:val="24"/>
          <w:szCs w:val="24"/>
        </w:rPr>
        <w:t>Prepared by:</w:t>
      </w:r>
      <w:r w:rsidRPr="002D7E48">
        <w:rPr>
          <w:sz w:val="24"/>
          <w:szCs w:val="24"/>
        </w:rPr>
        <w:t xml:space="preserve"> Tarang Ovhal</w:t>
      </w:r>
    </w:p>
    <w:p w14:paraId="4F9A7695" w14:textId="77777777" w:rsidR="002D7E48" w:rsidRPr="002D7E48" w:rsidRDefault="002D7E48" w:rsidP="002D7E48">
      <w:pPr>
        <w:rPr>
          <w:sz w:val="24"/>
          <w:szCs w:val="24"/>
        </w:rPr>
      </w:pPr>
      <w:r w:rsidRPr="002D7E48">
        <w:rPr>
          <w:sz w:val="24"/>
          <w:szCs w:val="24"/>
        </w:rPr>
        <w:pict w14:anchorId="2709DE00">
          <v:rect id="_x0000_i1349" style="width:0;height:1.5pt" o:hralign="center" o:hrstd="t" o:hr="t" fillcolor="#a0a0a0" stroked="f"/>
        </w:pict>
      </w:r>
    </w:p>
    <w:p w14:paraId="73C424FE" w14:textId="015E0AF2" w:rsidR="002D7E48" w:rsidRPr="002D7E48" w:rsidRDefault="000606B2" w:rsidP="002D7E48">
      <w:pPr>
        <w:rPr>
          <w:b/>
          <w:bCs/>
          <w:i/>
          <w:iCs/>
          <w:sz w:val="24"/>
          <w:szCs w:val="24"/>
          <w:u w:val="single"/>
        </w:rPr>
      </w:pPr>
      <w:r w:rsidRPr="000606B2">
        <w:rPr>
          <w:b/>
          <w:bCs/>
          <w:i/>
          <w:iCs/>
          <w:sz w:val="24"/>
          <w:szCs w:val="24"/>
          <w:u w:val="single"/>
        </w:rPr>
        <w:t xml:space="preserve">1. Document Revisions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4"/>
        <w:gridCol w:w="1677"/>
        <w:gridCol w:w="5181"/>
      </w:tblGrid>
      <w:tr w:rsidR="000606B2" w:rsidRPr="000606B2" w14:paraId="356AB80B" w14:textId="77777777" w:rsidTr="000606B2">
        <w:trPr>
          <w:tblHeader/>
          <w:tblCellSpacing w:w="15" w:type="dxa"/>
        </w:trPr>
        <w:tc>
          <w:tcPr>
            <w:tcW w:w="0" w:type="auto"/>
            <w:vAlign w:val="center"/>
            <w:hideMark/>
          </w:tcPr>
          <w:p w14:paraId="22F8C0C3" w14:textId="77777777" w:rsidR="000606B2" w:rsidRPr="000606B2" w:rsidRDefault="000606B2" w:rsidP="000606B2">
            <w:pPr>
              <w:rPr>
                <w:b/>
                <w:bCs/>
                <w:sz w:val="24"/>
                <w:szCs w:val="24"/>
              </w:rPr>
            </w:pPr>
            <w:r w:rsidRPr="000606B2">
              <w:rPr>
                <w:b/>
                <w:bCs/>
                <w:sz w:val="24"/>
                <w:szCs w:val="24"/>
              </w:rPr>
              <w:t>Date</w:t>
            </w:r>
          </w:p>
        </w:tc>
        <w:tc>
          <w:tcPr>
            <w:tcW w:w="0" w:type="auto"/>
            <w:vAlign w:val="center"/>
            <w:hideMark/>
          </w:tcPr>
          <w:p w14:paraId="3C07BB01" w14:textId="77777777" w:rsidR="000606B2" w:rsidRPr="000606B2" w:rsidRDefault="000606B2" w:rsidP="000606B2">
            <w:pPr>
              <w:rPr>
                <w:b/>
                <w:bCs/>
                <w:sz w:val="24"/>
                <w:szCs w:val="24"/>
              </w:rPr>
            </w:pPr>
            <w:r w:rsidRPr="000606B2">
              <w:rPr>
                <w:b/>
                <w:bCs/>
                <w:sz w:val="24"/>
                <w:szCs w:val="24"/>
              </w:rPr>
              <w:t>Version Number</w:t>
            </w:r>
          </w:p>
        </w:tc>
        <w:tc>
          <w:tcPr>
            <w:tcW w:w="0" w:type="auto"/>
            <w:vAlign w:val="center"/>
            <w:hideMark/>
          </w:tcPr>
          <w:p w14:paraId="0F9DD7C1" w14:textId="77777777" w:rsidR="000606B2" w:rsidRPr="000606B2" w:rsidRDefault="000606B2" w:rsidP="000606B2">
            <w:pPr>
              <w:rPr>
                <w:b/>
                <w:bCs/>
                <w:sz w:val="24"/>
                <w:szCs w:val="24"/>
              </w:rPr>
            </w:pPr>
            <w:r w:rsidRPr="000606B2">
              <w:rPr>
                <w:b/>
                <w:bCs/>
                <w:sz w:val="24"/>
                <w:szCs w:val="24"/>
              </w:rPr>
              <w:t>Document Changes</w:t>
            </w:r>
          </w:p>
        </w:tc>
      </w:tr>
      <w:tr w:rsidR="000606B2" w:rsidRPr="000606B2" w14:paraId="128CCA6F" w14:textId="77777777" w:rsidTr="000606B2">
        <w:trPr>
          <w:tblCellSpacing w:w="15" w:type="dxa"/>
        </w:trPr>
        <w:tc>
          <w:tcPr>
            <w:tcW w:w="0" w:type="auto"/>
            <w:vAlign w:val="center"/>
            <w:hideMark/>
          </w:tcPr>
          <w:p w14:paraId="5A2348EC" w14:textId="349F7BD5" w:rsidR="000606B2" w:rsidRPr="000606B2" w:rsidRDefault="000606B2" w:rsidP="000606B2">
            <w:pPr>
              <w:rPr>
                <w:sz w:val="24"/>
                <w:szCs w:val="24"/>
              </w:rPr>
            </w:pPr>
            <w:r w:rsidRPr="000606B2">
              <w:rPr>
                <w:sz w:val="24"/>
                <w:szCs w:val="24"/>
              </w:rPr>
              <w:t>25/03/202</w:t>
            </w:r>
            <w:r>
              <w:rPr>
                <w:sz w:val="24"/>
                <w:szCs w:val="24"/>
              </w:rPr>
              <w:t>0</w:t>
            </w:r>
          </w:p>
        </w:tc>
        <w:tc>
          <w:tcPr>
            <w:tcW w:w="0" w:type="auto"/>
            <w:vAlign w:val="center"/>
            <w:hideMark/>
          </w:tcPr>
          <w:p w14:paraId="16B17827" w14:textId="77777777" w:rsidR="000606B2" w:rsidRPr="000606B2" w:rsidRDefault="000606B2" w:rsidP="000606B2">
            <w:pPr>
              <w:rPr>
                <w:sz w:val="24"/>
                <w:szCs w:val="24"/>
              </w:rPr>
            </w:pPr>
            <w:r w:rsidRPr="000606B2">
              <w:rPr>
                <w:sz w:val="24"/>
                <w:szCs w:val="24"/>
              </w:rPr>
              <w:t>0.1</w:t>
            </w:r>
          </w:p>
        </w:tc>
        <w:tc>
          <w:tcPr>
            <w:tcW w:w="0" w:type="auto"/>
            <w:vAlign w:val="center"/>
            <w:hideMark/>
          </w:tcPr>
          <w:p w14:paraId="315B31A8" w14:textId="77777777" w:rsidR="000606B2" w:rsidRPr="000606B2" w:rsidRDefault="000606B2" w:rsidP="000606B2">
            <w:pPr>
              <w:rPr>
                <w:sz w:val="24"/>
                <w:szCs w:val="24"/>
              </w:rPr>
            </w:pPr>
            <w:r w:rsidRPr="000606B2">
              <w:rPr>
                <w:sz w:val="24"/>
                <w:szCs w:val="24"/>
              </w:rPr>
              <w:t>Initial Draft created for BRD framework</w:t>
            </w:r>
          </w:p>
        </w:tc>
      </w:tr>
      <w:tr w:rsidR="000606B2" w:rsidRPr="000606B2" w14:paraId="7EC20042" w14:textId="77777777" w:rsidTr="000606B2">
        <w:trPr>
          <w:tblCellSpacing w:w="15" w:type="dxa"/>
        </w:trPr>
        <w:tc>
          <w:tcPr>
            <w:tcW w:w="0" w:type="auto"/>
            <w:vAlign w:val="center"/>
            <w:hideMark/>
          </w:tcPr>
          <w:p w14:paraId="3E3EB3FB" w14:textId="731D6FC5" w:rsidR="000606B2" w:rsidRPr="000606B2" w:rsidRDefault="000606B2" w:rsidP="000606B2">
            <w:pPr>
              <w:rPr>
                <w:sz w:val="24"/>
                <w:szCs w:val="24"/>
              </w:rPr>
            </w:pPr>
            <w:r w:rsidRPr="000606B2">
              <w:rPr>
                <w:sz w:val="24"/>
                <w:szCs w:val="24"/>
              </w:rPr>
              <w:t>02/04/202</w:t>
            </w:r>
            <w:r>
              <w:rPr>
                <w:sz w:val="24"/>
                <w:szCs w:val="24"/>
              </w:rPr>
              <w:t>0</w:t>
            </w:r>
          </w:p>
        </w:tc>
        <w:tc>
          <w:tcPr>
            <w:tcW w:w="0" w:type="auto"/>
            <w:vAlign w:val="center"/>
            <w:hideMark/>
          </w:tcPr>
          <w:p w14:paraId="068B6BBE" w14:textId="77777777" w:rsidR="000606B2" w:rsidRPr="000606B2" w:rsidRDefault="000606B2" w:rsidP="000606B2">
            <w:pPr>
              <w:rPr>
                <w:sz w:val="24"/>
                <w:szCs w:val="24"/>
              </w:rPr>
            </w:pPr>
            <w:r w:rsidRPr="000606B2">
              <w:rPr>
                <w:sz w:val="24"/>
                <w:szCs w:val="24"/>
              </w:rPr>
              <w:t>0.2</w:t>
            </w:r>
          </w:p>
        </w:tc>
        <w:tc>
          <w:tcPr>
            <w:tcW w:w="0" w:type="auto"/>
            <w:vAlign w:val="center"/>
            <w:hideMark/>
          </w:tcPr>
          <w:p w14:paraId="2DB11D69" w14:textId="77777777" w:rsidR="000606B2" w:rsidRPr="000606B2" w:rsidRDefault="000606B2" w:rsidP="000606B2">
            <w:pPr>
              <w:rPr>
                <w:sz w:val="24"/>
                <w:szCs w:val="24"/>
              </w:rPr>
            </w:pPr>
            <w:r w:rsidRPr="000606B2">
              <w:rPr>
                <w:sz w:val="24"/>
                <w:szCs w:val="24"/>
              </w:rPr>
              <w:t>Added Business Case and Stakeholder details</w:t>
            </w:r>
          </w:p>
        </w:tc>
      </w:tr>
      <w:tr w:rsidR="000606B2" w:rsidRPr="000606B2" w14:paraId="1730F104" w14:textId="77777777" w:rsidTr="000606B2">
        <w:trPr>
          <w:tblCellSpacing w:w="15" w:type="dxa"/>
        </w:trPr>
        <w:tc>
          <w:tcPr>
            <w:tcW w:w="0" w:type="auto"/>
            <w:vAlign w:val="center"/>
            <w:hideMark/>
          </w:tcPr>
          <w:p w14:paraId="7390F03D" w14:textId="3333DFBD" w:rsidR="000606B2" w:rsidRPr="000606B2" w:rsidRDefault="000606B2" w:rsidP="000606B2">
            <w:pPr>
              <w:rPr>
                <w:sz w:val="24"/>
                <w:szCs w:val="24"/>
              </w:rPr>
            </w:pPr>
            <w:r w:rsidRPr="000606B2">
              <w:rPr>
                <w:sz w:val="24"/>
                <w:szCs w:val="24"/>
              </w:rPr>
              <w:t>08/04/202</w:t>
            </w:r>
            <w:r>
              <w:rPr>
                <w:sz w:val="24"/>
                <w:szCs w:val="24"/>
              </w:rPr>
              <w:t>0</w:t>
            </w:r>
          </w:p>
        </w:tc>
        <w:tc>
          <w:tcPr>
            <w:tcW w:w="0" w:type="auto"/>
            <w:vAlign w:val="center"/>
            <w:hideMark/>
          </w:tcPr>
          <w:p w14:paraId="1A5D5590" w14:textId="77777777" w:rsidR="000606B2" w:rsidRPr="000606B2" w:rsidRDefault="000606B2" w:rsidP="000606B2">
            <w:pPr>
              <w:rPr>
                <w:sz w:val="24"/>
                <w:szCs w:val="24"/>
              </w:rPr>
            </w:pPr>
            <w:r w:rsidRPr="000606B2">
              <w:rPr>
                <w:sz w:val="24"/>
                <w:szCs w:val="24"/>
              </w:rPr>
              <w:t>0.3</w:t>
            </w:r>
          </w:p>
        </w:tc>
        <w:tc>
          <w:tcPr>
            <w:tcW w:w="0" w:type="auto"/>
            <w:vAlign w:val="center"/>
            <w:hideMark/>
          </w:tcPr>
          <w:p w14:paraId="09A84377" w14:textId="77777777" w:rsidR="000606B2" w:rsidRPr="000606B2" w:rsidRDefault="000606B2" w:rsidP="000606B2">
            <w:pPr>
              <w:rPr>
                <w:sz w:val="24"/>
                <w:szCs w:val="24"/>
              </w:rPr>
            </w:pPr>
            <w:r w:rsidRPr="000606B2">
              <w:rPr>
                <w:sz w:val="24"/>
                <w:szCs w:val="24"/>
              </w:rPr>
              <w:t>Included Functional &amp; Non-Functional Requirements</w:t>
            </w:r>
          </w:p>
        </w:tc>
      </w:tr>
      <w:tr w:rsidR="000606B2" w:rsidRPr="000606B2" w14:paraId="7D7F1AB4" w14:textId="77777777" w:rsidTr="000606B2">
        <w:trPr>
          <w:tblCellSpacing w:w="15" w:type="dxa"/>
        </w:trPr>
        <w:tc>
          <w:tcPr>
            <w:tcW w:w="0" w:type="auto"/>
            <w:vAlign w:val="center"/>
            <w:hideMark/>
          </w:tcPr>
          <w:p w14:paraId="4B9AF68D" w14:textId="71C9E368" w:rsidR="000606B2" w:rsidRPr="000606B2" w:rsidRDefault="000606B2" w:rsidP="000606B2">
            <w:pPr>
              <w:rPr>
                <w:sz w:val="24"/>
                <w:szCs w:val="24"/>
              </w:rPr>
            </w:pPr>
            <w:r w:rsidRPr="000606B2">
              <w:rPr>
                <w:sz w:val="24"/>
                <w:szCs w:val="24"/>
              </w:rPr>
              <w:t>15/04/202</w:t>
            </w:r>
            <w:r>
              <w:rPr>
                <w:sz w:val="24"/>
                <w:szCs w:val="24"/>
              </w:rPr>
              <w:t>0</w:t>
            </w:r>
          </w:p>
        </w:tc>
        <w:tc>
          <w:tcPr>
            <w:tcW w:w="0" w:type="auto"/>
            <w:vAlign w:val="center"/>
            <w:hideMark/>
          </w:tcPr>
          <w:p w14:paraId="12F15FBC" w14:textId="77777777" w:rsidR="000606B2" w:rsidRPr="000606B2" w:rsidRDefault="000606B2" w:rsidP="000606B2">
            <w:pPr>
              <w:rPr>
                <w:sz w:val="24"/>
                <w:szCs w:val="24"/>
              </w:rPr>
            </w:pPr>
            <w:r w:rsidRPr="000606B2">
              <w:rPr>
                <w:sz w:val="24"/>
                <w:szCs w:val="24"/>
              </w:rPr>
              <w:t>0.4</w:t>
            </w:r>
          </w:p>
        </w:tc>
        <w:tc>
          <w:tcPr>
            <w:tcW w:w="0" w:type="auto"/>
            <w:vAlign w:val="center"/>
            <w:hideMark/>
          </w:tcPr>
          <w:p w14:paraId="50F260F9" w14:textId="77777777" w:rsidR="000606B2" w:rsidRPr="000606B2" w:rsidRDefault="000606B2" w:rsidP="000606B2">
            <w:pPr>
              <w:rPr>
                <w:sz w:val="24"/>
                <w:szCs w:val="24"/>
              </w:rPr>
            </w:pPr>
            <w:r w:rsidRPr="000606B2">
              <w:rPr>
                <w:sz w:val="24"/>
                <w:szCs w:val="24"/>
              </w:rPr>
              <w:t>Added Process Flows (AS-IS/TO-BE) and RTM</w:t>
            </w:r>
          </w:p>
        </w:tc>
      </w:tr>
      <w:tr w:rsidR="000606B2" w:rsidRPr="000606B2" w14:paraId="5B8EF272" w14:textId="77777777" w:rsidTr="000606B2">
        <w:trPr>
          <w:tblCellSpacing w:w="15" w:type="dxa"/>
        </w:trPr>
        <w:tc>
          <w:tcPr>
            <w:tcW w:w="0" w:type="auto"/>
            <w:vAlign w:val="center"/>
            <w:hideMark/>
          </w:tcPr>
          <w:p w14:paraId="10305AF6" w14:textId="74204D77" w:rsidR="000606B2" w:rsidRPr="000606B2" w:rsidRDefault="000606B2" w:rsidP="000606B2">
            <w:pPr>
              <w:rPr>
                <w:sz w:val="24"/>
                <w:szCs w:val="24"/>
              </w:rPr>
            </w:pPr>
            <w:r w:rsidRPr="000606B2">
              <w:rPr>
                <w:sz w:val="24"/>
                <w:szCs w:val="24"/>
              </w:rPr>
              <w:t>21/04/202</w:t>
            </w:r>
            <w:r>
              <w:rPr>
                <w:sz w:val="24"/>
                <w:szCs w:val="24"/>
              </w:rPr>
              <w:t>0</w:t>
            </w:r>
          </w:p>
        </w:tc>
        <w:tc>
          <w:tcPr>
            <w:tcW w:w="0" w:type="auto"/>
            <w:vAlign w:val="center"/>
            <w:hideMark/>
          </w:tcPr>
          <w:p w14:paraId="2A1E54AD" w14:textId="77777777" w:rsidR="000606B2" w:rsidRPr="000606B2" w:rsidRDefault="000606B2" w:rsidP="000606B2">
            <w:pPr>
              <w:rPr>
                <w:sz w:val="24"/>
                <w:szCs w:val="24"/>
              </w:rPr>
            </w:pPr>
            <w:r w:rsidRPr="000606B2">
              <w:rPr>
                <w:sz w:val="24"/>
                <w:szCs w:val="24"/>
              </w:rPr>
              <w:t>1.0</w:t>
            </w:r>
          </w:p>
        </w:tc>
        <w:tc>
          <w:tcPr>
            <w:tcW w:w="0" w:type="auto"/>
            <w:vAlign w:val="center"/>
            <w:hideMark/>
          </w:tcPr>
          <w:p w14:paraId="68A34B5C" w14:textId="77777777" w:rsidR="000606B2" w:rsidRPr="000606B2" w:rsidRDefault="000606B2" w:rsidP="000606B2">
            <w:pPr>
              <w:rPr>
                <w:sz w:val="24"/>
                <w:szCs w:val="24"/>
              </w:rPr>
            </w:pPr>
            <w:r w:rsidRPr="000606B2">
              <w:rPr>
                <w:sz w:val="24"/>
                <w:szCs w:val="24"/>
              </w:rPr>
              <w:t>Finalized BRD with Risks, Constraints &amp; Sign-offs</w:t>
            </w:r>
          </w:p>
        </w:tc>
      </w:tr>
    </w:tbl>
    <w:p w14:paraId="30CBB5F3" w14:textId="06897260" w:rsidR="002D7E48" w:rsidRDefault="002D7E48" w:rsidP="002D7E48">
      <w:pPr>
        <w:rPr>
          <w:sz w:val="24"/>
          <w:szCs w:val="24"/>
        </w:rPr>
      </w:pPr>
      <w:r w:rsidRPr="002D7E48">
        <w:rPr>
          <w:sz w:val="24"/>
          <w:szCs w:val="24"/>
        </w:rPr>
        <w:pict w14:anchorId="65073711">
          <v:rect id="_x0000_i1351" style="width:0;height:1.5pt" o:hralign="center" o:hrstd="t" o:hr="t" fillcolor="#a0a0a0" stroked="f"/>
        </w:pict>
      </w:r>
    </w:p>
    <w:p w14:paraId="5F80A4C5" w14:textId="77777777" w:rsidR="00186882" w:rsidRDefault="00186882" w:rsidP="002D7E48">
      <w:pPr>
        <w:rPr>
          <w:b/>
          <w:bCs/>
          <w:i/>
          <w:iCs/>
          <w:sz w:val="24"/>
          <w:szCs w:val="24"/>
          <w:u w:val="single"/>
        </w:rPr>
      </w:pPr>
    </w:p>
    <w:p w14:paraId="171C9286" w14:textId="77777777" w:rsidR="00186882" w:rsidRDefault="00186882" w:rsidP="002D7E48">
      <w:pPr>
        <w:rPr>
          <w:b/>
          <w:bCs/>
          <w:i/>
          <w:iCs/>
          <w:sz w:val="24"/>
          <w:szCs w:val="24"/>
          <w:u w:val="single"/>
        </w:rPr>
      </w:pPr>
    </w:p>
    <w:p w14:paraId="54F69665" w14:textId="653E0397" w:rsidR="00BC7545" w:rsidRPr="002D7E48" w:rsidRDefault="00FC72BA" w:rsidP="002D7E48">
      <w:pPr>
        <w:rPr>
          <w:b/>
          <w:bCs/>
          <w:i/>
          <w:iCs/>
          <w:sz w:val="24"/>
          <w:szCs w:val="24"/>
          <w:u w:val="single"/>
        </w:rPr>
      </w:pPr>
      <w:r w:rsidRPr="00FC72BA">
        <w:rPr>
          <w:b/>
          <w:bCs/>
          <w:i/>
          <w:iCs/>
          <w:sz w:val="24"/>
          <w:szCs w:val="24"/>
          <w:u w:val="single"/>
        </w:rPr>
        <w:lastRenderedPageBreak/>
        <w:t>2</w:t>
      </w:r>
      <w:r w:rsidR="00BC7545" w:rsidRPr="00FC72BA">
        <w:rPr>
          <w:b/>
          <w:bCs/>
          <w:i/>
          <w:iCs/>
          <w:sz w:val="24"/>
          <w:szCs w:val="24"/>
          <w:u w:val="single"/>
        </w:rPr>
        <w:t>.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gridCol w:w="1637"/>
        <w:gridCol w:w="3153"/>
        <w:gridCol w:w="1007"/>
        <w:gridCol w:w="1181"/>
      </w:tblGrid>
      <w:tr w:rsidR="00BC7545" w:rsidRPr="00BC7545" w14:paraId="4D184326" w14:textId="77777777" w:rsidTr="00BC7545">
        <w:trPr>
          <w:tblHeader/>
          <w:tblCellSpacing w:w="15" w:type="dxa"/>
        </w:trPr>
        <w:tc>
          <w:tcPr>
            <w:tcW w:w="0" w:type="auto"/>
            <w:vAlign w:val="center"/>
            <w:hideMark/>
          </w:tcPr>
          <w:p w14:paraId="6378D457" w14:textId="77777777" w:rsidR="00BC7545" w:rsidRPr="00BC7545" w:rsidRDefault="00BC7545" w:rsidP="00BC7545">
            <w:pPr>
              <w:rPr>
                <w:b/>
                <w:bCs/>
                <w:sz w:val="24"/>
                <w:szCs w:val="24"/>
              </w:rPr>
            </w:pPr>
            <w:r w:rsidRPr="00BC7545">
              <w:rPr>
                <w:b/>
                <w:bCs/>
                <w:sz w:val="24"/>
                <w:szCs w:val="24"/>
              </w:rPr>
              <w:t>Role</w:t>
            </w:r>
          </w:p>
        </w:tc>
        <w:tc>
          <w:tcPr>
            <w:tcW w:w="0" w:type="auto"/>
            <w:vAlign w:val="center"/>
            <w:hideMark/>
          </w:tcPr>
          <w:p w14:paraId="2D770B43" w14:textId="77777777" w:rsidR="00BC7545" w:rsidRPr="00BC7545" w:rsidRDefault="00BC7545" w:rsidP="00BC7545">
            <w:pPr>
              <w:rPr>
                <w:b/>
                <w:bCs/>
                <w:sz w:val="24"/>
                <w:szCs w:val="24"/>
              </w:rPr>
            </w:pPr>
            <w:r w:rsidRPr="00BC7545">
              <w:rPr>
                <w:b/>
                <w:bCs/>
                <w:sz w:val="24"/>
                <w:szCs w:val="24"/>
              </w:rPr>
              <w:t>Name</w:t>
            </w:r>
          </w:p>
        </w:tc>
        <w:tc>
          <w:tcPr>
            <w:tcW w:w="0" w:type="auto"/>
            <w:vAlign w:val="center"/>
            <w:hideMark/>
          </w:tcPr>
          <w:p w14:paraId="4AF7D445" w14:textId="77777777" w:rsidR="00BC7545" w:rsidRPr="00BC7545" w:rsidRDefault="00BC7545" w:rsidP="00BC7545">
            <w:pPr>
              <w:rPr>
                <w:b/>
                <w:bCs/>
                <w:sz w:val="24"/>
                <w:szCs w:val="24"/>
              </w:rPr>
            </w:pPr>
            <w:r w:rsidRPr="00BC7545">
              <w:rPr>
                <w:b/>
                <w:bCs/>
                <w:sz w:val="24"/>
                <w:szCs w:val="24"/>
              </w:rPr>
              <w:t>Title</w:t>
            </w:r>
          </w:p>
        </w:tc>
        <w:tc>
          <w:tcPr>
            <w:tcW w:w="0" w:type="auto"/>
            <w:vAlign w:val="center"/>
            <w:hideMark/>
          </w:tcPr>
          <w:p w14:paraId="2097271F" w14:textId="77777777" w:rsidR="00BC7545" w:rsidRPr="00BC7545" w:rsidRDefault="00BC7545" w:rsidP="00BC7545">
            <w:pPr>
              <w:rPr>
                <w:b/>
                <w:bCs/>
                <w:sz w:val="24"/>
                <w:szCs w:val="24"/>
              </w:rPr>
            </w:pPr>
            <w:r w:rsidRPr="00BC7545">
              <w:rPr>
                <w:b/>
                <w:bCs/>
                <w:sz w:val="24"/>
                <w:szCs w:val="24"/>
              </w:rPr>
              <w:t>Signature</w:t>
            </w:r>
          </w:p>
        </w:tc>
        <w:tc>
          <w:tcPr>
            <w:tcW w:w="0" w:type="auto"/>
            <w:vAlign w:val="center"/>
            <w:hideMark/>
          </w:tcPr>
          <w:p w14:paraId="61C491BF" w14:textId="77777777" w:rsidR="00BC7545" w:rsidRPr="00BC7545" w:rsidRDefault="00BC7545" w:rsidP="00BC7545">
            <w:pPr>
              <w:rPr>
                <w:b/>
                <w:bCs/>
                <w:sz w:val="24"/>
                <w:szCs w:val="24"/>
              </w:rPr>
            </w:pPr>
            <w:r w:rsidRPr="00BC7545">
              <w:rPr>
                <w:b/>
                <w:bCs/>
                <w:sz w:val="24"/>
                <w:szCs w:val="24"/>
              </w:rPr>
              <w:t>Date</w:t>
            </w:r>
          </w:p>
        </w:tc>
      </w:tr>
      <w:tr w:rsidR="00BC7545" w:rsidRPr="00BC7545" w14:paraId="7BA99F87" w14:textId="77777777" w:rsidTr="00BC7545">
        <w:trPr>
          <w:tblCellSpacing w:w="15" w:type="dxa"/>
        </w:trPr>
        <w:tc>
          <w:tcPr>
            <w:tcW w:w="0" w:type="auto"/>
            <w:vAlign w:val="center"/>
            <w:hideMark/>
          </w:tcPr>
          <w:p w14:paraId="36D4DED3" w14:textId="77777777" w:rsidR="00BC7545" w:rsidRPr="00BC7545" w:rsidRDefault="00BC7545" w:rsidP="00BC7545">
            <w:pPr>
              <w:rPr>
                <w:sz w:val="24"/>
                <w:szCs w:val="24"/>
              </w:rPr>
            </w:pPr>
            <w:r w:rsidRPr="00BC7545">
              <w:rPr>
                <w:sz w:val="24"/>
                <w:szCs w:val="24"/>
              </w:rPr>
              <w:t>Project Sponsor</w:t>
            </w:r>
          </w:p>
        </w:tc>
        <w:tc>
          <w:tcPr>
            <w:tcW w:w="0" w:type="auto"/>
            <w:vAlign w:val="center"/>
            <w:hideMark/>
          </w:tcPr>
          <w:p w14:paraId="1F750C36" w14:textId="22F21427" w:rsidR="00BC7545" w:rsidRPr="00BC7545" w:rsidRDefault="00BC7545" w:rsidP="00BC7545">
            <w:pPr>
              <w:rPr>
                <w:sz w:val="24"/>
                <w:szCs w:val="24"/>
              </w:rPr>
            </w:pPr>
            <w:r w:rsidRPr="00FC72BA">
              <w:rPr>
                <w:sz w:val="24"/>
                <w:szCs w:val="24"/>
              </w:rPr>
              <w:t>Adarsh Jain</w:t>
            </w:r>
          </w:p>
        </w:tc>
        <w:tc>
          <w:tcPr>
            <w:tcW w:w="0" w:type="auto"/>
            <w:vAlign w:val="center"/>
            <w:hideMark/>
          </w:tcPr>
          <w:p w14:paraId="68623900" w14:textId="77777777" w:rsidR="00BC7545" w:rsidRPr="00BC7545" w:rsidRDefault="00BC7545" w:rsidP="00BC7545">
            <w:pPr>
              <w:rPr>
                <w:sz w:val="24"/>
                <w:szCs w:val="24"/>
              </w:rPr>
            </w:pPr>
            <w:r w:rsidRPr="00BC7545">
              <w:rPr>
                <w:sz w:val="24"/>
                <w:szCs w:val="24"/>
              </w:rPr>
              <w:t>VP – Furniture &amp; Large Appliances</w:t>
            </w:r>
          </w:p>
        </w:tc>
        <w:tc>
          <w:tcPr>
            <w:tcW w:w="0" w:type="auto"/>
            <w:vAlign w:val="center"/>
            <w:hideMark/>
          </w:tcPr>
          <w:p w14:paraId="1B31967C" w14:textId="77777777" w:rsidR="00BC7545" w:rsidRPr="00BC7545" w:rsidRDefault="00BC7545" w:rsidP="00BC7545">
            <w:pPr>
              <w:rPr>
                <w:sz w:val="24"/>
                <w:szCs w:val="24"/>
              </w:rPr>
            </w:pPr>
          </w:p>
        </w:tc>
        <w:tc>
          <w:tcPr>
            <w:tcW w:w="0" w:type="auto"/>
            <w:vAlign w:val="center"/>
            <w:hideMark/>
          </w:tcPr>
          <w:p w14:paraId="5866D296" w14:textId="7BE3E094"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4CC21FA0" w14:textId="77777777" w:rsidTr="00BC7545">
        <w:trPr>
          <w:tblCellSpacing w:w="15" w:type="dxa"/>
        </w:trPr>
        <w:tc>
          <w:tcPr>
            <w:tcW w:w="0" w:type="auto"/>
            <w:vAlign w:val="center"/>
            <w:hideMark/>
          </w:tcPr>
          <w:p w14:paraId="3559F27C" w14:textId="77777777" w:rsidR="00BC7545" w:rsidRPr="00BC7545" w:rsidRDefault="00BC7545" w:rsidP="00BC7545">
            <w:pPr>
              <w:rPr>
                <w:sz w:val="24"/>
                <w:szCs w:val="24"/>
              </w:rPr>
            </w:pPr>
            <w:r w:rsidRPr="00BC7545">
              <w:rPr>
                <w:sz w:val="24"/>
                <w:szCs w:val="24"/>
              </w:rPr>
              <w:t>Business Owner</w:t>
            </w:r>
          </w:p>
        </w:tc>
        <w:tc>
          <w:tcPr>
            <w:tcW w:w="0" w:type="auto"/>
            <w:vAlign w:val="center"/>
            <w:hideMark/>
          </w:tcPr>
          <w:p w14:paraId="56B83D03" w14:textId="36F343BB" w:rsidR="00BC7545" w:rsidRPr="00BC7545" w:rsidRDefault="00BC7545" w:rsidP="00BC7545">
            <w:pPr>
              <w:rPr>
                <w:sz w:val="24"/>
                <w:szCs w:val="24"/>
              </w:rPr>
            </w:pPr>
            <w:r w:rsidRPr="00FC72BA">
              <w:rPr>
                <w:sz w:val="24"/>
                <w:szCs w:val="24"/>
              </w:rPr>
              <w:t xml:space="preserve">Kanchan </w:t>
            </w:r>
            <w:proofErr w:type="spellStart"/>
            <w:r w:rsidRPr="00FC72BA">
              <w:rPr>
                <w:sz w:val="24"/>
                <w:szCs w:val="24"/>
              </w:rPr>
              <w:t>Miashra</w:t>
            </w:r>
            <w:proofErr w:type="spellEnd"/>
          </w:p>
        </w:tc>
        <w:tc>
          <w:tcPr>
            <w:tcW w:w="0" w:type="auto"/>
            <w:vAlign w:val="center"/>
            <w:hideMark/>
          </w:tcPr>
          <w:p w14:paraId="75097E3E" w14:textId="77777777" w:rsidR="00BC7545" w:rsidRPr="00BC7545" w:rsidRDefault="00BC7545" w:rsidP="00BC7545">
            <w:pPr>
              <w:rPr>
                <w:sz w:val="24"/>
                <w:szCs w:val="24"/>
              </w:rPr>
            </w:pPr>
            <w:r w:rsidRPr="00BC7545">
              <w:rPr>
                <w:sz w:val="24"/>
                <w:szCs w:val="24"/>
              </w:rPr>
              <w:t>Director – Category Management</w:t>
            </w:r>
          </w:p>
        </w:tc>
        <w:tc>
          <w:tcPr>
            <w:tcW w:w="0" w:type="auto"/>
            <w:vAlign w:val="center"/>
            <w:hideMark/>
          </w:tcPr>
          <w:p w14:paraId="083D0EC8" w14:textId="77777777" w:rsidR="00BC7545" w:rsidRPr="00BC7545" w:rsidRDefault="00BC7545" w:rsidP="00BC7545">
            <w:pPr>
              <w:rPr>
                <w:sz w:val="24"/>
                <w:szCs w:val="24"/>
              </w:rPr>
            </w:pPr>
          </w:p>
        </w:tc>
        <w:tc>
          <w:tcPr>
            <w:tcW w:w="0" w:type="auto"/>
            <w:vAlign w:val="center"/>
            <w:hideMark/>
          </w:tcPr>
          <w:p w14:paraId="296CC4AE" w14:textId="5353C502"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4AD98F94" w14:textId="77777777" w:rsidTr="00BC7545">
        <w:trPr>
          <w:tblCellSpacing w:w="15" w:type="dxa"/>
        </w:trPr>
        <w:tc>
          <w:tcPr>
            <w:tcW w:w="0" w:type="auto"/>
            <w:vAlign w:val="center"/>
            <w:hideMark/>
          </w:tcPr>
          <w:p w14:paraId="4E4423DA" w14:textId="77777777" w:rsidR="00BC7545" w:rsidRPr="00BC7545" w:rsidRDefault="00BC7545" w:rsidP="00BC7545">
            <w:pPr>
              <w:rPr>
                <w:sz w:val="24"/>
                <w:szCs w:val="24"/>
              </w:rPr>
            </w:pPr>
            <w:r w:rsidRPr="00BC7545">
              <w:rPr>
                <w:sz w:val="24"/>
                <w:szCs w:val="24"/>
              </w:rPr>
              <w:t>Project Manager</w:t>
            </w:r>
          </w:p>
        </w:tc>
        <w:tc>
          <w:tcPr>
            <w:tcW w:w="0" w:type="auto"/>
            <w:vAlign w:val="center"/>
            <w:hideMark/>
          </w:tcPr>
          <w:p w14:paraId="27203D29" w14:textId="77777777" w:rsidR="00BC7545" w:rsidRPr="00BC7545" w:rsidRDefault="00BC7545" w:rsidP="00BC7545">
            <w:pPr>
              <w:rPr>
                <w:sz w:val="24"/>
                <w:szCs w:val="24"/>
              </w:rPr>
            </w:pPr>
            <w:r w:rsidRPr="00BC7545">
              <w:rPr>
                <w:sz w:val="24"/>
                <w:szCs w:val="24"/>
              </w:rPr>
              <w:t>Tarang Ovhal</w:t>
            </w:r>
          </w:p>
        </w:tc>
        <w:tc>
          <w:tcPr>
            <w:tcW w:w="0" w:type="auto"/>
            <w:vAlign w:val="center"/>
            <w:hideMark/>
          </w:tcPr>
          <w:p w14:paraId="1AD71501" w14:textId="77777777" w:rsidR="00BC7545" w:rsidRPr="00BC7545" w:rsidRDefault="00BC7545" w:rsidP="00BC7545">
            <w:pPr>
              <w:rPr>
                <w:sz w:val="24"/>
                <w:szCs w:val="24"/>
              </w:rPr>
            </w:pPr>
            <w:r w:rsidRPr="00BC7545">
              <w:rPr>
                <w:sz w:val="24"/>
                <w:szCs w:val="24"/>
              </w:rPr>
              <w:t>Category Manager – Furniture</w:t>
            </w:r>
          </w:p>
        </w:tc>
        <w:tc>
          <w:tcPr>
            <w:tcW w:w="0" w:type="auto"/>
            <w:vAlign w:val="center"/>
            <w:hideMark/>
          </w:tcPr>
          <w:p w14:paraId="484D894D" w14:textId="77777777" w:rsidR="00BC7545" w:rsidRPr="00BC7545" w:rsidRDefault="00BC7545" w:rsidP="00BC7545">
            <w:pPr>
              <w:rPr>
                <w:sz w:val="24"/>
                <w:szCs w:val="24"/>
              </w:rPr>
            </w:pPr>
          </w:p>
        </w:tc>
        <w:tc>
          <w:tcPr>
            <w:tcW w:w="0" w:type="auto"/>
            <w:vAlign w:val="center"/>
            <w:hideMark/>
          </w:tcPr>
          <w:p w14:paraId="619922D1" w14:textId="2392FE0A"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6232AC9E" w14:textId="77777777" w:rsidTr="00BC7545">
        <w:trPr>
          <w:tblCellSpacing w:w="15" w:type="dxa"/>
        </w:trPr>
        <w:tc>
          <w:tcPr>
            <w:tcW w:w="0" w:type="auto"/>
            <w:vAlign w:val="center"/>
            <w:hideMark/>
          </w:tcPr>
          <w:p w14:paraId="176610F0" w14:textId="77777777" w:rsidR="00BC7545" w:rsidRPr="00BC7545" w:rsidRDefault="00BC7545" w:rsidP="00BC7545">
            <w:pPr>
              <w:rPr>
                <w:sz w:val="24"/>
                <w:szCs w:val="24"/>
              </w:rPr>
            </w:pPr>
            <w:r w:rsidRPr="00BC7545">
              <w:rPr>
                <w:sz w:val="24"/>
                <w:szCs w:val="24"/>
              </w:rPr>
              <w:t>System Architect</w:t>
            </w:r>
          </w:p>
        </w:tc>
        <w:tc>
          <w:tcPr>
            <w:tcW w:w="0" w:type="auto"/>
            <w:vAlign w:val="center"/>
            <w:hideMark/>
          </w:tcPr>
          <w:p w14:paraId="41A47771" w14:textId="420A6B36" w:rsidR="00BC7545" w:rsidRPr="00BC7545" w:rsidRDefault="00BC7545" w:rsidP="00BC7545">
            <w:pPr>
              <w:rPr>
                <w:sz w:val="24"/>
                <w:szCs w:val="24"/>
              </w:rPr>
            </w:pPr>
            <w:r w:rsidRPr="00FC72BA">
              <w:rPr>
                <w:sz w:val="24"/>
                <w:szCs w:val="24"/>
              </w:rPr>
              <w:t>Anand K.</w:t>
            </w:r>
          </w:p>
        </w:tc>
        <w:tc>
          <w:tcPr>
            <w:tcW w:w="0" w:type="auto"/>
            <w:vAlign w:val="center"/>
            <w:hideMark/>
          </w:tcPr>
          <w:p w14:paraId="5D8702FD" w14:textId="77777777" w:rsidR="00BC7545" w:rsidRPr="00BC7545" w:rsidRDefault="00BC7545" w:rsidP="00BC7545">
            <w:pPr>
              <w:rPr>
                <w:sz w:val="24"/>
                <w:szCs w:val="24"/>
              </w:rPr>
            </w:pPr>
            <w:r w:rsidRPr="00BC7545">
              <w:rPr>
                <w:sz w:val="24"/>
                <w:szCs w:val="24"/>
              </w:rPr>
              <w:t>Solutions Architect – Flipkart IT</w:t>
            </w:r>
          </w:p>
        </w:tc>
        <w:tc>
          <w:tcPr>
            <w:tcW w:w="0" w:type="auto"/>
            <w:vAlign w:val="center"/>
            <w:hideMark/>
          </w:tcPr>
          <w:p w14:paraId="1F8A950E" w14:textId="77777777" w:rsidR="00BC7545" w:rsidRPr="00BC7545" w:rsidRDefault="00BC7545" w:rsidP="00BC7545">
            <w:pPr>
              <w:rPr>
                <w:sz w:val="24"/>
                <w:szCs w:val="24"/>
              </w:rPr>
            </w:pPr>
          </w:p>
        </w:tc>
        <w:tc>
          <w:tcPr>
            <w:tcW w:w="0" w:type="auto"/>
            <w:vAlign w:val="center"/>
            <w:hideMark/>
          </w:tcPr>
          <w:p w14:paraId="2284F834" w14:textId="77777777" w:rsidR="00BC7545" w:rsidRPr="00BC7545" w:rsidRDefault="00BC7545" w:rsidP="00BC7545">
            <w:pPr>
              <w:rPr>
                <w:sz w:val="24"/>
                <w:szCs w:val="24"/>
              </w:rPr>
            </w:pPr>
            <w:r w:rsidRPr="00BC7545">
              <w:rPr>
                <w:sz w:val="24"/>
                <w:szCs w:val="24"/>
              </w:rPr>
              <w:t>22-Apr-2025</w:t>
            </w:r>
          </w:p>
        </w:tc>
      </w:tr>
      <w:tr w:rsidR="00BC7545" w:rsidRPr="00BC7545" w14:paraId="2ED9054D" w14:textId="77777777" w:rsidTr="00BC7545">
        <w:trPr>
          <w:tblCellSpacing w:w="15" w:type="dxa"/>
        </w:trPr>
        <w:tc>
          <w:tcPr>
            <w:tcW w:w="0" w:type="auto"/>
            <w:vAlign w:val="center"/>
            <w:hideMark/>
          </w:tcPr>
          <w:p w14:paraId="4D151F69" w14:textId="77777777" w:rsidR="00BC7545" w:rsidRPr="00BC7545" w:rsidRDefault="00BC7545" w:rsidP="00BC7545">
            <w:pPr>
              <w:rPr>
                <w:sz w:val="24"/>
                <w:szCs w:val="24"/>
              </w:rPr>
            </w:pPr>
            <w:r w:rsidRPr="00BC7545">
              <w:rPr>
                <w:sz w:val="24"/>
                <w:szCs w:val="24"/>
              </w:rPr>
              <w:t>Development Lead</w:t>
            </w:r>
          </w:p>
        </w:tc>
        <w:tc>
          <w:tcPr>
            <w:tcW w:w="0" w:type="auto"/>
            <w:vAlign w:val="center"/>
            <w:hideMark/>
          </w:tcPr>
          <w:p w14:paraId="3E62DC35" w14:textId="77777777" w:rsidR="00BC7545" w:rsidRPr="00BC7545" w:rsidRDefault="00BC7545" w:rsidP="00BC7545">
            <w:pPr>
              <w:rPr>
                <w:sz w:val="24"/>
                <w:szCs w:val="24"/>
              </w:rPr>
            </w:pPr>
            <w:r w:rsidRPr="00BC7545">
              <w:rPr>
                <w:sz w:val="24"/>
                <w:szCs w:val="24"/>
              </w:rPr>
              <w:t>Rohit Jain</w:t>
            </w:r>
          </w:p>
        </w:tc>
        <w:tc>
          <w:tcPr>
            <w:tcW w:w="0" w:type="auto"/>
            <w:vAlign w:val="center"/>
            <w:hideMark/>
          </w:tcPr>
          <w:p w14:paraId="71A6A7A8" w14:textId="77777777" w:rsidR="00BC7545" w:rsidRPr="00BC7545" w:rsidRDefault="00BC7545" w:rsidP="00BC7545">
            <w:pPr>
              <w:rPr>
                <w:sz w:val="24"/>
                <w:szCs w:val="24"/>
              </w:rPr>
            </w:pPr>
            <w:r w:rsidRPr="00BC7545">
              <w:rPr>
                <w:sz w:val="24"/>
                <w:szCs w:val="24"/>
              </w:rPr>
              <w:t>Senior Software Engineer – Flipkart</w:t>
            </w:r>
          </w:p>
        </w:tc>
        <w:tc>
          <w:tcPr>
            <w:tcW w:w="0" w:type="auto"/>
            <w:vAlign w:val="center"/>
            <w:hideMark/>
          </w:tcPr>
          <w:p w14:paraId="217AC009" w14:textId="77777777" w:rsidR="00BC7545" w:rsidRPr="00BC7545" w:rsidRDefault="00BC7545" w:rsidP="00BC7545">
            <w:pPr>
              <w:rPr>
                <w:sz w:val="24"/>
                <w:szCs w:val="24"/>
              </w:rPr>
            </w:pPr>
          </w:p>
        </w:tc>
        <w:tc>
          <w:tcPr>
            <w:tcW w:w="0" w:type="auto"/>
            <w:vAlign w:val="center"/>
            <w:hideMark/>
          </w:tcPr>
          <w:p w14:paraId="7D25D13D" w14:textId="0230A809"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6731F745" w14:textId="77777777" w:rsidTr="00BC7545">
        <w:trPr>
          <w:tblCellSpacing w:w="15" w:type="dxa"/>
        </w:trPr>
        <w:tc>
          <w:tcPr>
            <w:tcW w:w="0" w:type="auto"/>
            <w:vAlign w:val="center"/>
            <w:hideMark/>
          </w:tcPr>
          <w:p w14:paraId="56AD236D" w14:textId="77777777" w:rsidR="00BC7545" w:rsidRPr="00BC7545" w:rsidRDefault="00BC7545" w:rsidP="00BC7545">
            <w:pPr>
              <w:rPr>
                <w:sz w:val="24"/>
                <w:szCs w:val="24"/>
              </w:rPr>
            </w:pPr>
            <w:r w:rsidRPr="00BC7545">
              <w:rPr>
                <w:sz w:val="24"/>
                <w:szCs w:val="24"/>
              </w:rPr>
              <w:t>User Experience Lead</w:t>
            </w:r>
          </w:p>
        </w:tc>
        <w:tc>
          <w:tcPr>
            <w:tcW w:w="0" w:type="auto"/>
            <w:vAlign w:val="center"/>
            <w:hideMark/>
          </w:tcPr>
          <w:p w14:paraId="4B34FF3D" w14:textId="77777777" w:rsidR="00BC7545" w:rsidRPr="00BC7545" w:rsidRDefault="00BC7545" w:rsidP="00BC7545">
            <w:pPr>
              <w:rPr>
                <w:sz w:val="24"/>
                <w:szCs w:val="24"/>
              </w:rPr>
            </w:pPr>
            <w:r w:rsidRPr="00BC7545">
              <w:rPr>
                <w:sz w:val="24"/>
                <w:szCs w:val="24"/>
              </w:rPr>
              <w:t>Shreya Nambiar</w:t>
            </w:r>
          </w:p>
        </w:tc>
        <w:tc>
          <w:tcPr>
            <w:tcW w:w="0" w:type="auto"/>
            <w:vAlign w:val="center"/>
            <w:hideMark/>
          </w:tcPr>
          <w:p w14:paraId="4B309D8D" w14:textId="77777777" w:rsidR="00BC7545" w:rsidRPr="00BC7545" w:rsidRDefault="00BC7545" w:rsidP="00BC7545">
            <w:pPr>
              <w:rPr>
                <w:sz w:val="24"/>
                <w:szCs w:val="24"/>
              </w:rPr>
            </w:pPr>
            <w:r w:rsidRPr="00BC7545">
              <w:rPr>
                <w:sz w:val="24"/>
                <w:szCs w:val="24"/>
              </w:rPr>
              <w:t>Lead UX Designer – Flipkart UX</w:t>
            </w:r>
          </w:p>
        </w:tc>
        <w:tc>
          <w:tcPr>
            <w:tcW w:w="0" w:type="auto"/>
            <w:vAlign w:val="center"/>
            <w:hideMark/>
          </w:tcPr>
          <w:p w14:paraId="2319149F" w14:textId="77777777" w:rsidR="00BC7545" w:rsidRPr="00BC7545" w:rsidRDefault="00BC7545" w:rsidP="00BC7545">
            <w:pPr>
              <w:rPr>
                <w:sz w:val="24"/>
                <w:szCs w:val="24"/>
              </w:rPr>
            </w:pPr>
          </w:p>
        </w:tc>
        <w:tc>
          <w:tcPr>
            <w:tcW w:w="0" w:type="auto"/>
            <w:vAlign w:val="center"/>
            <w:hideMark/>
          </w:tcPr>
          <w:p w14:paraId="1438EEE8" w14:textId="016A3383"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3C67303E" w14:textId="77777777" w:rsidTr="00BC7545">
        <w:trPr>
          <w:tblCellSpacing w:w="15" w:type="dxa"/>
        </w:trPr>
        <w:tc>
          <w:tcPr>
            <w:tcW w:w="0" w:type="auto"/>
            <w:vAlign w:val="center"/>
            <w:hideMark/>
          </w:tcPr>
          <w:p w14:paraId="02E80CBA" w14:textId="77777777" w:rsidR="00BC7545" w:rsidRPr="00BC7545" w:rsidRDefault="00BC7545" w:rsidP="00BC7545">
            <w:pPr>
              <w:rPr>
                <w:sz w:val="24"/>
                <w:szCs w:val="24"/>
              </w:rPr>
            </w:pPr>
            <w:r w:rsidRPr="00BC7545">
              <w:rPr>
                <w:sz w:val="24"/>
                <w:szCs w:val="24"/>
              </w:rPr>
              <w:t>Quality Lead</w:t>
            </w:r>
          </w:p>
        </w:tc>
        <w:tc>
          <w:tcPr>
            <w:tcW w:w="0" w:type="auto"/>
            <w:vAlign w:val="center"/>
            <w:hideMark/>
          </w:tcPr>
          <w:p w14:paraId="1B3CFC50" w14:textId="77777777" w:rsidR="00BC7545" w:rsidRPr="00BC7545" w:rsidRDefault="00BC7545" w:rsidP="00BC7545">
            <w:pPr>
              <w:rPr>
                <w:sz w:val="24"/>
                <w:szCs w:val="24"/>
              </w:rPr>
            </w:pPr>
            <w:r w:rsidRPr="00BC7545">
              <w:rPr>
                <w:sz w:val="24"/>
                <w:szCs w:val="24"/>
              </w:rPr>
              <w:t>Vikram Sahu</w:t>
            </w:r>
          </w:p>
        </w:tc>
        <w:tc>
          <w:tcPr>
            <w:tcW w:w="0" w:type="auto"/>
            <w:vAlign w:val="center"/>
            <w:hideMark/>
          </w:tcPr>
          <w:p w14:paraId="0DA83A25" w14:textId="77777777" w:rsidR="00BC7545" w:rsidRPr="00BC7545" w:rsidRDefault="00BC7545" w:rsidP="00BC7545">
            <w:pPr>
              <w:rPr>
                <w:sz w:val="24"/>
                <w:szCs w:val="24"/>
              </w:rPr>
            </w:pPr>
            <w:r w:rsidRPr="00BC7545">
              <w:rPr>
                <w:sz w:val="24"/>
                <w:szCs w:val="24"/>
              </w:rPr>
              <w:t xml:space="preserve">QA Manager – </w:t>
            </w:r>
            <w:proofErr w:type="spellStart"/>
            <w:r w:rsidRPr="00BC7545">
              <w:rPr>
                <w:sz w:val="24"/>
                <w:szCs w:val="24"/>
              </w:rPr>
              <w:t>Fulfillment</w:t>
            </w:r>
            <w:proofErr w:type="spellEnd"/>
            <w:r w:rsidRPr="00BC7545">
              <w:rPr>
                <w:sz w:val="24"/>
                <w:szCs w:val="24"/>
              </w:rPr>
              <w:t xml:space="preserve"> Platform</w:t>
            </w:r>
          </w:p>
        </w:tc>
        <w:tc>
          <w:tcPr>
            <w:tcW w:w="0" w:type="auto"/>
            <w:vAlign w:val="center"/>
            <w:hideMark/>
          </w:tcPr>
          <w:p w14:paraId="09CB66F3" w14:textId="77777777" w:rsidR="00BC7545" w:rsidRPr="00BC7545" w:rsidRDefault="00BC7545" w:rsidP="00BC7545">
            <w:pPr>
              <w:rPr>
                <w:sz w:val="24"/>
                <w:szCs w:val="24"/>
              </w:rPr>
            </w:pPr>
          </w:p>
        </w:tc>
        <w:tc>
          <w:tcPr>
            <w:tcW w:w="0" w:type="auto"/>
            <w:vAlign w:val="center"/>
            <w:hideMark/>
          </w:tcPr>
          <w:p w14:paraId="5B393305" w14:textId="552D1610" w:rsidR="00BC7545" w:rsidRPr="00BC7545" w:rsidRDefault="00BC7545" w:rsidP="00BC7545">
            <w:pPr>
              <w:rPr>
                <w:sz w:val="24"/>
                <w:szCs w:val="24"/>
              </w:rPr>
            </w:pPr>
            <w:r w:rsidRPr="00BC7545">
              <w:rPr>
                <w:sz w:val="24"/>
                <w:szCs w:val="24"/>
              </w:rPr>
              <w:t>22-Apr-202</w:t>
            </w:r>
            <w:r w:rsidR="00FC72BA">
              <w:rPr>
                <w:sz w:val="24"/>
                <w:szCs w:val="24"/>
              </w:rPr>
              <w:t>0</w:t>
            </w:r>
          </w:p>
        </w:tc>
      </w:tr>
      <w:tr w:rsidR="00BC7545" w:rsidRPr="00BC7545" w14:paraId="3491D8EE" w14:textId="77777777" w:rsidTr="00BC7545">
        <w:trPr>
          <w:tblCellSpacing w:w="15" w:type="dxa"/>
        </w:trPr>
        <w:tc>
          <w:tcPr>
            <w:tcW w:w="0" w:type="auto"/>
            <w:vAlign w:val="center"/>
            <w:hideMark/>
          </w:tcPr>
          <w:p w14:paraId="5DB283CD" w14:textId="77777777" w:rsidR="00BC7545" w:rsidRPr="00BC7545" w:rsidRDefault="00BC7545" w:rsidP="00BC7545">
            <w:pPr>
              <w:rPr>
                <w:sz w:val="24"/>
                <w:szCs w:val="24"/>
              </w:rPr>
            </w:pPr>
            <w:r w:rsidRPr="00BC7545">
              <w:rPr>
                <w:sz w:val="24"/>
                <w:szCs w:val="24"/>
              </w:rPr>
              <w:t>Content Lead</w:t>
            </w:r>
          </w:p>
        </w:tc>
        <w:tc>
          <w:tcPr>
            <w:tcW w:w="0" w:type="auto"/>
            <w:vAlign w:val="center"/>
            <w:hideMark/>
          </w:tcPr>
          <w:p w14:paraId="2477420A" w14:textId="77777777" w:rsidR="00BC7545" w:rsidRPr="00BC7545" w:rsidRDefault="00BC7545" w:rsidP="00BC7545">
            <w:pPr>
              <w:rPr>
                <w:sz w:val="24"/>
                <w:szCs w:val="24"/>
              </w:rPr>
            </w:pPr>
            <w:r w:rsidRPr="00BC7545">
              <w:rPr>
                <w:sz w:val="24"/>
                <w:szCs w:val="24"/>
              </w:rPr>
              <w:t>Priya Deshmukh</w:t>
            </w:r>
          </w:p>
        </w:tc>
        <w:tc>
          <w:tcPr>
            <w:tcW w:w="0" w:type="auto"/>
            <w:vAlign w:val="center"/>
            <w:hideMark/>
          </w:tcPr>
          <w:p w14:paraId="0E2D490F" w14:textId="77777777" w:rsidR="00BC7545" w:rsidRPr="00BC7545" w:rsidRDefault="00BC7545" w:rsidP="00BC7545">
            <w:pPr>
              <w:rPr>
                <w:sz w:val="24"/>
                <w:szCs w:val="24"/>
              </w:rPr>
            </w:pPr>
            <w:r w:rsidRPr="00BC7545">
              <w:rPr>
                <w:sz w:val="24"/>
                <w:szCs w:val="24"/>
              </w:rPr>
              <w:t>Lead – Seller Onboarding Content</w:t>
            </w:r>
          </w:p>
        </w:tc>
        <w:tc>
          <w:tcPr>
            <w:tcW w:w="0" w:type="auto"/>
            <w:vAlign w:val="center"/>
            <w:hideMark/>
          </w:tcPr>
          <w:p w14:paraId="7A588C9A" w14:textId="77777777" w:rsidR="00BC7545" w:rsidRPr="00BC7545" w:rsidRDefault="00BC7545" w:rsidP="00BC7545">
            <w:pPr>
              <w:rPr>
                <w:sz w:val="24"/>
                <w:szCs w:val="24"/>
              </w:rPr>
            </w:pPr>
          </w:p>
        </w:tc>
        <w:tc>
          <w:tcPr>
            <w:tcW w:w="0" w:type="auto"/>
            <w:vAlign w:val="center"/>
            <w:hideMark/>
          </w:tcPr>
          <w:p w14:paraId="3216ED14" w14:textId="45D38B2B" w:rsidR="00BC7545" w:rsidRPr="00BC7545" w:rsidRDefault="00BC7545" w:rsidP="00BC7545">
            <w:pPr>
              <w:rPr>
                <w:sz w:val="24"/>
                <w:szCs w:val="24"/>
              </w:rPr>
            </w:pPr>
            <w:r w:rsidRPr="00BC7545">
              <w:rPr>
                <w:sz w:val="24"/>
                <w:szCs w:val="24"/>
              </w:rPr>
              <w:t>22-Apr-202</w:t>
            </w:r>
            <w:r w:rsidR="00FC72BA">
              <w:rPr>
                <w:sz w:val="24"/>
                <w:szCs w:val="24"/>
              </w:rPr>
              <w:t>0</w:t>
            </w:r>
          </w:p>
        </w:tc>
      </w:tr>
    </w:tbl>
    <w:p w14:paraId="0BDB8E91" w14:textId="77777777" w:rsidR="00186882" w:rsidRDefault="00186882" w:rsidP="00186882">
      <w:pPr>
        <w:ind w:left="720"/>
        <w:rPr>
          <w:b/>
          <w:bCs/>
          <w:sz w:val="24"/>
          <w:szCs w:val="24"/>
        </w:rPr>
      </w:pPr>
    </w:p>
    <w:p w14:paraId="7A4C234F" w14:textId="2715D6BB" w:rsidR="00FC72BA" w:rsidRPr="00186882" w:rsidRDefault="00FC72BA" w:rsidP="008117A7">
      <w:pPr>
        <w:numPr>
          <w:ilvl w:val="0"/>
          <w:numId w:val="70"/>
        </w:numPr>
        <w:tabs>
          <w:tab w:val="clear" w:pos="720"/>
          <w:tab w:val="num" w:pos="426"/>
        </w:tabs>
        <w:ind w:hanging="720"/>
        <w:rPr>
          <w:b/>
          <w:bCs/>
          <w:sz w:val="24"/>
          <w:szCs w:val="24"/>
          <w:u w:val="single"/>
        </w:rPr>
      </w:pPr>
      <w:r w:rsidRPr="00FC72BA">
        <w:rPr>
          <w:b/>
          <w:bCs/>
          <w:sz w:val="24"/>
          <w:szCs w:val="24"/>
          <w:u w:val="single"/>
        </w:rPr>
        <w:t>RACI Chart for This Document</w:t>
      </w:r>
      <w:r w:rsidRPr="00FC72BA">
        <w:rPr>
          <w:b/>
          <w:bCs/>
          <w:sz w:val="24"/>
          <w:szCs w:val="24"/>
          <w:u w:val="single"/>
        </w:rPr>
        <w:br/>
      </w:r>
    </w:p>
    <w:p w14:paraId="1021080A" w14:textId="5BDE4D66" w:rsidR="00FC72BA" w:rsidRPr="00FC72BA" w:rsidRDefault="00FC72BA" w:rsidP="00FC72BA">
      <w:pPr>
        <w:rPr>
          <w:sz w:val="24"/>
          <w:szCs w:val="24"/>
        </w:rPr>
      </w:pPr>
      <w:r w:rsidRPr="00FC72BA">
        <w:rPr>
          <w:sz w:val="24"/>
          <w:szCs w:val="24"/>
        </w:rPr>
        <w:t>The table below outlines the roles and responsibilities of stakeholders involved in the preparation, review, and approval of this Business Requirements Document (BRD).</w:t>
      </w:r>
    </w:p>
    <w:p w14:paraId="5E3E29CB" w14:textId="77777777" w:rsidR="00FC72BA" w:rsidRDefault="00FC72BA" w:rsidP="00FC72BA">
      <w:pPr>
        <w:rPr>
          <w:sz w:val="24"/>
          <w:szCs w:val="24"/>
        </w:rPr>
      </w:pPr>
      <w:r w:rsidRPr="00FC72BA">
        <w:rPr>
          <w:sz w:val="24"/>
          <w:szCs w:val="24"/>
        </w:rPr>
        <w:t>Legend:</w:t>
      </w:r>
      <w:r w:rsidRPr="00FC72BA">
        <w:rPr>
          <w:sz w:val="24"/>
          <w:szCs w:val="24"/>
        </w:rPr>
        <w:br/>
        <w:t>R – Responsible | A – Accountable | S – Supports | C – Consulted | I – Informed</w:t>
      </w:r>
      <w:r w:rsidRPr="00FC72BA">
        <w:rPr>
          <w:sz w:val="24"/>
          <w:szCs w:val="24"/>
        </w:rPr>
        <w:br/>
        <w:t>Authorize* – Holds ultimate signing authority</w:t>
      </w:r>
    </w:p>
    <w:tbl>
      <w:tblPr>
        <w:tblW w:w="92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65"/>
        <w:gridCol w:w="3846"/>
        <w:gridCol w:w="301"/>
        <w:gridCol w:w="567"/>
        <w:gridCol w:w="567"/>
        <w:gridCol w:w="709"/>
        <w:gridCol w:w="1587"/>
      </w:tblGrid>
      <w:tr w:rsidR="00FC72BA" w:rsidRPr="00FC72BA" w14:paraId="47EE9861" w14:textId="77777777" w:rsidTr="00FC72BA">
        <w:trPr>
          <w:tblHeader/>
          <w:tblCellSpacing w:w="15" w:type="dxa"/>
        </w:trPr>
        <w:tc>
          <w:tcPr>
            <w:tcW w:w="1620" w:type="dxa"/>
            <w:vAlign w:val="center"/>
            <w:hideMark/>
          </w:tcPr>
          <w:p w14:paraId="6CE4256D" w14:textId="77777777" w:rsidR="00FC72BA" w:rsidRPr="00FC72BA" w:rsidRDefault="00FC72BA" w:rsidP="00FC72BA">
            <w:pPr>
              <w:rPr>
                <w:b/>
                <w:bCs/>
                <w:sz w:val="24"/>
                <w:szCs w:val="24"/>
              </w:rPr>
            </w:pPr>
            <w:r w:rsidRPr="00FC72BA">
              <w:rPr>
                <w:b/>
                <w:bCs/>
                <w:sz w:val="24"/>
                <w:szCs w:val="24"/>
              </w:rPr>
              <w:t>Name</w:t>
            </w:r>
          </w:p>
        </w:tc>
        <w:tc>
          <w:tcPr>
            <w:tcW w:w="3816" w:type="dxa"/>
            <w:vAlign w:val="center"/>
            <w:hideMark/>
          </w:tcPr>
          <w:p w14:paraId="077CB113" w14:textId="77777777" w:rsidR="00FC72BA" w:rsidRPr="00FC72BA" w:rsidRDefault="00FC72BA" w:rsidP="00FC72BA">
            <w:pPr>
              <w:rPr>
                <w:b/>
                <w:bCs/>
                <w:sz w:val="24"/>
                <w:szCs w:val="24"/>
              </w:rPr>
            </w:pPr>
            <w:r w:rsidRPr="00FC72BA">
              <w:rPr>
                <w:b/>
                <w:bCs/>
                <w:sz w:val="24"/>
                <w:szCs w:val="24"/>
              </w:rPr>
              <w:t>Position</w:t>
            </w:r>
          </w:p>
        </w:tc>
        <w:tc>
          <w:tcPr>
            <w:tcW w:w="271" w:type="dxa"/>
            <w:vAlign w:val="center"/>
            <w:hideMark/>
          </w:tcPr>
          <w:p w14:paraId="55A1DDB9" w14:textId="77777777" w:rsidR="00FC72BA" w:rsidRPr="00FC72BA" w:rsidRDefault="00FC72BA" w:rsidP="00FC72BA">
            <w:pPr>
              <w:rPr>
                <w:b/>
                <w:bCs/>
                <w:sz w:val="24"/>
                <w:szCs w:val="24"/>
              </w:rPr>
            </w:pPr>
            <w:r w:rsidRPr="00FC72BA">
              <w:rPr>
                <w:b/>
                <w:bCs/>
                <w:sz w:val="24"/>
                <w:szCs w:val="24"/>
              </w:rPr>
              <w:t>R</w:t>
            </w:r>
          </w:p>
        </w:tc>
        <w:tc>
          <w:tcPr>
            <w:tcW w:w="537" w:type="dxa"/>
            <w:vAlign w:val="center"/>
            <w:hideMark/>
          </w:tcPr>
          <w:p w14:paraId="3DC3E869" w14:textId="77777777" w:rsidR="00FC72BA" w:rsidRPr="00FC72BA" w:rsidRDefault="00FC72BA" w:rsidP="00FC72BA">
            <w:pPr>
              <w:rPr>
                <w:b/>
                <w:bCs/>
                <w:sz w:val="24"/>
                <w:szCs w:val="24"/>
              </w:rPr>
            </w:pPr>
            <w:r w:rsidRPr="00FC72BA">
              <w:rPr>
                <w:b/>
                <w:bCs/>
                <w:sz w:val="24"/>
                <w:szCs w:val="24"/>
              </w:rPr>
              <w:t>A</w:t>
            </w:r>
          </w:p>
        </w:tc>
        <w:tc>
          <w:tcPr>
            <w:tcW w:w="537" w:type="dxa"/>
            <w:vAlign w:val="center"/>
            <w:hideMark/>
          </w:tcPr>
          <w:p w14:paraId="1FB7D4B2" w14:textId="77777777" w:rsidR="00FC72BA" w:rsidRPr="00FC72BA" w:rsidRDefault="00FC72BA" w:rsidP="00FC72BA">
            <w:pPr>
              <w:rPr>
                <w:b/>
                <w:bCs/>
                <w:sz w:val="24"/>
                <w:szCs w:val="24"/>
              </w:rPr>
            </w:pPr>
            <w:r w:rsidRPr="00FC72BA">
              <w:rPr>
                <w:b/>
                <w:bCs/>
                <w:sz w:val="24"/>
                <w:szCs w:val="24"/>
              </w:rPr>
              <w:t>S</w:t>
            </w:r>
          </w:p>
        </w:tc>
        <w:tc>
          <w:tcPr>
            <w:tcW w:w="679" w:type="dxa"/>
            <w:vAlign w:val="center"/>
            <w:hideMark/>
          </w:tcPr>
          <w:p w14:paraId="6A676E41" w14:textId="77777777" w:rsidR="00FC72BA" w:rsidRPr="00FC72BA" w:rsidRDefault="00FC72BA" w:rsidP="00FC72BA">
            <w:pPr>
              <w:rPr>
                <w:b/>
                <w:bCs/>
                <w:sz w:val="24"/>
                <w:szCs w:val="24"/>
              </w:rPr>
            </w:pPr>
            <w:r w:rsidRPr="00FC72BA">
              <w:rPr>
                <w:b/>
                <w:bCs/>
                <w:sz w:val="24"/>
                <w:szCs w:val="24"/>
              </w:rPr>
              <w:t>C</w:t>
            </w:r>
          </w:p>
        </w:tc>
        <w:tc>
          <w:tcPr>
            <w:tcW w:w="1542" w:type="dxa"/>
            <w:vAlign w:val="center"/>
            <w:hideMark/>
          </w:tcPr>
          <w:p w14:paraId="1CFD994B" w14:textId="77777777" w:rsidR="00FC72BA" w:rsidRPr="00FC72BA" w:rsidRDefault="00FC72BA" w:rsidP="00FC72BA">
            <w:pPr>
              <w:rPr>
                <w:b/>
                <w:bCs/>
                <w:sz w:val="24"/>
                <w:szCs w:val="24"/>
              </w:rPr>
            </w:pPr>
            <w:r w:rsidRPr="00FC72BA">
              <w:rPr>
                <w:b/>
                <w:bCs/>
                <w:sz w:val="24"/>
                <w:szCs w:val="24"/>
              </w:rPr>
              <w:t>I</w:t>
            </w:r>
          </w:p>
        </w:tc>
      </w:tr>
      <w:tr w:rsidR="00FC72BA" w:rsidRPr="00FC72BA" w14:paraId="028D796F" w14:textId="77777777" w:rsidTr="00FC72BA">
        <w:trPr>
          <w:tblCellSpacing w:w="15" w:type="dxa"/>
        </w:trPr>
        <w:tc>
          <w:tcPr>
            <w:tcW w:w="1620" w:type="dxa"/>
            <w:vAlign w:val="center"/>
            <w:hideMark/>
          </w:tcPr>
          <w:p w14:paraId="27589BAE" w14:textId="77777777" w:rsidR="00FC72BA" w:rsidRPr="00FC72BA" w:rsidRDefault="00FC72BA" w:rsidP="00FC72BA">
            <w:pPr>
              <w:rPr>
                <w:sz w:val="24"/>
                <w:szCs w:val="24"/>
              </w:rPr>
            </w:pPr>
            <w:r w:rsidRPr="00FC72BA">
              <w:rPr>
                <w:sz w:val="24"/>
                <w:szCs w:val="24"/>
              </w:rPr>
              <w:t>Tarang Ovhal</w:t>
            </w:r>
          </w:p>
        </w:tc>
        <w:tc>
          <w:tcPr>
            <w:tcW w:w="3816" w:type="dxa"/>
            <w:vAlign w:val="center"/>
            <w:hideMark/>
          </w:tcPr>
          <w:p w14:paraId="0D591EE8" w14:textId="5F1F09F5" w:rsidR="00FC72BA" w:rsidRPr="00FC72BA" w:rsidRDefault="00FC72BA" w:rsidP="00FC72BA">
            <w:pPr>
              <w:rPr>
                <w:sz w:val="24"/>
                <w:szCs w:val="24"/>
              </w:rPr>
            </w:pPr>
            <w:r>
              <w:rPr>
                <w:sz w:val="24"/>
                <w:szCs w:val="24"/>
              </w:rPr>
              <w:t xml:space="preserve">Asst. </w:t>
            </w:r>
            <w:r w:rsidRPr="00FC72BA">
              <w:rPr>
                <w:sz w:val="24"/>
                <w:szCs w:val="24"/>
              </w:rPr>
              <w:t>Category Manager – Flipkart Furniture</w:t>
            </w:r>
          </w:p>
        </w:tc>
        <w:tc>
          <w:tcPr>
            <w:tcW w:w="271" w:type="dxa"/>
            <w:vAlign w:val="center"/>
            <w:hideMark/>
          </w:tcPr>
          <w:p w14:paraId="2F0362B4" w14:textId="77777777" w:rsidR="00FC72BA" w:rsidRPr="00FC72BA" w:rsidRDefault="00FC72BA" w:rsidP="00FC72BA">
            <w:pPr>
              <w:rPr>
                <w:sz w:val="24"/>
                <w:szCs w:val="24"/>
              </w:rPr>
            </w:pPr>
            <w:r w:rsidRPr="00FC72BA">
              <w:rPr>
                <w:sz w:val="24"/>
                <w:szCs w:val="24"/>
              </w:rPr>
              <w:t>R</w:t>
            </w:r>
          </w:p>
        </w:tc>
        <w:tc>
          <w:tcPr>
            <w:tcW w:w="537" w:type="dxa"/>
            <w:vAlign w:val="center"/>
            <w:hideMark/>
          </w:tcPr>
          <w:p w14:paraId="2FEE649D" w14:textId="77777777" w:rsidR="00FC72BA" w:rsidRPr="00FC72BA" w:rsidRDefault="00FC72BA" w:rsidP="00FC72BA">
            <w:pPr>
              <w:rPr>
                <w:sz w:val="24"/>
                <w:szCs w:val="24"/>
              </w:rPr>
            </w:pPr>
            <w:r w:rsidRPr="00FC72BA">
              <w:rPr>
                <w:sz w:val="24"/>
                <w:szCs w:val="24"/>
              </w:rPr>
              <w:t>A</w:t>
            </w:r>
          </w:p>
        </w:tc>
        <w:tc>
          <w:tcPr>
            <w:tcW w:w="537" w:type="dxa"/>
            <w:vAlign w:val="center"/>
            <w:hideMark/>
          </w:tcPr>
          <w:p w14:paraId="6796B0FA" w14:textId="77777777" w:rsidR="00FC72BA" w:rsidRPr="00FC72BA" w:rsidRDefault="00FC72BA" w:rsidP="00FC72BA">
            <w:pPr>
              <w:rPr>
                <w:sz w:val="24"/>
                <w:szCs w:val="24"/>
              </w:rPr>
            </w:pPr>
          </w:p>
        </w:tc>
        <w:tc>
          <w:tcPr>
            <w:tcW w:w="679" w:type="dxa"/>
            <w:vAlign w:val="center"/>
            <w:hideMark/>
          </w:tcPr>
          <w:p w14:paraId="1B104DC6"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5B846E6F" w14:textId="77777777" w:rsidR="00FC72BA" w:rsidRPr="00FC72BA" w:rsidRDefault="00FC72BA" w:rsidP="00FC72BA">
            <w:pPr>
              <w:rPr>
                <w:sz w:val="24"/>
                <w:szCs w:val="24"/>
              </w:rPr>
            </w:pPr>
          </w:p>
        </w:tc>
      </w:tr>
      <w:tr w:rsidR="00FC72BA" w:rsidRPr="00FC72BA" w14:paraId="4B685AEE" w14:textId="77777777" w:rsidTr="00FC72BA">
        <w:trPr>
          <w:tblCellSpacing w:w="15" w:type="dxa"/>
        </w:trPr>
        <w:tc>
          <w:tcPr>
            <w:tcW w:w="1620" w:type="dxa"/>
            <w:vAlign w:val="center"/>
            <w:hideMark/>
          </w:tcPr>
          <w:p w14:paraId="08785A64" w14:textId="5582869D" w:rsidR="00FC72BA" w:rsidRPr="00FC72BA" w:rsidRDefault="00FC72BA" w:rsidP="00FC72BA">
            <w:pPr>
              <w:rPr>
                <w:sz w:val="24"/>
                <w:szCs w:val="24"/>
              </w:rPr>
            </w:pPr>
            <w:r>
              <w:rPr>
                <w:sz w:val="24"/>
                <w:szCs w:val="24"/>
              </w:rPr>
              <w:t>Kanchan Mishra</w:t>
            </w:r>
          </w:p>
        </w:tc>
        <w:tc>
          <w:tcPr>
            <w:tcW w:w="3816" w:type="dxa"/>
            <w:vAlign w:val="center"/>
            <w:hideMark/>
          </w:tcPr>
          <w:p w14:paraId="0C305140" w14:textId="77777777" w:rsidR="00FC72BA" w:rsidRPr="00FC72BA" w:rsidRDefault="00FC72BA" w:rsidP="00FC72BA">
            <w:pPr>
              <w:rPr>
                <w:sz w:val="24"/>
                <w:szCs w:val="24"/>
              </w:rPr>
            </w:pPr>
            <w:r w:rsidRPr="00FC72BA">
              <w:rPr>
                <w:sz w:val="24"/>
                <w:szCs w:val="24"/>
              </w:rPr>
              <w:t>Director – Category (Business Owner)</w:t>
            </w:r>
          </w:p>
        </w:tc>
        <w:tc>
          <w:tcPr>
            <w:tcW w:w="271" w:type="dxa"/>
            <w:vAlign w:val="center"/>
            <w:hideMark/>
          </w:tcPr>
          <w:p w14:paraId="34A9C115" w14:textId="77777777" w:rsidR="00FC72BA" w:rsidRPr="00FC72BA" w:rsidRDefault="00FC72BA" w:rsidP="00FC72BA">
            <w:pPr>
              <w:rPr>
                <w:sz w:val="24"/>
                <w:szCs w:val="24"/>
              </w:rPr>
            </w:pPr>
          </w:p>
        </w:tc>
        <w:tc>
          <w:tcPr>
            <w:tcW w:w="537" w:type="dxa"/>
            <w:vAlign w:val="center"/>
            <w:hideMark/>
          </w:tcPr>
          <w:p w14:paraId="6F612017" w14:textId="77777777" w:rsidR="00FC72BA" w:rsidRPr="00FC72BA" w:rsidRDefault="00FC72BA" w:rsidP="00FC72BA">
            <w:pPr>
              <w:rPr>
                <w:sz w:val="24"/>
                <w:szCs w:val="24"/>
              </w:rPr>
            </w:pPr>
          </w:p>
        </w:tc>
        <w:tc>
          <w:tcPr>
            <w:tcW w:w="537" w:type="dxa"/>
            <w:vAlign w:val="center"/>
            <w:hideMark/>
          </w:tcPr>
          <w:p w14:paraId="7C190704" w14:textId="77777777" w:rsidR="00FC72BA" w:rsidRPr="00FC72BA" w:rsidRDefault="00FC72BA" w:rsidP="00FC72BA">
            <w:pPr>
              <w:rPr>
                <w:sz w:val="24"/>
                <w:szCs w:val="24"/>
              </w:rPr>
            </w:pPr>
          </w:p>
        </w:tc>
        <w:tc>
          <w:tcPr>
            <w:tcW w:w="679" w:type="dxa"/>
            <w:vAlign w:val="center"/>
            <w:hideMark/>
          </w:tcPr>
          <w:p w14:paraId="672F1D9C"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158FDEF0" w14:textId="77777777" w:rsidR="00FC72BA" w:rsidRPr="00FC72BA" w:rsidRDefault="00FC72BA" w:rsidP="00FC72BA">
            <w:pPr>
              <w:rPr>
                <w:sz w:val="24"/>
                <w:szCs w:val="24"/>
              </w:rPr>
            </w:pPr>
            <w:r w:rsidRPr="00FC72BA">
              <w:rPr>
                <w:sz w:val="24"/>
                <w:szCs w:val="24"/>
              </w:rPr>
              <w:t>I</w:t>
            </w:r>
          </w:p>
        </w:tc>
      </w:tr>
      <w:tr w:rsidR="00FC72BA" w:rsidRPr="00FC72BA" w14:paraId="1A526F75" w14:textId="77777777" w:rsidTr="00FC72BA">
        <w:trPr>
          <w:tblCellSpacing w:w="15" w:type="dxa"/>
        </w:trPr>
        <w:tc>
          <w:tcPr>
            <w:tcW w:w="1620" w:type="dxa"/>
            <w:vAlign w:val="center"/>
            <w:hideMark/>
          </w:tcPr>
          <w:p w14:paraId="7D7529B5" w14:textId="07370B8B" w:rsidR="00FC72BA" w:rsidRPr="00FC72BA" w:rsidRDefault="00FC72BA" w:rsidP="00FC72BA">
            <w:pPr>
              <w:rPr>
                <w:sz w:val="24"/>
                <w:szCs w:val="24"/>
              </w:rPr>
            </w:pPr>
            <w:r>
              <w:rPr>
                <w:sz w:val="24"/>
                <w:szCs w:val="24"/>
              </w:rPr>
              <w:t>Adarsh Jain</w:t>
            </w:r>
          </w:p>
        </w:tc>
        <w:tc>
          <w:tcPr>
            <w:tcW w:w="3816" w:type="dxa"/>
            <w:vAlign w:val="center"/>
            <w:hideMark/>
          </w:tcPr>
          <w:p w14:paraId="12CE0F60" w14:textId="77777777" w:rsidR="00FC72BA" w:rsidRPr="00FC72BA" w:rsidRDefault="00FC72BA" w:rsidP="00FC72BA">
            <w:pPr>
              <w:rPr>
                <w:sz w:val="24"/>
                <w:szCs w:val="24"/>
              </w:rPr>
            </w:pPr>
            <w:r w:rsidRPr="00FC72BA">
              <w:rPr>
                <w:sz w:val="24"/>
                <w:szCs w:val="24"/>
              </w:rPr>
              <w:t>VP – Furniture, Flipkart (Sponsor)</w:t>
            </w:r>
          </w:p>
        </w:tc>
        <w:tc>
          <w:tcPr>
            <w:tcW w:w="271" w:type="dxa"/>
            <w:vAlign w:val="center"/>
            <w:hideMark/>
          </w:tcPr>
          <w:p w14:paraId="06308ADA" w14:textId="77777777" w:rsidR="00FC72BA" w:rsidRPr="00FC72BA" w:rsidRDefault="00FC72BA" w:rsidP="00FC72BA">
            <w:pPr>
              <w:rPr>
                <w:sz w:val="24"/>
                <w:szCs w:val="24"/>
              </w:rPr>
            </w:pPr>
          </w:p>
        </w:tc>
        <w:tc>
          <w:tcPr>
            <w:tcW w:w="537" w:type="dxa"/>
            <w:vAlign w:val="center"/>
            <w:hideMark/>
          </w:tcPr>
          <w:p w14:paraId="0F4B90C9" w14:textId="77777777" w:rsidR="00FC72BA" w:rsidRPr="00FC72BA" w:rsidRDefault="00FC72BA" w:rsidP="00FC72BA">
            <w:pPr>
              <w:rPr>
                <w:sz w:val="24"/>
                <w:szCs w:val="24"/>
              </w:rPr>
            </w:pPr>
          </w:p>
        </w:tc>
        <w:tc>
          <w:tcPr>
            <w:tcW w:w="537" w:type="dxa"/>
            <w:vAlign w:val="center"/>
            <w:hideMark/>
          </w:tcPr>
          <w:p w14:paraId="60FE1C59" w14:textId="77777777" w:rsidR="00FC72BA" w:rsidRPr="00FC72BA" w:rsidRDefault="00FC72BA" w:rsidP="00FC72BA">
            <w:pPr>
              <w:rPr>
                <w:sz w:val="24"/>
                <w:szCs w:val="24"/>
              </w:rPr>
            </w:pPr>
          </w:p>
        </w:tc>
        <w:tc>
          <w:tcPr>
            <w:tcW w:w="679" w:type="dxa"/>
            <w:vAlign w:val="center"/>
            <w:hideMark/>
          </w:tcPr>
          <w:p w14:paraId="0F927E6B" w14:textId="77777777" w:rsidR="00FC72BA" w:rsidRPr="00FC72BA" w:rsidRDefault="00FC72BA" w:rsidP="00FC72BA">
            <w:pPr>
              <w:rPr>
                <w:sz w:val="24"/>
                <w:szCs w:val="24"/>
              </w:rPr>
            </w:pPr>
          </w:p>
        </w:tc>
        <w:tc>
          <w:tcPr>
            <w:tcW w:w="1542" w:type="dxa"/>
            <w:vAlign w:val="center"/>
            <w:hideMark/>
          </w:tcPr>
          <w:p w14:paraId="02087A8F" w14:textId="77777777" w:rsidR="00FC72BA" w:rsidRPr="00FC72BA" w:rsidRDefault="00FC72BA" w:rsidP="00FC72BA">
            <w:pPr>
              <w:rPr>
                <w:sz w:val="24"/>
                <w:szCs w:val="24"/>
              </w:rPr>
            </w:pPr>
            <w:r w:rsidRPr="00FC72BA">
              <w:rPr>
                <w:sz w:val="24"/>
                <w:szCs w:val="24"/>
              </w:rPr>
              <w:t>Authorize*</w:t>
            </w:r>
          </w:p>
        </w:tc>
      </w:tr>
      <w:tr w:rsidR="00FC72BA" w:rsidRPr="00FC72BA" w14:paraId="6FD5301B" w14:textId="77777777" w:rsidTr="00FC72BA">
        <w:trPr>
          <w:tblCellSpacing w:w="15" w:type="dxa"/>
        </w:trPr>
        <w:tc>
          <w:tcPr>
            <w:tcW w:w="1620" w:type="dxa"/>
            <w:vAlign w:val="center"/>
            <w:hideMark/>
          </w:tcPr>
          <w:p w14:paraId="678A9520" w14:textId="2F2BFB60" w:rsidR="00FC72BA" w:rsidRPr="00FC72BA" w:rsidRDefault="00FC72BA" w:rsidP="00FC72BA">
            <w:pPr>
              <w:rPr>
                <w:sz w:val="24"/>
                <w:szCs w:val="24"/>
              </w:rPr>
            </w:pPr>
            <w:r>
              <w:rPr>
                <w:sz w:val="24"/>
                <w:szCs w:val="24"/>
              </w:rPr>
              <w:t>Anand k.</w:t>
            </w:r>
          </w:p>
        </w:tc>
        <w:tc>
          <w:tcPr>
            <w:tcW w:w="3816" w:type="dxa"/>
            <w:vAlign w:val="center"/>
            <w:hideMark/>
          </w:tcPr>
          <w:p w14:paraId="4A87D141" w14:textId="77777777" w:rsidR="00FC72BA" w:rsidRPr="00FC72BA" w:rsidRDefault="00FC72BA" w:rsidP="00FC72BA">
            <w:pPr>
              <w:rPr>
                <w:sz w:val="24"/>
                <w:szCs w:val="24"/>
              </w:rPr>
            </w:pPr>
            <w:r w:rsidRPr="00FC72BA">
              <w:rPr>
                <w:sz w:val="24"/>
                <w:szCs w:val="24"/>
              </w:rPr>
              <w:t>Solutions Architect – Flipkart IT</w:t>
            </w:r>
          </w:p>
        </w:tc>
        <w:tc>
          <w:tcPr>
            <w:tcW w:w="271" w:type="dxa"/>
            <w:vAlign w:val="center"/>
            <w:hideMark/>
          </w:tcPr>
          <w:p w14:paraId="57738247" w14:textId="77777777" w:rsidR="00FC72BA" w:rsidRPr="00FC72BA" w:rsidRDefault="00FC72BA" w:rsidP="00FC72BA">
            <w:pPr>
              <w:rPr>
                <w:sz w:val="24"/>
                <w:szCs w:val="24"/>
              </w:rPr>
            </w:pPr>
          </w:p>
        </w:tc>
        <w:tc>
          <w:tcPr>
            <w:tcW w:w="537" w:type="dxa"/>
            <w:vAlign w:val="center"/>
            <w:hideMark/>
          </w:tcPr>
          <w:p w14:paraId="0559CB91" w14:textId="77777777" w:rsidR="00FC72BA" w:rsidRPr="00FC72BA" w:rsidRDefault="00FC72BA" w:rsidP="00FC72BA">
            <w:pPr>
              <w:rPr>
                <w:sz w:val="24"/>
                <w:szCs w:val="24"/>
              </w:rPr>
            </w:pPr>
          </w:p>
        </w:tc>
        <w:tc>
          <w:tcPr>
            <w:tcW w:w="537" w:type="dxa"/>
            <w:vAlign w:val="center"/>
            <w:hideMark/>
          </w:tcPr>
          <w:p w14:paraId="60E3311F" w14:textId="77777777" w:rsidR="00FC72BA" w:rsidRPr="00FC72BA" w:rsidRDefault="00FC72BA" w:rsidP="00FC72BA">
            <w:pPr>
              <w:rPr>
                <w:sz w:val="24"/>
                <w:szCs w:val="24"/>
              </w:rPr>
            </w:pPr>
            <w:r w:rsidRPr="00FC72BA">
              <w:rPr>
                <w:sz w:val="24"/>
                <w:szCs w:val="24"/>
              </w:rPr>
              <w:t>S</w:t>
            </w:r>
          </w:p>
        </w:tc>
        <w:tc>
          <w:tcPr>
            <w:tcW w:w="679" w:type="dxa"/>
            <w:vAlign w:val="center"/>
            <w:hideMark/>
          </w:tcPr>
          <w:p w14:paraId="06E05BFD"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6835B7B3" w14:textId="77777777" w:rsidR="00FC72BA" w:rsidRPr="00FC72BA" w:rsidRDefault="00FC72BA" w:rsidP="00FC72BA">
            <w:pPr>
              <w:rPr>
                <w:sz w:val="24"/>
                <w:szCs w:val="24"/>
              </w:rPr>
            </w:pPr>
          </w:p>
        </w:tc>
      </w:tr>
      <w:tr w:rsidR="00FC72BA" w:rsidRPr="00FC72BA" w14:paraId="6016AA8B" w14:textId="77777777" w:rsidTr="00FC72BA">
        <w:trPr>
          <w:tblCellSpacing w:w="15" w:type="dxa"/>
        </w:trPr>
        <w:tc>
          <w:tcPr>
            <w:tcW w:w="1620" w:type="dxa"/>
            <w:vAlign w:val="center"/>
            <w:hideMark/>
          </w:tcPr>
          <w:p w14:paraId="60A37318" w14:textId="77777777" w:rsidR="00FC72BA" w:rsidRPr="00FC72BA" w:rsidRDefault="00FC72BA" w:rsidP="00FC72BA">
            <w:pPr>
              <w:rPr>
                <w:sz w:val="24"/>
                <w:szCs w:val="24"/>
              </w:rPr>
            </w:pPr>
            <w:r w:rsidRPr="00FC72BA">
              <w:rPr>
                <w:sz w:val="24"/>
                <w:szCs w:val="24"/>
              </w:rPr>
              <w:lastRenderedPageBreak/>
              <w:t>Rohit Jain</w:t>
            </w:r>
          </w:p>
        </w:tc>
        <w:tc>
          <w:tcPr>
            <w:tcW w:w="3816" w:type="dxa"/>
            <w:vAlign w:val="center"/>
            <w:hideMark/>
          </w:tcPr>
          <w:p w14:paraId="79834026" w14:textId="77777777" w:rsidR="00FC72BA" w:rsidRPr="00FC72BA" w:rsidRDefault="00FC72BA" w:rsidP="00FC72BA">
            <w:pPr>
              <w:rPr>
                <w:sz w:val="24"/>
                <w:szCs w:val="24"/>
              </w:rPr>
            </w:pPr>
            <w:r w:rsidRPr="00FC72BA">
              <w:rPr>
                <w:sz w:val="24"/>
                <w:szCs w:val="24"/>
              </w:rPr>
              <w:t>Development Lead – Platform Team</w:t>
            </w:r>
          </w:p>
        </w:tc>
        <w:tc>
          <w:tcPr>
            <w:tcW w:w="271" w:type="dxa"/>
            <w:vAlign w:val="center"/>
            <w:hideMark/>
          </w:tcPr>
          <w:p w14:paraId="3B40E93E" w14:textId="77777777" w:rsidR="00FC72BA" w:rsidRPr="00FC72BA" w:rsidRDefault="00FC72BA" w:rsidP="00FC72BA">
            <w:pPr>
              <w:rPr>
                <w:sz w:val="24"/>
                <w:szCs w:val="24"/>
              </w:rPr>
            </w:pPr>
          </w:p>
        </w:tc>
        <w:tc>
          <w:tcPr>
            <w:tcW w:w="537" w:type="dxa"/>
            <w:vAlign w:val="center"/>
            <w:hideMark/>
          </w:tcPr>
          <w:p w14:paraId="4440B7AE" w14:textId="77777777" w:rsidR="00FC72BA" w:rsidRPr="00FC72BA" w:rsidRDefault="00FC72BA" w:rsidP="00FC72BA">
            <w:pPr>
              <w:rPr>
                <w:sz w:val="24"/>
                <w:szCs w:val="24"/>
              </w:rPr>
            </w:pPr>
          </w:p>
        </w:tc>
        <w:tc>
          <w:tcPr>
            <w:tcW w:w="537" w:type="dxa"/>
            <w:vAlign w:val="center"/>
            <w:hideMark/>
          </w:tcPr>
          <w:p w14:paraId="01D364FB" w14:textId="77777777" w:rsidR="00FC72BA" w:rsidRPr="00FC72BA" w:rsidRDefault="00FC72BA" w:rsidP="00FC72BA">
            <w:pPr>
              <w:rPr>
                <w:sz w:val="24"/>
                <w:szCs w:val="24"/>
              </w:rPr>
            </w:pPr>
            <w:r w:rsidRPr="00FC72BA">
              <w:rPr>
                <w:sz w:val="24"/>
                <w:szCs w:val="24"/>
              </w:rPr>
              <w:t>R</w:t>
            </w:r>
          </w:p>
        </w:tc>
        <w:tc>
          <w:tcPr>
            <w:tcW w:w="679" w:type="dxa"/>
            <w:vAlign w:val="center"/>
            <w:hideMark/>
          </w:tcPr>
          <w:p w14:paraId="25D5B1B3"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120EE292" w14:textId="77777777" w:rsidR="00FC72BA" w:rsidRPr="00FC72BA" w:rsidRDefault="00FC72BA" w:rsidP="00FC72BA">
            <w:pPr>
              <w:rPr>
                <w:sz w:val="24"/>
                <w:szCs w:val="24"/>
              </w:rPr>
            </w:pPr>
          </w:p>
        </w:tc>
      </w:tr>
      <w:tr w:rsidR="00FC72BA" w:rsidRPr="00FC72BA" w14:paraId="22D72987" w14:textId="77777777" w:rsidTr="00FC72BA">
        <w:trPr>
          <w:tblCellSpacing w:w="15" w:type="dxa"/>
        </w:trPr>
        <w:tc>
          <w:tcPr>
            <w:tcW w:w="1620" w:type="dxa"/>
            <w:vAlign w:val="center"/>
            <w:hideMark/>
          </w:tcPr>
          <w:p w14:paraId="6099767A" w14:textId="77777777" w:rsidR="00FC72BA" w:rsidRPr="00FC72BA" w:rsidRDefault="00FC72BA" w:rsidP="00FC72BA">
            <w:pPr>
              <w:rPr>
                <w:sz w:val="24"/>
                <w:szCs w:val="24"/>
              </w:rPr>
            </w:pPr>
            <w:r w:rsidRPr="00FC72BA">
              <w:rPr>
                <w:sz w:val="24"/>
                <w:szCs w:val="24"/>
              </w:rPr>
              <w:t>Shreya Nambiar</w:t>
            </w:r>
          </w:p>
        </w:tc>
        <w:tc>
          <w:tcPr>
            <w:tcW w:w="3816" w:type="dxa"/>
            <w:vAlign w:val="center"/>
            <w:hideMark/>
          </w:tcPr>
          <w:p w14:paraId="7A631A4E" w14:textId="77777777" w:rsidR="00FC72BA" w:rsidRPr="00FC72BA" w:rsidRDefault="00FC72BA" w:rsidP="00FC72BA">
            <w:pPr>
              <w:rPr>
                <w:sz w:val="24"/>
                <w:szCs w:val="24"/>
              </w:rPr>
            </w:pPr>
            <w:r w:rsidRPr="00FC72BA">
              <w:rPr>
                <w:sz w:val="24"/>
                <w:szCs w:val="24"/>
              </w:rPr>
              <w:t>UX Lead – Internal Tools</w:t>
            </w:r>
          </w:p>
        </w:tc>
        <w:tc>
          <w:tcPr>
            <w:tcW w:w="271" w:type="dxa"/>
            <w:vAlign w:val="center"/>
            <w:hideMark/>
          </w:tcPr>
          <w:p w14:paraId="46F5296E" w14:textId="77777777" w:rsidR="00FC72BA" w:rsidRPr="00FC72BA" w:rsidRDefault="00FC72BA" w:rsidP="00FC72BA">
            <w:pPr>
              <w:rPr>
                <w:sz w:val="24"/>
                <w:szCs w:val="24"/>
              </w:rPr>
            </w:pPr>
          </w:p>
        </w:tc>
        <w:tc>
          <w:tcPr>
            <w:tcW w:w="537" w:type="dxa"/>
            <w:vAlign w:val="center"/>
            <w:hideMark/>
          </w:tcPr>
          <w:p w14:paraId="46434DFB" w14:textId="77777777" w:rsidR="00FC72BA" w:rsidRPr="00FC72BA" w:rsidRDefault="00FC72BA" w:rsidP="00FC72BA">
            <w:pPr>
              <w:rPr>
                <w:sz w:val="24"/>
                <w:szCs w:val="24"/>
              </w:rPr>
            </w:pPr>
          </w:p>
        </w:tc>
        <w:tc>
          <w:tcPr>
            <w:tcW w:w="537" w:type="dxa"/>
            <w:vAlign w:val="center"/>
            <w:hideMark/>
          </w:tcPr>
          <w:p w14:paraId="1F137B0A" w14:textId="77777777" w:rsidR="00FC72BA" w:rsidRPr="00FC72BA" w:rsidRDefault="00FC72BA" w:rsidP="00FC72BA">
            <w:pPr>
              <w:rPr>
                <w:sz w:val="24"/>
                <w:szCs w:val="24"/>
              </w:rPr>
            </w:pPr>
            <w:r w:rsidRPr="00FC72BA">
              <w:rPr>
                <w:sz w:val="24"/>
                <w:szCs w:val="24"/>
              </w:rPr>
              <w:t>S</w:t>
            </w:r>
          </w:p>
        </w:tc>
        <w:tc>
          <w:tcPr>
            <w:tcW w:w="679" w:type="dxa"/>
            <w:vAlign w:val="center"/>
            <w:hideMark/>
          </w:tcPr>
          <w:p w14:paraId="4963F4D7"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1AB4BD84" w14:textId="77777777" w:rsidR="00FC72BA" w:rsidRPr="00FC72BA" w:rsidRDefault="00FC72BA" w:rsidP="00FC72BA">
            <w:pPr>
              <w:rPr>
                <w:sz w:val="24"/>
                <w:szCs w:val="24"/>
              </w:rPr>
            </w:pPr>
          </w:p>
        </w:tc>
      </w:tr>
      <w:tr w:rsidR="00FC72BA" w:rsidRPr="00FC72BA" w14:paraId="2F8D5BA4" w14:textId="77777777" w:rsidTr="00FC72BA">
        <w:trPr>
          <w:tblCellSpacing w:w="15" w:type="dxa"/>
        </w:trPr>
        <w:tc>
          <w:tcPr>
            <w:tcW w:w="1620" w:type="dxa"/>
            <w:vAlign w:val="center"/>
            <w:hideMark/>
          </w:tcPr>
          <w:p w14:paraId="3360D8D7" w14:textId="77777777" w:rsidR="00FC72BA" w:rsidRPr="00FC72BA" w:rsidRDefault="00FC72BA" w:rsidP="00FC72BA">
            <w:pPr>
              <w:rPr>
                <w:sz w:val="24"/>
                <w:szCs w:val="24"/>
              </w:rPr>
            </w:pPr>
            <w:r w:rsidRPr="00FC72BA">
              <w:rPr>
                <w:sz w:val="24"/>
                <w:szCs w:val="24"/>
              </w:rPr>
              <w:t>Vikram Sahu</w:t>
            </w:r>
          </w:p>
        </w:tc>
        <w:tc>
          <w:tcPr>
            <w:tcW w:w="3816" w:type="dxa"/>
            <w:vAlign w:val="center"/>
            <w:hideMark/>
          </w:tcPr>
          <w:p w14:paraId="256B7DCF" w14:textId="77777777" w:rsidR="00FC72BA" w:rsidRPr="00FC72BA" w:rsidRDefault="00FC72BA" w:rsidP="00FC72BA">
            <w:pPr>
              <w:rPr>
                <w:sz w:val="24"/>
                <w:szCs w:val="24"/>
              </w:rPr>
            </w:pPr>
            <w:r w:rsidRPr="00FC72BA">
              <w:rPr>
                <w:sz w:val="24"/>
                <w:szCs w:val="24"/>
              </w:rPr>
              <w:t xml:space="preserve">QA Manager – </w:t>
            </w:r>
            <w:proofErr w:type="spellStart"/>
            <w:r w:rsidRPr="00FC72BA">
              <w:rPr>
                <w:sz w:val="24"/>
                <w:szCs w:val="24"/>
              </w:rPr>
              <w:t>Fulfillment</w:t>
            </w:r>
            <w:proofErr w:type="spellEnd"/>
            <w:r w:rsidRPr="00FC72BA">
              <w:rPr>
                <w:sz w:val="24"/>
                <w:szCs w:val="24"/>
              </w:rPr>
              <w:t xml:space="preserve"> Platform</w:t>
            </w:r>
          </w:p>
        </w:tc>
        <w:tc>
          <w:tcPr>
            <w:tcW w:w="271" w:type="dxa"/>
            <w:vAlign w:val="center"/>
            <w:hideMark/>
          </w:tcPr>
          <w:p w14:paraId="27C62F8A" w14:textId="77777777" w:rsidR="00FC72BA" w:rsidRPr="00FC72BA" w:rsidRDefault="00FC72BA" w:rsidP="00FC72BA">
            <w:pPr>
              <w:rPr>
                <w:sz w:val="24"/>
                <w:szCs w:val="24"/>
              </w:rPr>
            </w:pPr>
          </w:p>
        </w:tc>
        <w:tc>
          <w:tcPr>
            <w:tcW w:w="537" w:type="dxa"/>
            <w:vAlign w:val="center"/>
            <w:hideMark/>
          </w:tcPr>
          <w:p w14:paraId="791A8397" w14:textId="77777777" w:rsidR="00FC72BA" w:rsidRPr="00FC72BA" w:rsidRDefault="00FC72BA" w:rsidP="00FC72BA">
            <w:pPr>
              <w:rPr>
                <w:sz w:val="24"/>
                <w:szCs w:val="24"/>
              </w:rPr>
            </w:pPr>
          </w:p>
        </w:tc>
        <w:tc>
          <w:tcPr>
            <w:tcW w:w="537" w:type="dxa"/>
            <w:vAlign w:val="center"/>
            <w:hideMark/>
          </w:tcPr>
          <w:p w14:paraId="09373C7B" w14:textId="77777777" w:rsidR="00FC72BA" w:rsidRPr="00FC72BA" w:rsidRDefault="00FC72BA" w:rsidP="00FC72BA">
            <w:pPr>
              <w:rPr>
                <w:sz w:val="24"/>
                <w:szCs w:val="24"/>
              </w:rPr>
            </w:pPr>
            <w:r w:rsidRPr="00FC72BA">
              <w:rPr>
                <w:sz w:val="24"/>
                <w:szCs w:val="24"/>
              </w:rPr>
              <w:t>S</w:t>
            </w:r>
          </w:p>
        </w:tc>
        <w:tc>
          <w:tcPr>
            <w:tcW w:w="679" w:type="dxa"/>
            <w:vAlign w:val="center"/>
            <w:hideMark/>
          </w:tcPr>
          <w:p w14:paraId="271801A4" w14:textId="77777777" w:rsidR="00FC72BA" w:rsidRPr="00FC72BA" w:rsidRDefault="00FC72BA" w:rsidP="00FC72BA">
            <w:pPr>
              <w:rPr>
                <w:sz w:val="24"/>
                <w:szCs w:val="24"/>
              </w:rPr>
            </w:pPr>
          </w:p>
        </w:tc>
        <w:tc>
          <w:tcPr>
            <w:tcW w:w="1542" w:type="dxa"/>
            <w:vAlign w:val="center"/>
            <w:hideMark/>
          </w:tcPr>
          <w:p w14:paraId="5F03CAF1" w14:textId="77777777" w:rsidR="00FC72BA" w:rsidRPr="00FC72BA" w:rsidRDefault="00FC72BA" w:rsidP="00FC72BA">
            <w:pPr>
              <w:rPr>
                <w:sz w:val="24"/>
                <w:szCs w:val="24"/>
              </w:rPr>
            </w:pPr>
            <w:r w:rsidRPr="00FC72BA">
              <w:rPr>
                <w:sz w:val="24"/>
                <w:szCs w:val="24"/>
              </w:rPr>
              <w:t>I</w:t>
            </w:r>
          </w:p>
        </w:tc>
      </w:tr>
      <w:tr w:rsidR="00FC72BA" w:rsidRPr="00FC72BA" w14:paraId="274F9A74" w14:textId="77777777" w:rsidTr="00FC72BA">
        <w:trPr>
          <w:tblCellSpacing w:w="15" w:type="dxa"/>
        </w:trPr>
        <w:tc>
          <w:tcPr>
            <w:tcW w:w="1620" w:type="dxa"/>
            <w:vAlign w:val="center"/>
            <w:hideMark/>
          </w:tcPr>
          <w:p w14:paraId="5D015F1E" w14:textId="77777777" w:rsidR="00FC72BA" w:rsidRPr="00FC72BA" w:rsidRDefault="00FC72BA" w:rsidP="00FC72BA">
            <w:pPr>
              <w:rPr>
                <w:sz w:val="24"/>
                <w:szCs w:val="24"/>
              </w:rPr>
            </w:pPr>
            <w:r w:rsidRPr="00FC72BA">
              <w:rPr>
                <w:sz w:val="24"/>
                <w:szCs w:val="24"/>
              </w:rPr>
              <w:t>Priya Deshmukh</w:t>
            </w:r>
          </w:p>
        </w:tc>
        <w:tc>
          <w:tcPr>
            <w:tcW w:w="3816" w:type="dxa"/>
            <w:vAlign w:val="center"/>
            <w:hideMark/>
          </w:tcPr>
          <w:p w14:paraId="18AAF91D" w14:textId="77777777" w:rsidR="00FC72BA" w:rsidRPr="00FC72BA" w:rsidRDefault="00FC72BA" w:rsidP="00FC72BA">
            <w:pPr>
              <w:rPr>
                <w:sz w:val="24"/>
                <w:szCs w:val="24"/>
              </w:rPr>
            </w:pPr>
            <w:r w:rsidRPr="00FC72BA">
              <w:rPr>
                <w:sz w:val="24"/>
                <w:szCs w:val="24"/>
              </w:rPr>
              <w:t>Content Lead – Vendor Training &amp; LMS</w:t>
            </w:r>
          </w:p>
        </w:tc>
        <w:tc>
          <w:tcPr>
            <w:tcW w:w="271" w:type="dxa"/>
            <w:vAlign w:val="center"/>
            <w:hideMark/>
          </w:tcPr>
          <w:p w14:paraId="722380A2" w14:textId="77777777" w:rsidR="00FC72BA" w:rsidRPr="00FC72BA" w:rsidRDefault="00FC72BA" w:rsidP="00FC72BA">
            <w:pPr>
              <w:rPr>
                <w:sz w:val="24"/>
                <w:szCs w:val="24"/>
              </w:rPr>
            </w:pPr>
          </w:p>
        </w:tc>
        <w:tc>
          <w:tcPr>
            <w:tcW w:w="537" w:type="dxa"/>
            <w:vAlign w:val="center"/>
            <w:hideMark/>
          </w:tcPr>
          <w:p w14:paraId="570AC268" w14:textId="77777777" w:rsidR="00FC72BA" w:rsidRPr="00FC72BA" w:rsidRDefault="00FC72BA" w:rsidP="00FC72BA">
            <w:pPr>
              <w:rPr>
                <w:sz w:val="24"/>
                <w:szCs w:val="24"/>
              </w:rPr>
            </w:pPr>
          </w:p>
        </w:tc>
        <w:tc>
          <w:tcPr>
            <w:tcW w:w="537" w:type="dxa"/>
            <w:vAlign w:val="center"/>
            <w:hideMark/>
          </w:tcPr>
          <w:p w14:paraId="52D0FDDA" w14:textId="77777777" w:rsidR="00FC72BA" w:rsidRPr="00FC72BA" w:rsidRDefault="00FC72BA" w:rsidP="00FC72BA">
            <w:pPr>
              <w:rPr>
                <w:sz w:val="24"/>
                <w:szCs w:val="24"/>
              </w:rPr>
            </w:pPr>
            <w:r w:rsidRPr="00FC72BA">
              <w:rPr>
                <w:sz w:val="24"/>
                <w:szCs w:val="24"/>
              </w:rPr>
              <w:t>S</w:t>
            </w:r>
          </w:p>
        </w:tc>
        <w:tc>
          <w:tcPr>
            <w:tcW w:w="679" w:type="dxa"/>
            <w:vAlign w:val="center"/>
            <w:hideMark/>
          </w:tcPr>
          <w:p w14:paraId="36A76784"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4F3B0C31" w14:textId="77777777" w:rsidR="00FC72BA" w:rsidRPr="00FC72BA" w:rsidRDefault="00FC72BA" w:rsidP="00FC72BA">
            <w:pPr>
              <w:rPr>
                <w:sz w:val="24"/>
                <w:szCs w:val="24"/>
              </w:rPr>
            </w:pPr>
          </w:p>
        </w:tc>
      </w:tr>
      <w:tr w:rsidR="00FC72BA" w:rsidRPr="00FC72BA" w14:paraId="2D4A6F3C" w14:textId="77777777" w:rsidTr="00FC72BA">
        <w:trPr>
          <w:tblCellSpacing w:w="15" w:type="dxa"/>
        </w:trPr>
        <w:tc>
          <w:tcPr>
            <w:tcW w:w="1620" w:type="dxa"/>
            <w:vAlign w:val="center"/>
            <w:hideMark/>
          </w:tcPr>
          <w:p w14:paraId="33E52823" w14:textId="77777777" w:rsidR="00FC72BA" w:rsidRPr="00FC72BA" w:rsidRDefault="00FC72BA" w:rsidP="00FC72BA">
            <w:pPr>
              <w:rPr>
                <w:sz w:val="24"/>
                <w:szCs w:val="24"/>
              </w:rPr>
            </w:pPr>
            <w:r w:rsidRPr="00FC72BA">
              <w:rPr>
                <w:sz w:val="24"/>
                <w:szCs w:val="24"/>
              </w:rPr>
              <w:t>Sakshi Reddy</w:t>
            </w:r>
          </w:p>
        </w:tc>
        <w:tc>
          <w:tcPr>
            <w:tcW w:w="3816" w:type="dxa"/>
            <w:vAlign w:val="center"/>
            <w:hideMark/>
          </w:tcPr>
          <w:p w14:paraId="794191F1" w14:textId="77777777" w:rsidR="00FC72BA" w:rsidRPr="00FC72BA" w:rsidRDefault="00FC72BA" w:rsidP="00FC72BA">
            <w:pPr>
              <w:rPr>
                <w:sz w:val="24"/>
                <w:szCs w:val="24"/>
              </w:rPr>
            </w:pPr>
            <w:r w:rsidRPr="00FC72BA">
              <w:rPr>
                <w:sz w:val="24"/>
                <w:szCs w:val="24"/>
              </w:rPr>
              <w:t>Business Analyst – Furniture Expansion</w:t>
            </w:r>
          </w:p>
        </w:tc>
        <w:tc>
          <w:tcPr>
            <w:tcW w:w="271" w:type="dxa"/>
            <w:vAlign w:val="center"/>
            <w:hideMark/>
          </w:tcPr>
          <w:p w14:paraId="6388B279" w14:textId="77777777" w:rsidR="00FC72BA" w:rsidRPr="00FC72BA" w:rsidRDefault="00FC72BA" w:rsidP="00FC72BA">
            <w:pPr>
              <w:rPr>
                <w:sz w:val="24"/>
                <w:szCs w:val="24"/>
              </w:rPr>
            </w:pPr>
          </w:p>
        </w:tc>
        <w:tc>
          <w:tcPr>
            <w:tcW w:w="537" w:type="dxa"/>
            <w:vAlign w:val="center"/>
            <w:hideMark/>
          </w:tcPr>
          <w:p w14:paraId="0E33C9C4" w14:textId="77777777" w:rsidR="00FC72BA" w:rsidRPr="00FC72BA" w:rsidRDefault="00FC72BA" w:rsidP="00FC72BA">
            <w:pPr>
              <w:rPr>
                <w:sz w:val="24"/>
                <w:szCs w:val="24"/>
              </w:rPr>
            </w:pPr>
          </w:p>
        </w:tc>
        <w:tc>
          <w:tcPr>
            <w:tcW w:w="537" w:type="dxa"/>
            <w:vAlign w:val="center"/>
            <w:hideMark/>
          </w:tcPr>
          <w:p w14:paraId="73D016B4" w14:textId="77777777" w:rsidR="00FC72BA" w:rsidRPr="00FC72BA" w:rsidRDefault="00FC72BA" w:rsidP="00FC72BA">
            <w:pPr>
              <w:rPr>
                <w:sz w:val="24"/>
                <w:szCs w:val="24"/>
              </w:rPr>
            </w:pPr>
            <w:r w:rsidRPr="00FC72BA">
              <w:rPr>
                <w:sz w:val="24"/>
                <w:szCs w:val="24"/>
              </w:rPr>
              <w:t>R</w:t>
            </w:r>
          </w:p>
        </w:tc>
        <w:tc>
          <w:tcPr>
            <w:tcW w:w="679" w:type="dxa"/>
            <w:vAlign w:val="center"/>
            <w:hideMark/>
          </w:tcPr>
          <w:p w14:paraId="1103E191" w14:textId="77777777" w:rsidR="00FC72BA" w:rsidRPr="00FC72BA" w:rsidRDefault="00FC72BA" w:rsidP="00FC72BA">
            <w:pPr>
              <w:rPr>
                <w:sz w:val="24"/>
                <w:szCs w:val="24"/>
              </w:rPr>
            </w:pPr>
          </w:p>
        </w:tc>
        <w:tc>
          <w:tcPr>
            <w:tcW w:w="1542" w:type="dxa"/>
            <w:vAlign w:val="center"/>
            <w:hideMark/>
          </w:tcPr>
          <w:p w14:paraId="5CF139FC" w14:textId="77777777" w:rsidR="00FC72BA" w:rsidRPr="00FC72BA" w:rsidRDefault="00FC72BA" w:rsidP="00FC72BA">
            <w:pPr>
              <w:rPr>
                <w:sz w:val="24"/>
                <w:szCs w:val="24"/>
              </w:rPr>
            </w:pPr>
            <w:r w:rsidRPr="00FC72BA">
              <w:rPr>
                <w:sz w:val="24"/>
                <w:szCs w:val="24"/>
              </w:rPr>
              <w:t>I</w:t>
            </w:r>
          </w:p>
        </w:tc>
      </w:tr>
      <w:tr w:rsidR="00FC72BA" w:rsidRPr="00FC72BA" w14:paraId="58F0E319" w14:textId="77777777" w:rsidTr="00FC72BA">
        <w:trPr>
          <w:tblCellSpacing w:w="15" w:type="dxa"/>
        </w:trPr>
        <w:tc>
          <w:tcPr>
            <w:tcW w:w="1620" w:type="dxa"/>
            <w:vAlign w:val="center"/>
            <w:hideMark/>
          </w:tcPr>
          <w:p w14:paraId="1B9A1FD9" w14:textId="77777777" w:rsidR="00FC72BA" w:rsidRPr="00FC72BA" w:rsidRDefault="00FC72BA" w:rsidP="00FC72BA">
            <w:pPr>
              <w:rPr>
                <w:sz w:val="24"/>
                <w:szCs w:val="24"/>
              </w:rPr>
            </w:pPr>
            <w:r w:rsidRPr="00FC72BA">
              <w:rPr>
                <w:sz w:val="24"/>
                <w:szCs w:val="24"/>
              </w:rPr>
              <w:t>Ankit Thakur</w:t>
            </w:r>
          </w:p>
        </w:tc>
        <w:tc>
          <w:tcPr>
            <w:tcW w:w="3816" w:type="dxa"/>
            <w:vAlign w:val="center"/>
            <w:hideMark/>
          </w:tcPr>
          <w:p w14:paraId="02C49383" w14:textId="77777777" w:rsidR="00FC72BA" w:rsidRPr="00FC72BA" w:rsidRDefault="00FC72BA" w:rsidP="00FC72BA">
            <w:pPr>
              <w:rPr>
                <w:sz w:val="24"/>
                <w:szCs w:val="24"/>
              </w:rPr>
            </w:pPr>
            <w:r w:rsidRPr="00FC72BA">
              <w:rPr>
                <w:sz w:val="24"/>
                <w:szCs w:val="24"/>
              </w:rPr>
              <w:t xml:space="preserve">Program Manager – </w:t>
            </w:r>
            <w:proofErr w:type="spellStart"/>
            <w:r w:rsidRPr="00FC72BA">
              <w:rPr>
                <w:sz w:val="24"/>
                <w:szCs w:val="24"/>
              </w:rPr>
              <w:t>Catalog</w:t>
            </w:r>
            <w:proofErr w:type="spellEnd"/>
            <w:r w:rsidRPr="00FC72BA">
              <w:rPr>
                <w:sz w:val="24"/>
                <w:szCs w:val="24"/>
              </w:rPr>
              <w:t xml:space="preserve"> Ops</w:t>
            </w:r>
          </w:p>
        </w:tc>
        <w:tc>
          <w:tcPr>
            <w:tcW w:w="271" w:type="dxa"/>
            <w:vAlign w:val="center"/>
            <w:hideMark/>
          </w:tcPr>
          <w:p w14:paraId="4A5BCD99" w14:textId="77777777" w:rsidR="00FC72BA" w:rsidRPr="00FC72BA" w:rsidRDefault="00FC72BA" w:rsidP="00FC72BA">
            <w:pPr>
              <w:rPr>
                <w:sz w:val="24"/>
                <w:szCs w:val="24"/>
              </w:rPr>
            </w:pPr>
          </w:p>
        </w:tc>
        <w:tc>
          <w:tcPr>
            <w:tcW w:w="537" w:type="dxa"/>
            <w:vAlign w:val="center"/>
            <w:hideMark/>
          </w:tcPr>
          <w:p w14:paraId="3EEB4B97" w14:textId="77777777" w:rsidR="00FC72BA" w:rsidRPr="00FC72BA" w:rsidRDefault="00FC72BA" w:rsidP="00FC72BA">
            <w:pPr>
              <w:rPr>
                <w:sz w:val="24"/>
                <w:szCs w:val="24"/>
              </w:rPr>
            </w:pPr>
          </w:p>
        </w:tc>
        <w:tc>
          <w:tcPr>
            <w:tcW w:w="537" w:type="dxa"/>
            <w:vAlign w:val="center"/>
            <w:hideMark/>
          </w:tcPr>
          <w:p w14:paraId="63BFA4A3" w14:textId="77777777" w:rsidR="00FC72BA" w:rsidRPr="00FC72BA" w:rsidRDefault="00FC72BA" w:rsidP="00FC72BA">
            <w:pPr>
              <w:rPr>
                <w:sz w:val="24"/>
                <w:szCs w:val="24"/>
              </w:rPr>
            </w:pPr>
            <w:r w:rsidRPr="00FC72BA">
              <w:rPr>
                <w:sz w:val="24"/>
                <w:szCs w:val="24"/>
              </w:rPr>
              <w:t>S</w:t>
            </w:r>
          </w:p>
        </w:tc>
        <w:tc>
          <w:tcPr>
            <w:tcW w:w="679" w:type="dxa"/>
            <w:vAlign w:val="center"/>
            <w:hideMark/>
          </w:tcPr>
          <w:p w14:paraId="4A1BF7AD"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2DF9885B" w14:textId="77777777" w:rsidR="00FC72BA" w:rsidRPr="00FC72BA" w:rsidRDefault="00FC72BA" w:rsidP="00FC72BA">
            <w:pPr>
              <w:rPr>
                <w:sz w:val="24"/>
                <w:szCs w:val="24"/>
              </w:rPr>
            </w:pPr>
          </w:p>
        </w:tc>
      </w:tr>
      <w:tr w:rsidR="00FC72BA" w:rsidRPr="00FC72BA" w14:paraId="43ED3DED" w14:textId="77777777" w:rsidTr="00FC72BA">
        <w:trPr>
          <w:tblCellSpacing w:w="15" w:type="dxa"/>
        </w:trPr>
        <w:tc>
          <w:tcPr>
            <w:tcW w:w="1620" w:type="dxa"/>
            <w:vAlign w:val="center"/>
            <w:hideMark/>
          </w:tcPr>
          <w:p w14:paraId="2C452055" w14:textId="77777777" w:rsidR="00FC72BA" w:rsidRPr="00FC72BA" w:rsidRDefault="00FC72BA" w:rsidP="00FC72BA">
            <w:pPr>
              <w:rPr>
                <w:sz w:val="24"/>
                <w:szCs w:val="24"/>
              </w:rPr>
            </w:pPr>
            <w:r w:rsidRPr="00FC72BA">
              <w:rPr>
                <w:sz w:val="24"/>
                <w:szCs w:val="24"/>
              </w:rPr>
              <w:t>Amit Verma</w:t>
            </w:r>
          </w:p>
        </w:tc>
        <w:tc>
          <w:tcPr>
            <w:tcW w:w="3816" w:type="dxa"/>
            <w:vAlign w:val="center"/>
            <w:hideMark/>
          </w:tcPr>
          <w:p w14:paraId="72F62615" w14:textId="77777777" w:rsidR="00FC72BA" w:rsidRPr="00FC72BA" w:rsidRDefault="00FC72BA" w:rsidP="00FC72BA">
            <w:pPr>
              <w:rPr>
                <w:sz w:val="24"/>
                <w:szCs w:val="24"/>
              </w:rPr>
            </w:pPr>
            <w:r w:rsidRPr="00FC72BA">
              <w:rPr>
                <w:sz w:val="24"/>
                <w:szCs w:val="24"/>
              </w:rPr>
              <w:t>Seller Support Manager</w:t>
            </w:r>
          </w:p>
        </w:tc>
        <w:tc>
          <w:tcPr>
            <w:tcW w:w="271" w:type="dxa"/>
            <w:vAlign w:val="center"/>
            <w:hideMark/>
          </w:tcPr>
          <w:p w14:paraId="681FDF39" w14:textId="77777777" w:rsidR="00FC72BA" w:rsidRPr="00FC72BA" w:rsidRDefault="00FC72BA" w:rsidP="00FC72BA">
            <w:pPr>
              <w:rPr>
                <w:sz w:val="24"/>
                <w:szCs w:val="24"/>
              </w:rPr>
            </w:pPr>
          </w:p>
        </w:tc>
        <w:tc>
          <w:tcPr>
            <w:tcW w:w="537" w:type="dxa"/>
            <w:vAlign w:val="center"/>
            <w:hideMark/>
          </w:tcPr>
          <w:p w14:paraId="29C3879E" w14:textId="77777777" w:rsidR="00FC72BA" w:rsidRPr="00FC72BA" w:rsidRDefault="00FC72BA" w:rsidP="00FC72BA">
            <w:pPr>
              <w:rPr>
                <w:sz w:val="24"/>
                <w:szCs w:val="24"/>
              </w:rPr>
            </w:pPr>
          </w:p>
        </w:tc>
        <w:tc>
          <w:tcPr>
            <w:tcW w:w="537" w:type="dxa"/>
            <w:vAlign w:val="center"/>
            <w:hideMark/>
          </w:tcPr>
          <w:p w14:paraId="4D36802E" w14:textId="77777777" w:rsidR="00FC72BA" w:rsidRPr="00FC72BA" w:rsidRDefault="00FC72BA" w:rsidP="00FC72BA">
            <w:pPr>
              <w:rPr>
                <w:sz w:val="24"/>
                <w:szCs w:val="24"/>
              </w:rPr>
            </w:pPr>
          </w:p>
        </w:tc>
        <w:tc>
          <w:tcPr>
            <w:tcW w:w="679" w:type="dxa"/>
            <w:vAlign w:val="center"/>
            <w:hideMark/>
          </w:tcPr>
          <w:p w14:paraId="3EE03F00" w14:textId="77777777" w:rsidR="00FC72BA" w:rsidRPr="00FC72BA" w:rsidRDefault="00FC72BA" w:rsidP="00FC72BA">
            <w:pPr>
              <w:rPr>
                <w:sz w:val="24"/>
                <w:szCs w:val="24"/>
              </w:rPr>
            </w:pPr>
            <w:r w:rsidRPr="00FC72BA">
              <w:rPr>
                <w:sz w:val="24"/>
                <w:szCs w:val="24"/>
              </w:rPr>
              <w:t>C</w:t>
            </w:r>
          </w:p>
        </w:tc>
        <w:tc>
          <w:tcPr>
            <w:tcW w:w="1542" w:type="dxa"/>
            <w:vAlign w:val="center"/>
            <w:hideMark/>
          </w:tcPr>
          <w:p w14:paraId="3BDDB81E" w14:textId="77777777" w:rsidR="00FC72BA" w:rsidRPr="00FC72BA" w:rsidRDefault="00FC72BA" w:rsidP="00FC72BA">
            <w:pPr>
              <w:rPr>
                <w:sz w:val="24"/>
                <w:szCs w:val="24"/>
              </w:rPr>
            </w:pPr>
            <w:r w:rsidRPr="00FC72BA">
              <w:rPr>
                <w:sz w:val="24"/>
                <w:szCs w:val="24"/>
              </w:rPr>
              <w:t>I</w:t>
            </w:r>
          </w:p>
        </w:tc>
      </w:tr>
    </w:tbl>
    <w:p w14:paraId="04DA1875" w14:textId="4B71EC80" w:rsidR="00FC72BA" w:rsidRDefault="00FC72BA" w:rsidP="002D7E48">
      <w:pPr>
        <w:rPr>
          <w:b/>
          <w:bCs/>
          <w:sz w:val="24"/>
          <w:szCs w:val="24"/>
        </w:rPr>
      </w:pPr>
    </w:p>
    <w:p w14:paraId="2219B519" w14:textId="2B65A180" w:rsidR="00A205F2" w:rsidRDefault="00A205F2" w:rsidP="002D7E48">
      <w:pPr>
        <w:rPr>
          <w:b/>
          <w:bCs/>
          <w:sz w:val="24"/>
          <w:szCs w:val="24"/>
        </w:rPr>
      </w:pPr>
      <w:r w:rsidRPr="00A205F2">
        <w:rPr>
          <w:b/>
          <w:bCs/>
          <w:sz w:val="24"/>
          <w:szCs w:val="24"/>
        </w:rPr>
        <w:pict w14:anchorId="63FA113F">
          <v:rect id="_x0000_i1511" style="width:468pt;height:1.2pt" o:hralign="center" o:hrstd="t" o:hr="t" fillcolor="#a0a0a0" stroked="f"/>
        </w:pict>
      </w:r>
    </w:p>
    <w:p w14:paraId="292267C9" w14:textId="5F8ED04E" w:rsidR="00BC7545" w:rsidRDefault="00BC7545" w:rsidP="002D7E48">
      <w:pPr>
        <w:rPr>
          <w:b/>
          <w:bCs/>
          <w:sz w:val="24"/>
          <w:szCs w:val="24"/>
        </w:rPr>
      </w:pPr>
      <w:r>
        <w:rPr>
          <w:b/>
          <w:bCs/>
          <w:sz w:val="24"/>
          <w:szCs w:val="24"/>
        </w:rPr>
        <w:t>4. Introduction</w:t>
      </w:r>
    </w:p>
    <w:p w14:paraId="471FCBA7" w14:textId="77777777" w:rsidR="00301F77" w:rsidRDefault="00BC7545" w:rsidP="00BC7545">
      <w:pPr>
        <w:rPr>
          <w:sz w:val="24"/>
          <w:szCs w:val="24"/>
        </w:rPr>
      </w:pPr>
      <w:r w:rsidRPr="00BC7545">
        <w:rPr>
          <w:i/>
          <w:iCs/>
          <w:sz w:val="24"/>
          <w:szCs w:val="24"/>
          <w:u w:val="single"/>
        </w:rPr>
        <w:t>4.1. Business Goals</w:t>
      </w:r>
      <w:r>
        <w:rPr>
          <w:i/>
          <w:iCs/>
          <w:sz w:val="24"/>
          <w:szCs w:val="24"/>
          <w:u w:val="single"/>
        </w:rPr>
        <w:t>:</w:t>
      </w:r>
    </w:p>
    <w:p w14:paraId="6C42B53A" w14:textId="4564CD2B" w:rsidR="00BC7545" w:rsidRPr="00BC7545" w:rsidRDefault="00BC7545" w:rsidP="00BC7545">
      <w:pPr>
        <w:rPr>
          <w:sz w:val="24"/>
          <w:szCs w:val="24"/>
        </w:rPr>
      </w:pPr>
      <w:r w:rsidRPr="00BC7545">
        <w:rPr>
          <w:sz w:val="24"/>
          <w:szCs w:val="24"/>
        </w:rPr>
        <w:t>This project was initiated to address operational inefficiencies and create a scalable framework for driving growth in Flipkart’s Furniture category, specifically across the Metal, Plastic, Kids, and Outdoor verticals. The business goals were aligned with Flipkart’s broader objective of becoming India’s leading platform for utility and value furniture offerings.</w:t>
      </w:r>
    </w:p>
    <w:p w14:paraId="562F60E3" w14:textId="77777777" w:rsidR="00BC7545" w:rsidRPr="00BC7545" w:rsidRDefault="00BC7545" w:rsidP="00BC7545">
      <w:pPr>
        <w:rPr>
          <w:sz w:val="24"/>
          <w:szCs w:val="24"/>
        </w:rPr>
      </w:pPr>
      <w:r w:rsidRPr="00BC7545">
        <w:rPr>
          <w:sz w:val="24"/>
          <w:szCs w:val="24"/>
        </w:rPr>
        <w:t>The primary business goals of this project were:</w:t>
      </w:r>
    </w:p>
    <w:p w14:paraId="72A4D72D" w14:textId="77777777" w:rsidR="00BC7545" w:rsidRPr="00BC7545" w:rsidRDefault="00BC7545" w:rsidP="008117A7">
      <w:pPr>
        <w:numPr>
          <w:ilvl w:val="0"/>
          <w:numId w:val="22"/>
        </w:numPr>
        <w:rPr>
          <w:sz w:val="24"/>
          <w:szCs w:val="24"/>
        </w:rPr>
      </w:pPr>
      <w:r w:rsidRPr="00BC7545">
        <w:rPr>
          <w:sz w:val="24"/>
          <w:szCs w:val="24"/>
        </w:rPr>
        <w:t>To reduce delivery time (SLA) by enabling Fulfilled by Flipkart (FBF) stocking, improving customer experience and delivery reliability.</w:t>
      </w:r>
    </w:p>
    <w:p w14:paraId="38DFDD13" w14:textId="77777777" w:rsidR="00BC7545" w:rsidRPr="00BC7545" w:rsidRDefault="00BC7545" w:rsidP="008117A7">
      <w:pPr>
        <w:numPr>
          <w:ilvl w:val="0"/>
          <w:numId w:val="22"/>
        </w:numPr>
        <w:rPr>
          <w:sz w:val="24"/>
          <w:szCs w:val="24"/>
        </w:rPr>
      </w:pPr>
      <w:r w:rsidRPr="00BC7545">
        <w:rPr>
          <w:sz w:val="24"/>
          <w:szCs w:val="24"/>
        </w:rPr>
        <w:t xml:space="preserve">To improve product discoverability and conversion through consistent </w:t>
      </w:r>
      <w:proofErr w:type="spellStart"/>
      <w:r w:rsidRPr="00BC7545">
        <w:rPr>
          <w:sz w:val="24"/>
          <w:szCs w:val="24"/>
        </w:rPr>
        <w:t>catalog</w:t>
      </w:r>
      <w:proofErr w:type="spellEnd"/>
      <w:r w:rsidRPr="00BC7545">
        <w:rPr>
          <w:sz w:val="24"/>
          <w:szCs w:val="24"/>
        </w:rPr>
        <w:t xml:space="preserve"> quality — measured via SDS (Selection Design Score) — using structured SOPs and QC processes.</w:t>
      </w:r>
    </w:p>
    <w:p w14:paraId="7F30E1F6" w14:textId="77777777" w:rsidR="00BC7545" w:rsidRPr="00BC7545" w:rsidRDefault="00BC7545" w:rsidP="008117A7">
      <w:pPr>
        <w:numPr>
          <w:ilvl w:val="0"/>
          <w:numId w:val="22"/>
        </w:numPr>
        <w:rPr>
          <w:sz w:val="24"/>
          <w:szCs w:val="24"/>
        </w:rPr>
      </w:pPr>
      <w:r w:rsidRPr="00BC7545">
        <w:rPr>
          <w:sz w:val="24"/>
          <w:szCs w:val="24"/>
        </w:rPr>
        <w:t>To scale vendor onboarding through a standardized and efficient framework that included feasibility checks, documentation, and structured training.</w:t>
      </w:r>
    </w:p>
    <w:p w14:paraId="1159A630" w14:textId="77777777" w:rsidR="00BC7545" w:rsidRPr="00BC7545" w:rsidRDefault="00BC7545" w:rsidP="008117A7">
      <w:pPr>
        <w:numPr>
          <w:ilvl w:val="0"/>
          <w:numId w:val="22"/>
        </w:numPr>
        <w:rPr>
          <w:sz w:val="24"/>
          <w:szCs w:val="24"/>
        </w:rPr>
      </w:pPr>
      <w:r w:rsidRPr="00BC7545">
        <w:rPr>
          <w:sz w:val="24"/>
          <w:szCs w:val="24"/>
        </w:rPr>
        <w:t xml:space="preserve">To enforce </w:t>
      </w:r>
      <w:proofErr w:type="gramStart"/>
      <w:r w:rsidRPr="00BC7545">
        <w:rPr>
          <w:sz w:val="24"/>
          <w:szCs w:val="24"/>
        </w:rPr>
        <w:t>ad</w:t>
      </w:r>
      <w:proofErr w:type="gramEnd"/>
      <w:r w:rsidRPr="00BC7545">
        <w:rPr>
          <w:sz w:val="24"/>
          <w:szCs w:val="24"/>
        </w:rPr>
        <w:t xml:space="preserve"> spend compliance and optimize marketing ROI by planning and tracking vendor advertising campaigns across PLA, PCA, and banner ads.</w:t>
      </w:r>
    </w:p>
    <w:p w14:paraId="374930D1" w14:textId="77777777" w:rsidR="00BC7545" w:rsidRPr="00BC7545" w:rsidRDefault="00BC7545" w:rsidP="008117A7">
      <w:pPr>
        <w:numPr>
          <w:ilvl w:val="0"/>
          <w:numId w:val="22"/>
        </w:numPr>
        <w:rPr>
          <w:sz w:val="24"/>
          <w:szCs w:val="24"/>
        </w:rPr>
      </w:pPr>
      <w:r w:rsidRPr="00BC7545">
        <w:rPr>
          <w:sz w:val="24"/>
          <w:szCs w:val="24"/>
        </w:rPr>
        <w:t xml:space="preserve">To drive consistent month-on-month (MoM) growth and achieve an Annual Operating Plan (AOP) of ₹150 Cr while maintaining high </w:t>
      </w:r>
      <w:proofErr w:type="spellStart"/>
      <w:r w:rsidRPr="00BC7545">
        <w:rPr>
          <w:sz w:val="24"/>
          <w:szCs w:val="24"/>
        </w:rPr>
        <w:t>fulfillment</w:t>
      </w:r>
      <w:proofErr w:type="spellEnd"/>
      <w:r w:rsidRPr="00BC7545">
        <w:rPr>
          <w:sz w:val="24"/>
          <w:szCs w:val="24"/>
        </w:rPr>
        <w:t xml:space="preserve"> standards.</w:t>
      </w:r>
    </w:p>
    <w:p w14:paraId="0DE2904E" w14:textId="77777777" w:rsidR="00BC7545" w:rsidRPr="00BC7545" w:rsidRDefault="00BC7545" w:rsidP="008117A7">
      <w:pPr>
        <w:numPr>
          <w:ilvl w:val="0"/>
          <w:numId w:val="22"/>
        </w:numPr>
        <w:rPr>
          <w:sz w:val="24"/>
          <w:szCs w:val="24"/>
        </w:rPr>
      </w:pPr>
      <w:r w:rsidRPr="00BC7545">
        <w:rPr>
          <w:sz w:val="24"/>
          <w:szCs w:val="24"/>
        </w:rPr>
        <w:t xml:space="preserve">To establish repeatable, cross-functional collaboration between Category, Ads, </w:t>
      </w:r>
      <w:proofErr w:type="spellStart"/>
      <w:r w:rsidRPr="00BC7545">
        <w:rPr>
          <w:sz w:val="24"/>
          <w:szCs w:val="24"/>
        </w:rPr>
        <w:t>Catalog</w:t>
      </w:r>
      <w:proofErr w:type="spellEnd"/>
      <w:r w:rsidRPr="00BC7545">
        <w:rPr>
          <w:sz w:val="24"/>
          <w:szCs w:val="24"/>
        </w:rPr>
        <w:t>, Logistics, and Seller Support teams through clear dashboards and roles.</w:t>
      </w:r>
    </w:p>
    <w:p w14:paraId="4F151217" w14:textId="77777777" w:rsidR="009B11DE" w:rsidRDefault="00BC7545" w:rsidP="008117A7">
      <w:pPr>
        <w:numPr>
          <w:ilvl w:val="0"/>
          <w:numId w:val="22"/>
        </w:numPr>
        <w:rPr>
          <w:sz w:val="24"/>
          <w:szCs w:val="24"/>
        </w:rPr>
      </w:pPr>
      <w:r w:rsidRPr="00BC7545">
        <w:rPr>
          <w:sz w:val="24"/>
          <w:szCs w:val="24"/>
        </w:rPr>
        <w:t xml:space="preserve">To increase Flipkart’s presence in Tier 2 and Tier 3 cities by enabling faster </w:t>
      </w:r>
      <w:proofErr w:type="spellStart"/>
      <w:r w:rsidRPr="00BC7545">
        <w:rPr>
          <w:sz w:val="24"/>
          <w:szCs w:val="24"/>
        </w:rPr>
        <w:t>fulfillment</w:t>
      </w:r>
      <w:proofErr w:type="spellEnd"/>
      <w:r w:rsidRPr="00BC7545">
        <w:rPr>
          <w:sz w:val="24"/>
          <w:szCs w:val="24"/>
        </w:rPr>
        <w:t xml:space="preserve">, better affordability (via NCEMI), and improved </w:t>
      </w:r>
      <w:proofErr w:type="spellStart"/>
      <w:r w:rsidRPr="00BC7545">
        <w:rPr>
          <w:sz w:val="24"/>
          <w:szCs w:val="24"/>
        </w:rPr>
        <w:t>catalog</w:t>
      </w:r>
      <w:proofErr w:type="spellEnd"/>
      <w:r w:rsidRPr="00BC7545">
        <w:rPr>
          <w:sz w:val="24"/>
          <w:szCs w:val="24"/>
        </w:rPr>
        <w:t xml:space="preserve"> </w:t>
      </w:r>
      <w:proofErr w:type="spellStart"/>
      <w:r w:rsidRPr="00BC7545">
        <w:rPr>
          <w:sz w:val="24"/>
          <w:szCs w:val="24"/>
        </w:rPr>
        <w:t>presentation.</w:t>
      </w:r>
      <w:proofErr w:type="spellEnd"/>
    </w:p>
    <w:p w14:paraId="2CE7447F" w14:textId="241F7985" w:rsidR="00BC7545" w:rsidRDefault="00BC7545" w:rsidP="009B11DE">
      <w:pPr>
        <w:rPr>
          <w:sz w:val="24"/>
          <w:szCs w:val="24"/>
        </w:rPr>
      </w:pPr>
      <w:r w:rsidRPr="00BC7545">
        <w:rPr>
          <w:sz w:val="24"/>
          <w:szCs w:val="24"/>
        </w:rPr>
        <w:lastRenderedPageBreak/>
        <w:t>These goals supported the organization’s larger strategic need — to transform the Furniture category into a high-performing, scalable, and process-driven business unit capable of sustaining double-digit MoM growth and high Net Promoter Scores (NPS).</w:t>
      </w:r>
    </w:p>
    <w:p w14:paraId="0E89C263" w14:textId="655B0CD4" w:rsidR="009B11DE" w:rsidRPr="00BC7545" w:rsidRDefault="009B11DE" w:rsidP="009B11DE">
      <w:pPr>
        <w:rPr>
          <w:sz w:val="24"/>
          <w:szCs w:val="24"/>
        </w:rPr>
      </w:pPr>
      <w:r w:rsidRPr="002D7E48">
        <w:rPr>
          <w:sz w:val="24"/>
          <w:szCs w:val="24"/>
        </w:rPr>
        <w:pict w14:anchorId="2595228C">
          <v:rect id="_x0000_i1370" style="width:0;height:1.5pt" o:hralign="center" o:hrstd="t" o:hr="t" fillcolor="#a0a0a0" stroked="f"/>
        </w:pict>
      </w:r>
    </w:p>
    <w:p w14:paraId="2D85FD0A" w14:textId="77777777" w:rsidR="009B11DE" w:rsidRPr="009B11DE" w:rsidRDefault="009B11DE" w:rsidP="009B11DE">
      <w:pPr>
        <w:rPr>
          <w:sz w:val="24"/>
          <w:szCs w:val="24"/>
        </w:rPr>
      </w:pPr>
      <w:r w:rsidRPr="009B11DE">
        <w:rPr>
          <w:i/>
          <w:iCs/>
          <w:sz w:val="24"/>
          <w:szCs w:val="24"/>
          <w:u w:val="single"/>
        </w:rPr>
        <w:t>4.2. Business Objectives</w:t>
      </w:r>
      <w:r w:rsidRPr="009B11DE">
        <w:rPr>
          <w:sz w:val="24"/>
          <w:szCs w:val="24"/>
        </w:rPr>
        <w:br/>
        <w:t>To provide an IT solution that enables seamless execution of category operations and supports Flipkart’s Furniture growth objectives by digitizing and scaling key business processes through the following three software components:</w:t>
      </w:r>
    </w:p>
    <w:p w14:paraId="084942C6" w14:textId="77777777" w:rsidR="009B11DE" w:rsidRPr="009B11DE" w:rsidRDefault="009B11DE" w:rsidP="008117A7">
      <w:pPr>
        <w:numPr>
          <w:ilvl w:val="0"/>
          <w:numId w:val="23"/>
        </w:numPr>
        <w:rPr>
          <w:sz w:val="24"/>
          <w:szCs w:val="24"/>
        </w:rPr>
      </w:pPr>
      <w:r w:rsidRPr="009B11DE">
        <w:rPr>
          <w:i/>
          <w:iCs/>
          <w:sz w:val="24"/>
          <w:szCs w:val="24"/>
        </w:rPr>
        <w:t>Mobile Application (Android &amp; iOS)</w:t>
      </w:r>
      <w:r w:rsidRPr="009B11DE">
        <w:rPr>
          <w:sz w:val="24"/>
          <w:szCs w:val="24"/>
        </w:rPr>
        <w:br/>
        <w:t>The mobile application is intended to support internal category managers, vendor partners, and operations teams by providing real-time access to:</w:t>
      </w:r>
    </w:p>
    <w:p w14:paraId="7D936D1C" w14:textId="77777777" w:rsidR="009B11DE" w:rsidRPr="009B11DE" w:rsidRDefault="009B11DE" w:rsidP="008117A7">
      <w:pPr>
        <w:numPr>
          <w:ilvl w:val="0"/>
          <w:numId w:val="24"/>
        </w:numPr>
        <w:rPr>
          <w:sz w:val="24"/>
          <w:szCs w:val="24"/>
        </w:rPr>
      </w:pPr>
      <w:r w:rsidRPr="009B11DE">
        <w:rPr>
          <w:sz w:val="24"/>
          <w:szCs w:val="24"/>
        </w:rPr>
        <w:t>SLA performance dashboards (zone-wise delivery tracking)</w:t>
      </w:r>
    </w:p>
    <w:p w14:paraId="1BCDBA71" w14:textId="77777777" w:rsidR="009B11DE" w:rsidRPr="009B11DE" w:rsidRDefault="009B11DE" w:rsidP="008117A7">
      <w:pPr>
        <w:numPr>
          <w:ilvl w:val="0"/>
          <w:numId w:val="24"/>
        </w:numPr>
        <w:rPr>
          <w:sz w:val="24"/>
          <w:szCs w:val="24"/>
        </w:rPr>
      </w:pPr>
      <w:r w:rsidRPr="009B11DE">
        <w:rPr>
          <w:sz w:val="24"/>
          <w:szCs w:val="24"/>
        </w:rPr>
        <w:t xml:space="preserve">SDS score and </w:t>
      </w:r>
      <w:proofErr w:type="spellStart"/>
      <w:r w:rsidRPr="009B11DE">
        <w:rPr>
          <w:sz w:val="24"/>
          <w:szCs w:val="24"/>
        </w:rPr>
        <w:t>catalog</w:t>
      </w:r>
      <w:proofErr w:type="spellEnd"/>
      <w:r w:rsidRPr="009B11DE">
        <w:rPr>
          <w:sz w:val="24"/>
          <w:szCs w:val="24"/>
        </w:rPr>
        <w:t xml:space="preserve"> health reports</w:t>
      </w:r>
    </w:p>
    <w:p w14:paraId="3E7650DA" w14:textId="77777777" w:rsidR="009B11DE" w:rsidRPr="009B11DE" w:rsidRDefault="009B11DE" w:rsidP="008117A7">
      <w:pPr>
        <w:numPr>
          <w:ilvl w:val="0"/>
          <w:numId w:val="24"/>
        </w:numPr>
        <w:rPr>
          <w:sz w:val="24"/>
          <w:szCs w:val="24"/>
        </w:rPr>
      </w:pPr>
      <w:r w:rsidRPr="009B11DE">
        <w:rPr>
          <w:sz w:val="24"/>
          <w:szCs w:val="24"/>
        </w:rPr>
        <w:t>Vendor onboarding checklist and documentation status</w:t>
      </w:r>
    </w:p>
    <w:p w14:paraId="5C087FD4" w14:textId="77777777" w:rsidR="009B11DE" w:rsidRPr="009B11DE" w:rsidRDefault="009B11DE" w:rsidP="008117A7">
      <w:pPr>
        <w:numPr>
          <w:ilvl w:val="0"/>
          <w:numId w:val="24"/>
        </w:numPr>
        <w:rPr>
          <w:sz w:val="24"/>
          <w:szCs w:val="24"/>
        </w:rPr>
      </w:pPr>
      <w:r w:rsidRPr="009B11DE">
        <w:rPr>
          <w:sz w:val="24"/>
          <w:szCs w:val="24"/>
        </w:rPr>
        <w:t>Ad spend tracking (PLA/PCA campaigns)</w:t>
      </w:r>
    </w:p>
    <w:p w14:paraId="4D1CD08A" w14:textId="77777777" w:rsidR="009B11DE" w:rsidRPr="009B11DE" w:rsidRDefault="009B11DE" w:rsidP="008117A7">
      <w:pPr>
        <w:numPr>
          <w:ilvl w:val="0"/>
          <w:numId w:val="24"/>
        </w:numPr>
        <w:rPr>
          <w:sz w:val="24"/>
          <w:szCs w:val="24"/>
        </w:rPr>
      </w:pPr>
      <w:r w:rsidRPr="009B11DE">
        <w:rPr>
          <w:sz w:val="24"/>
          <w:szCs w:val="24"/>
        </w:rPr>
        <w:t xml:space="preserve">Notifications for SLA breaches, ad budget overshoot, or missing </w:t>
      </w:r>
      <w:proofErr w:type="spellStart"/>
      <w:r w:rsidRPr="009B11DE">
        <w:rPr>
          <w:sz w:val="24"/>
          <w:szCs w:val="24"/>
        </w:rPr>
        <w:t>catalog</w:t>
      </w:r>
      <w:proofErr w:type="spellEnd"/>
      <w:r w:rsidRPr="009B11DE">
        <w:rPr>
          <w:sz w:val="24"/>
          <w:szCs w:val="24"/>
        </w:rPr>
        <w:t xml:space="preserve"> attributes</w:t>
      </w:r>
    </w:p>
    <w:p w14:paraId="657926E1" w14:textId="39158FEF" w:rsidR="009B11DE" w:rsidRPr="009B11DE" w:rsidRDefault="009B11DE" w:rsidP="008117A7">
      <w:pPr>
        <w:numPr>
          <w:ilvl w:val="0"/>
          <w:numId w:val="25"/>
        </w:numPr>
        <w:rPr>
          <w:sz w:val="24"/>
          <w:szCs w:val="24"/>
        </w:rPr>
      </w:pPr>
      <w:r w:rsidRPr="009B11DE">
        <w:rPr>
          <w:i/>
          <w:iCs/>
          <w:sz w:val="24"/>
          <w:szCs w:val="24"/>
        </w:rPr>
        <w:t>Learning Management System (LMS)</w:t>
      </w:r>
      <w:r w:rsidRPr="009B11DE">
        <w:rPr>
          <w:sz w:val="24"/>
          <w:szCs w:val="24"/>
        </w:rPr>
        <w:br/>
        <w:t>The LMS module will enable Flipkart’s vendor partners and internal onboarding teams to:</w:t>
      </w:r>
    </w:p>
    <w:p w14:paraId="73D58364" w14:textId="77777777" w:rsidR="009B11DE" w:rsidRPr="009B11DE" w:rsidRDefault="009B11DE" w:rsidP="008117A7">
      <w:pPr>
        <w:numPr>
          <w:ilvl w:val="0"/>
          <w:numId w:val="26"/>
        </w:numPr>
        <w:rPr>
          <w:sz w:val="24"/>
          <w:szCs w:val="24"/>
        </w:rPr>
      </w:pPr>
      <w:r w:rsidRPr="009B11DE">
        <w:rPr>
          <w:sz w:val="24"/>
          <w:szCs w:val="24"/>
        </w:rPr>
        <w:t xml:space="preserve">Access standardized training modules for </w:t>
      </w:r>
      <w:proofErr w:type="spellStart"/>
      <w:r w:rsidRPr="009B11DE">
        <w:rPr>
          <w:sz w:val="24"/>
          <w:szCs w:val="24"/>
        </w:rPr>
        <w:t>cataloging</w:t>
      </w:r>
      <w:proofErr w:type="spellEnd"/>
      <w:r w:rsidRPr="009B11DE">
        <w:rPr>
          <w:sz w:val="24"/>
          <w:szCs w:val="24"/>
        </w:rPr>
        <w:t>, listing SOPs, ads management, and logistics</w:t>
      </w:r>
    </w:p>
    <w:p w14:paraId="611E849E" w14:textId="77777777" w:rsidR="009B11DE" w:rsidRPr="009B11DE" w:rsidRDefault="009B11DE" w:rsidP="008117A7">
      <w:pPr>
        <w:numPr>
          <w:ilvl w:val="0"/>
          <w:numId w:val="26"/>
        </w:numPr>
        <w:rPr>
          <w:sz w:val="24"/>
          <w:szCs w:val="24"/>
        </w:rPr>
      </w:pPr>
      <w:r w:rsidRPr="009B11DE">
        <w:rPr>
          <w:sz w:val="24"/>
          <w:szCs w:val="24"/>
        </w:rPr>
        <w:t>Complete certification-based onboarding (per vertical)</w:t>
      </w:r>
    </w:p>
    <w:p w14:paraId="6AD293D0" w14:textId="77777777" w:rsidR="009B11DE" w:rsidRPr="009B11DE" w:rsidRDefault="009B11DE" w:rsidP="008117A7">
      <w:pPr>
        <w:numPr>
          <w:ilvl w:val="0"/>
          <w:numId w:val="26"/>
        </w:numPr>
        <w:rPr>
          <w:sz w:val="24"/>
          <w:szCs w:val="24"/>
        </w:rPr>
      </w:pPr>
      <w:r w:rsidRPr="009B11DE">
        <w:rPr>
          <w:sz w:val="24"/>
          <w:szCs w:val="24"/>
        </w:rPr>
        <w:t>Track training progress, completion rates, and quiz scores</w:t>
      </w:r>
    </w:p>
    <w:p w14:paraId="2B7D7A6A" w14:textId="77777777" w:rsidR="009B11DE" w:rsidRPr="009B11DE" w:rsidRDefault="009B11DE" w:rsidP="008117A7">
      <w:pPr>
        <w:numPr>
          <w:ilvl w:val="0"/>
          <w:numId w:val="26"/>
        </w:numPr>
        <w:rPr>
          <w:sz w:val="24"/>
          <w:szCs w:val="24"/>
        </w:rPr>
      </w:pPr>
      <w:r w:rsidRPr="009B11DE">
        <w:rPr>
          <w:sz w:val="24"/>
          <w:szCs w:val="24"/>
        </w:rPr>
        <w:t>Access event-specific playbooks (e.g., BBD, Republic Day Sale) and checklists</w:t>
      </w:r>
    </w:p>
    <w:p w14:paraId="07CE050F" w14:textId="77777777" w:rsidR="009B11DE" w:rsidRPr="009B11DE" w:rsidRDefault="009B11DE" w:rsidP="008117A7">
      <w:pPr>
        <w:numPr>
          <w:ilvl w:val="0"/>
          <w:numId w:val="26"/>
        </w:numPr>
        <w:rPr>
          <w:sz w:val="24"/>
          <w:szCs w:val="24"/>
        </w:rPr>
      </w:pPr>
      <w:r w:rsidRPr="009B11DE">
        <w:rPr>
          <w:sz w:val="24"/>
          <w:szCs w:val="24"/>
        </w:rPr>
        <w:t>Provide feedback and request support from the category team</w:t>
      </w:r>
    </w:p>
    <w:p w14:paraId="262D1ABF" w14:textId="77777777" w:rsidR="009B11DE" w:rsidRPr="009B11DE" w:rsidRDefault="009B11DE" w:rsidP="009B11DE">
      <w:pPr>
        <w:rPr>
          <w:sz w:val="24"/>
          <w:szCs w:val="24"/>
        </w:rPr>
      </w:pPr>
      <w:r w:rsidRPr="009B11DE">
        <w:rPr>
          <w:sz w:val="24"/>
          <w:szCs w:val="24"/>
        </w:rPr>
        <w:t>By integrating these systems, Flipkart will be able to centralize information, increase visibility, reduce turnaround time, and improve overall efficiency in scaling the Furniture category — delivering better outcomes for both customers and sellers.</w:t>
      </w:r>
    </w:p>
    <w:p w14:paraId="528D3A1C" w14:textId="77777777" w:rsidR="00E31D7E" w:rsidRPr="00E31D7E" w:rsidRDefault="00E31D7E" w:rsidP="00E31D7E">
      <w:pPr>
        <w:rPr>
          <w:b/>
          <w:bCs/>
          <w:sz w:val="24"/>
          <w:szCs w:val="24"/>
        </w:rPr>
      </w:pPr>
      <w:r w:rsidRPr="00E31D7E">
        <w:rPr>
          <w:b/>
          <w:bCs/>
          <w:sz w:val="24"/>
          <w:szCs w:val="24"/>
        </w:rPr>
        <w:pict w14:anchorId="2602C005">
          <v:rect id="_x0000_i1377" style="width:468pt;height:1.2pt" o:hralign="center" o:hrstd="t" o:hr="t" fillcolor="#a0a0a0" stroked="f"/>
        </w:pict>
      </w:r>
    </w:p>
    <w:p w14:paraId="695B6006" w14:textId="70122FFE" w:rsidR="00E31D7E" w:rsidRPr="00E31D7E" w:rsidRDefault="00E31D7E" w:rsidP="00E31D7E">
      <w:pPr>
        <w:rPr>
          <w:sz w:val="24"/>
          <w:szCs w:val="24"/>
        </w:rPr>
      </w:pPr>
      <w:r w:rsidRPr="00E31D7E">
        <w:rPr>
          <w:i/>
          <w:iCs/>
          <w:sz w:val="24"/>
          <w:szCs w:val="24"/>
          <w:u w:val="single"/>
        </w:rPr>
        <w:t>4.3. Business Rules</w:t>
      </w:r>
      <w:r>
        <w:rPr>
          <w:sz w:val="24"/>
          <w:szCs w:val="24"/>
        </w:rPr>
        <w:t>:</w:t>
      </w:r>
      <w:r w:rsidRPr="00E31D7E">
        <w:rPr>
          <w:sz w:val="24"/>
          <w:szCs w:val="24"/>
        </w:rPr>
        <w:br/>
        <w:t>The following policies, procedures, and rules were considered and implemented to ensure operational consistency, regulatory compliance, and alignment with Flipkart’s internal processes and category management standards.</w:t>
      </w:r>
    </w:p>
    <w:p w14:paraId="717FBD63" w14:textId="77777777" w:rsidR="00E31D7E" w:rsidRPr="00E31D7E" w:rsidRDefault="00E31D7E" w:rsidP="008117A7">
      <w:pPr>
        <w:numPr>
          <w:ilvl w:val="0"/>
          <w:numId w:val="27"/>
        </w:numPr>
        <w:rPr>
          <w:sz w:val="24"/>
          <w:szCs w:val="24"/>
        </w:rPr>
      </w:pPr>
      <w:r w:rsidRPr="00E31D7E">
        <w:rPr>
          <w:sz w:val="24"/>
          <w:szCs w:val="24"/>
        </w:rPr>
        <w:t>Vendor Onboarding Compliance</w:t>
      </w:r>
    </w:p>
    <w:p w14:paraId="4C917ECB" w14:textId="77777777" w:rsidR="00E31D7E" w:rsidRPr="00E31D7E" w:rsidRDefault="00E31D7E" w:rsidP="008117A7">
      <w:pPr>
        <w:numPr>
          <w:ilvl w:val="0"/>
          <w:numId w:val="28"/>
        </w:numPr>
        <w:rPr>
          <w:sz w:val="24"/>
          <w:szCs w:val="24"/>
        </w:rPr>
      </w:pPr>
      <w:r w:rsidRPr="00E31D7E">
        <w:rPr>
          <w:sz w:val="24"/>
          <w:szCs w:val="24"/>
        </w:rPr>
        <w:t xml:space="preserve">All new vendors must pass a feasibility evaluation based on operational capacity, </w:t>
      </w:r>
      <w:proofErr w:type="spellStart"/>
      <w:r w:rsidRPr="00E31D7E">
        <w:rPr>
          <w:sz w:val="24"/>
          <w:szCs w:val="24"/>
        </w:rPr>
        <w:t>catalog</w:t>
      </w:r>
      <w:proofErr w:type="spellEnd"/>
      <w:r w:rsidRPr="00E31D7E">
        <w:rPr>
          <w:sz w:val="24"/>
          <w:szCs w:val="24"/>
        </w:rPr>
        <w:t xml:space="preserve"> quality, and </w:t>
      </w:r>
      <w:proofErr w:type="spellStart"/>
      <w:r w:rsidRPr="00E31D7E">
        <w:rPr>
          <w:sz w:val="24"/>
          <w:szCs w:val="24"/>
        </w:rPr>
        <w:t>fulfillment</w:t>
      </w:r>
      <w:proofErr w:type="spellEnd"/>
      <w:r w:rsidRPr="00E31D7E">
        <w:rPr>
          <w:sz w:val="24"/>
          <w:szCs w:val="24"/>
        </w:rPr>
        <w:t xml:space="preserve"> readiness.</w:t>
      </w:r>
    </w:p>
    <w:p w14:paraId="04BA0718" w14:textId="77777777" w:rsidR="00E31D7E" w:rsidRPr="00E31D7E" w:rsidRDefault="00E31D7E" w:rsidP="008117A7">
      <w:pPr>
        <w:numPr>
          <w:ilvl w:val="0"/>
          <w:numId w:val="28"/>
        </w:numPr>
        <w:rPr>
          <w:sz w:val="24"/>
          <w:szCs w:val="24"/>
        </w:rPr>
      </w:pPr>
      <w:r w:rsidRPr="00E31D7E">
        <w:rPr>
          <w:sz w:val="24"/>
          <w:szCs w:val="24"/>
        </w:rPr>
        <w:lastRenderedPageBreak/>
        <w:t>Vendors must complete a mandatory training module hosted on the Learning Management System (LMS) before going live.</w:t>
      </w:r>
    </w:p>
    <w:p w14:paraId="6FAED2EC" w14:textId="77777777" w:rsidR="00E31D7E" w:rsidRPr="00E31D7E" w:rsidRDefault="00E31D7E" w:rsidP="008117A7">
      <w:pPr>
        <w:numPr>
          <w:ilvl w:val="0"/>
          <w:numId w:val="28"/>
        </w:numPr>
        <w:rPr>
          <w:sz w:val="24"/>
          <w:szCs w:val="24"/>
        </w:rPr>
      </w:pPr>
      <w:r w:rsidRPr="00E31D7E">
        <w:rPr>
          <w:sz w:val="24"/>
          <w:szCs w:val="24"/>
        </w:rPr>
        <w:t>Legal KYC and financial documentation must be submitted and verified through Flipkart’s Vendor Hub prior to activation.</w:t>
      </w:r>
    </w:p>
    <w:p w14:paraId="20DE9236" w14:textId="77777777" w:rsidR="00E31D7E" w:rsidRPr="00E31D7E" w:rsidRDefault="00E31D7E" w:rsidP="008117A7">
      <w:pPr>
        <w:numPr>
          <w:ilvl w:val="0"/>
          <w:numId w:val="29"/>
        </w:numPr>
        <w:rPr>
          <w:sz w:val="24"/>
          <w:szCs w:val="24"/>
        </w:rPr>
      </w:pPr>
      <w:proofErr w:type="spellStart"/>
      <w:r w:rsidRPr="00E31D7E">
        <w:rPr>
          <w:sz w:val="24"/>
          <w:szCs w:val="24"/>
        </w:rPr>
        <w:t>Catalog</w:t>
      </w:r>
      <w:proofErr w:type="spellEnd"/>
      <w:r w:rsidRPr="00E31D7E">
        <w:rPr>
          <w:sz w:val="24"/>
          <w:szCs w:val="24"/>
        </w:rPr>
        <w:t xml:space="preserve"> Quality Control (SDS Policy)</w:t>
      </w:r>
    </w:p>
    <w:p w14:paraId="159BD971" w14:textId="77777777" w:rsidR="00E31D7E" w:rsidRPr="00E31D7E" w:rsidRDefault="00E31D7E" w:rsidP="008117A7">
      <w:pPr>
        <w:numPr>
          <w:ilvl w:val="0"/>
          <w:numId w:val="30"/>
        </w:numPr>
        <w:rPr>
          <w:sz w:val="24"/>
          <w:szCs w:val="24"/>
        </w:rPr>
      </w:pPr>
      <w:r w:rsidRPr="00E31D7E">
        <w:rPr>
          <w:sz w:val="24"/>
          <w:szCs w:val="24"/>
        </w:rPr>
        <w:t>All product listings must maintain an SDS (Selection Design Score) of 80% or above.</w:t>
      </w:r>
    </w:p>
    <w:p w14:paraId="16F183E4" w14:textId="77777777" w:rsidR="00E31D7E" w:rsidRPr="00E31D7E" w:rsidRDefault="00E31D7E" w:rsidP="008117A7">
      <w:pPr>
        <w:numPr>
          <w:ilvl w:val="0"/>
          <w:numId w:val="30"/>
        </w:numPr>
        <w:rPr>
          <w:sz w:val="24"/>
          <w:szCs w:val="24"/>
        </w:rPr>
      </w:pPr>
      <w:r w:rsidRPr="00E31D7E">
        <w:rPr>
          <w:sz w:val="24"/>
          <w:szCs w:val="24"/>
        </w:rPr>
        <w:t>Listings that fall below 70% SDS are auto-flagged for deactivation unless corrected within 7 working days.</w:t>
      </w:r>
    </w:p>
    <w:p w14:paraId="4A5D9260" w14:textId="77777777" w:rsidR="00E31D7E" w:rsidRPr="00E31D7E" w:rsidRDefault="00E31D7E" w:rsidP="008117A7">
      <w:pPr>
        <w:numPr>
          <w:ilvl w:val="0"/>
          <w:numId w:val="30"/>
        </w:numPr>
        <w:rPr>
          <w:sz w:val="24"/>
          <w:szCs w:val="24"/>
        </w:rPr>
      </w:pPr>
      <w:r w:rsidRPr="00E31D7E">
        <w:rPr>
          <w:sz w:val="24"/>
          <w:szCs w:val="24"/>
        </w:rPr>
        <w:t>Images must follow Flipkart guidelines on resolution, white background, and feature highlights.</w:t>
      </w:r>
    </w:p>
    <w:p w14:paraId="02C550D5" w14:textId="77777777" w:rsidR="00E31D7E" w:rsidRPr="00E31D7E" w:rsidRDefault="00E31D7E" w:rsidP="008117A7">
      <w:pPr>
        <w:numPr>
          <w:ilvl w:val="0"/>
          <w:numId w:val="30"/>
        </w:numPr>
        <w:rPr>
          <w:sz w:val="24"/>
          <w:szCs w:val="24"/>
        </w:rPr>
      </w:pPr>
      <w:r w:rsidRPr="00E31D7E">
        <w:rPr>
          <w:sz w:val="24"/>
          <w:szCs w:val="24"/>
        </w:rPr>
        <w:t>Product titles must comply with Flipkart’s character and keyword structure standards.</w:t>
      </w:r>
    </w:p>
    <w:p w14:paraId="66BABAB1" w14:textId="77777777" w:rsidR="00E31D7E" w:rsidRPr="00E31D7E" w:rsidRDefault="00E31D7E" w:rsidP="008117A7">
      <w:pPr>
        <w:numPr>
          <w:ilvl w:val="0"/>
          <w:numId w:val="31"/>
        </w:numPr>
        <w:rPr>
          <w:sz w:val="24"/>
          <w:szCs w:val="24"/>
        </w:rPr>
      </w:pPr>
      <w:r w:rsidRPr="00E31D7E">
        <w:rPr>
          <w:sz w:val="24"/>
          <w:szCs w:val="24"/>
        </w:rPr>
        <w:t>SLA and Logistics</w:t>
      </w:r>
    </w:p>
    <w:p w14:paraId="249904CD" w14:textId="77777777" w:rsidR="00E31D7E" w:rsidRPr="00E31D7E" w:rsidRDefault="00E31D7E" w:rsidP="008117A7">
      <w:pPr>
        <w:numPr>
          <w:ilvl w:val="0"/>
          <w:numId w:val="32"/>
        </w:numPr>
        <w:rPr>
          <w:sz w:val="24"/>
          <w:szCs w:val="24"/>
        </w:rPr>
      </w:pPr>
      <w:r w:rsidRPr="00E31D7E">
        <w:rPr>
          <w:sz w:val="24"/>
          <w:szCs w:val="24"/>
        </w:rPr>
        <w:t>Vendors must adhere to a 5-day delivery SLA. Breaches beyond 2 consecutive orders will trigger vendor alerts.</w:t>
      </w:r>
    </w:p>
    <w:p w14:paraId="1D59F78E" w14:textId="77777777" w:rsidR="00E31D7E" w:rsidRPr="00E31D7E" w:rsidRDefault="00E31D7E" w:rsidP="008117A7">
      <w:pPr>
        <w:numPr>
          <w:ilvl w:val="0"/>
          <w:numId w:val="32"/>
        </w:numPr>
        <w:rPr>
          <w:sz w:val="24"/>
          <w:szCs w:val="24"/>
        </w:rPr>
      </w:pPr>
      <w:r w:rsidRPr="00E31D7E">
        <w:rPr>
          <w:sz w:val="24"/>
          <w:szCs w:val="24"/>
        </w:rPr>
        <w:t>FBF (Fulfilled by Flipkart) vendors are required to pre-stock inventory based on demand planner recommendations.</w:t>
      </w:r>
    </w:p>
    <w:p w14:paraId="1F7AB637" w14:textId="77777777" w:rsidR="00E31D7E" w:rsidRPr="00E31D7E" w:rsidRDefault="00E31D7E" w:rsidP="008117A7">
      <w:pPr>
        <w:numPr>
          <w:ilvl w:val="0"/>
          <w:numId w:val="32"/>
        </w:numPr>
        <w:rPr>
          <w:sz w:val="24"/>
          <w:szCs w:val="24"/>
        </w:rPr>
      </w:pPr>
      <w:r w:rsidRPr="00E31D7E">
        <w:rPr>
          <w:sz w:val="24"/>
          <w:szCs w:val="24"/>
        </w:rPr>
        <w:t>Zone-wise inventory planning must follow the DP (Demand Planning) playbook released monthly by the central team.</w:t>
      </w:r>
    </w:p>
    <w:p w14:paraId="41AD153A" w14:textId="09163248" w:rsidR="00E31D7E" w:rsidRPr="00A205F2" w:rsidRDefault="00E31D7E" w:rsidP="008117A7">
      <w:pPr>
        <w:pStyle w:val="ListParagraph"/>
        <w:numPr>
          <w:ilvl w:val="0"/>
          <w:numId w:val="31"/>
        </w:numPr>
        <w:rPr>
          <w:sz w:val="24"/>
          <w:szCs w:val="24"/>
        </w:rPr>
      </w:pPr>
      <w:r w:rsidRPr="00A205F2">
        <w:rPr>
          <w:sz w:val="24"/>
          <w:szCs w:val="24"/>
        </w:rPr>
        <w:t>Advertisement Spend Governance</w:t>
      </w:r>
    </w:p>
    <w:p w14:paraId="28142338" w14:textId="77777777" w:rsidR="00E31D7E" w:rsidRPr="00E31D7E" w:rsidRDefault="00E31D7E" w:rsidP="008117A7">
      <w:pPr>
        <w:numPr>
          <w:ilvl w:val="0"/>
          <w:numId w:val="34"/>
        </w:numPr>
        <w:rPr>
          <w:sz w:val="24"/>
          <w:szCs w:val="24"/>
        </w:rPr>
      </w:pPr>
      <w:r w:rsidRPr="00E31D7E">
        <w:rPr>
          <w:sz w:val="24"/>
          <w:szCs w:val="24"/>
        </w:rPr>
        <w:t>Sellers are assigned monthly ad spend targets based on sales potential and historical performance.</w:t>
      </w:r>
    </w:p>
    <w:p w14:paraId="2797EA52" w14:textId="77777777" w:rsidR="00E31D7E" w:rsidRPr="00E31D7E" w:rsidRDefault="00E31D7E" w:rsidP="008117A7">
      <w:pPr>
        <w:numPr>
          <w:ilvl w:val="0"/>
          <w:numId w:val="34"/>
        </w:numPr>
        <w:rPr>
          <w:sz w:val="24"/>
          <w:szCs w:val="24"/>
        </w:rPr>
      </w:pPr>
      <w:r w:rsidRPr="00E31D7E">
        <w:rPr>
          <w:sz w:val="24"/>
          <w:szCs w:val="24"/>
        </w:rPr>
        <w:t>Underperformance or overspending beyond ±20% requires justification and category manager approval.</w:t>
      </w:r>
    </w:p>
    <w:p w14:paraId="0A051080" w14:textId="77777777" w:rsidR="00E31D7E" w:rsidRPr="00E31D7E" w:rsidRDefault="00E31D7E" w:rsidP="008117A7">
      <w:pPr>
        <w:numPr>
          <w:ilvl w:val="0"/>
          <w:numId w:val="34"/>
        </w:numPr>
        <w:rPr>
          <w:sz w:val="24"/>
          <w:szCs w:val="24"/>
        </w:rPr>
      </w:pPr>
      <w:r w:rsidRPr="00E31D7E">
        <w:rPr>
          <w:sz w:val="24"/>
          <w:szCs w:val="24"/>
        </w:rPr>
        <w:t>Flipkart reserves the right to withhold campaign participation (e.g., BBD, Republic Day Sale) in case of ad non-compliance.</w:t>
      </w:r>
    </w:p>
    <w:p w14:paraId="7F56C7A0" w14:textId="77777777" w:rsidR="00E31D7E" w:rsidRPr="00E31D7E" w:rsidRDefault="00E31D7E" w:rsidP="008117A7">
      <w:pPr>
        <w:numPr>
          <w:ilvl w:val="0"/>
          <w:numId w:val="35"/>
        </w:numPr>
        <w:rPr>
          <w:sz w:val="24"/>
          <w:szCs w:val="24"/>
        </w:rPr>
      </w:pPr>
      <w:r w:rsidRPr="00E31D7E">
        <w:rPr>
          <w:sz w:val="24"/>
          <w:szCs w:val="24"/>
        </w:rPr>
        <w:t>Internal SOP and Review Cadence</w:t>
      </w:r>
    </w:p>
    <w:p w14:paraId="3F35501E" w14:textId="77777777" w:rsidR="00E31D7E" w:rsidRPr="00E31D7E" w:rsidRDefault="00E31D7E" w:rsidP="008117A7">
      <w:pPr>
        <w:numPr>
          <w:ilvl w:val="0"/>
          <w:numId w:val="36"/>
        </w:numPr>
        <w:rPr>
          <w:sz w:val="24"/>
          <w:szCs w:val="24"/>
        </w:rPr>
      </w:pPr>
      <w:r w:rsidRPr="00E31D7E">
        <w:rPr>
          <w:sz w:val="24"/>
          <w:szCs w:val="24"/>
        </w:rPr>
        <w:t>Each vertical (Metal, Plastic, Kids, Outdoor) must conduct a monthly performance review.</w:t>
      </w:r>
    </w:p>
    <w:p w14:paraId="7B4F66A3" w14:textId="77777777" w:rsidR="00E31D7E" w:rsidRPr="00E31D7E" w:rsidRDefault="00E31D7E" w:rsidP="008117A7">
      <w:pPr>
        <w:numPr>
          <w:ilvl w:val="0"/>
          <w:numId w:val="36"/>
        </w:numPr>
        <w:rPr>
          <w:sz w:val="24"/>
          <w:szCs w:val="24"/>
        </w:rPr>
      </w:pPr>
      <w:r w:rsidRPr="00E31D7E">
        <w:rPr>
          <w:sz w:val="24"/>
          <w:szCs w:val="24"/>
        </w:rPr>
        <w:t xml:space="preserve">SOPs for </w:t>
      </w:r>
      <w:proofErr w:type="spellStart"/>
      <w:r w:rsidRPr="00E31D7E">
        <w:rPr>
          <w:sz w:val="24"/>
          <w:szCs w:val="24"/>
        </w:rPr>
        <w:t>cataloging</w:t>
      </w:r>
      <w:proofErr w:type="spellEnd"/>
      <w:r w:rsidRPr="00E31D7E">
        <w:rPr>
          <w:sz w:val="24"/>
          <w:szCs w:val="24"/>
        </w:rPr>
        <w:t>, vendor activation, and pricing must be followed and reviewed quarterly for updates.</w:t>
      </w:r>
    </w:p>
    <w:p w14:paraId="5956C7C6" w14:textId="56FE9D82" w:rsidR="00A205F2" w:rsidRPr="00E31D7E" w:rsidRDefault="00E31D7E" w:rsidP="008117A7">
      <w:pPr>
        <w:numPr>
          <w:ilvl w:val="0"/>
          <w:numId w:val="36"/>
        </w:numPr>
        <w:rPr>
          <w:sz w:val="24"/>
          <w:szCs w:val="24"/>
        </w:rPr>
      </w:pPr>
      <w:r w:rsidRPr="00E31D7E">
        <w:rPr>
          <w:sz w:val="24"/>
          <w:szCs w:val="24"/>
        </w:rPr>
        <w:t>All dashboards (SLA, SDS, Ad Spend, NPS) must be updated by BI teams every Monday for weekly syncs.</w:t>
      </w:r>
    </w:p>
    <w:p w14:paraId="0DD0BD7C" w14:textId="5354320D" w:rsidR="00E31D7E" w:rsidRPr="00E31D7E" w:rsidRDefault="00E31D7E" w:rsidP="008117A7">
      <w:pPr>
        <w:numPr>
          <w:ilvl w:val="0"/>
          <w:numId w:val="37"/>
        </w:numPr>
        <w:rPr>
          <w:sz w:val="24"/>
          <w:szCs w:val="24"/>
        </w:rPr>
      </w:pPr>
      <w:r w:rsidRPr="00E31D7E">
        <w:rPr>
          <w:sz w:val="24"/>
          <w:szCs w:val="24"/>
        </w:rPr>
        <w:t>Customer-Facing Policies</w:t>
      </w:r>
    </w:p>
    <w:p w14:paraId="1C01E95C" w14:textId="77777777" w:rsidR="00E31D7E" w:rsidRPr="00E31D7E" w:rsidRDefault="00E31D7E" w:rsidP="008117A7">
      <w:pPr>
        <w:numPr>
          <w:ilvl w:val="0"/>
          <w:numId w:val="38"/>
        </w:numPr>
        <w:rPr>
          <w:sz w:val="24"/>
          <w:szCs w:val="24"/>
        </w:rPr>
      </w:pPr>
      <w:r w:rsidRPr="00E31D7E">
        <w:rPr>
          <w:sz w:val="24"/>
          <w:szCs w:val="24"/>
        </w:rPr>
        <w:lastRenderedPageBreak/>
        <w:t>Listings must include NCEMI (No Cost EMI) where applicable, based on pricing and eligibility.</w:t>
      </w:r>
    </w:p>
    <w:p w14:paraId="10622174" w14:textId="77777777" w:rsidR="00E31D7E" w:rsidRPr="00E31D7E" w:rsidRDefault="00E31D7E" w:rsidP="008117A7">
      <w:pPr>
        <w:numPr>
          <w:ilvl w:val="0"/>
          <w:numId w:val="38"/>
        </w:numPr>
        <w:rPr>
          <w:sz w:val="24"/>
          <w:szCs w:val="24"/>
        </w:rPr>
      </w:pPr>
      <w:r w:rsidRPr="00E31D7E">
        <w:rPr>
          <w:sz w:val="24"/>
          <w:szCs w:val="24"/>
        </w:rPr>
        <w:t>Returns must be processed within 7 days of request, per Flipkart’s Furniture Returns Policy.</w:t>
      </w:r>
    </w:p>
    <w:p w14:paraId="5ECBCBDB" w14:textId="0B372AE2" w:rsidR="00E31D7E" w:rsidRPr="00E31D7E" w:rsidRDefault="00E31D7E" w:rsidP="008117A7">
      <w:pPr>
        <w:numPr>
          <w:ilvl w:val="0"/>
          <w:numId w:val="38"/>
        </w:numPr>
        <w:rPr>
          <w:sz w:val="24"/>
          <w:szCs w:val="24"/>
        </w:rPr>
      </w:pPr>
      <w:r w:rsidRPr="00E31D7E">
        <w:rPr>
          <w:sz w:val="24"/>
          <w:szCs w:val="24"/>
        </w:rPr>
        <w:t>All customer-facing content must be localized for Tier 2/3 cities where applicable.</w:t>
      </w:r>
    </w:p>
    <w:p w14:paraId="095EFF7B" w14:textId="77777777" w:rsidR="00E31D7E" w:rsidRPr="00E31D7E" w:rsidRDefault="00E31D7E" w:rsidP="00E31D7E">
      <w:pPr>
        <w:rPr>
          <w:sz w:val="24"/>
          <w:szCs w:val="24"/>
        </w:rPr>
      </w:pPr>
      <w:r w:rsidRPr="00E31D7E">
        <w:rPr>
          <w:sz w:val="24"/>
          <w:szCs w:val="24"/>
        </w:rPr>
        <w:pict w14:anchorId="25DC2408">
          <v:rect id="_x0000_i1400" style="width:468pt;height:1.2pt" o:hralign="center" o:hrstd="t" o:hr="t" fillcolor="#a0a0a0" stroked="f"/>
        </w:pict>
      </w:r>
    </w:p>
    <w:p w14:paraId="649E5E02" w14:textId="77777777" w:rsidR="00E31D7E" w:rsidRPr="00E31D7E" w:rsidRDefault="00E31D7E" w:rsidP="00E31D7E">
      <w:pPr>
        <w:rPr>
          <w:i/>
          <w:iCs/>
          <w:sz w:val="24"/>
          <w:szCs w:val="24"/>
          <w:u w:val="single"/>
        </w:rPr>
      </w:pPr>
      <w:r w:rsidRPr="00E31D7E">
        <w:rPr>
          <w:i/>
          <w:iCs/>
          <w:sz w:val="24"/>
          <w:szCs w:val="24"/>
          <w:u w:val="single"/>
        </w:rPr>
        <w:t>4.4. Background</w:t>
      </w:r>
    </w:p>
    <w:p w14:paraId="2A896E49" w14:textId="77777777" w:rsidR="00E31D7E" w:rsidRPr="00E31D7E" w:rsidRDefault="00E31D7E" w:rsidP="00E31D7E">
      <w:pPr>
        <w:rPr>
          <w:sz w:val="24"/>
          <w:szCs w:val="24"/>
        </w:rPr>
      </w:pPr>
      <w:r w:rsidRPr="00E31D7E">
        <w:rPr>
          <w:sz w:val="24"/>
          <w:szCs w:val="24"/>
        </w:rPr>
        <w:t xml:space="preserve">Flipkart’s Furniture category, particularly in sub-verticals such as Metal, Plastic, Kids, and Outdoor Furniture, showed strong growth potential in Tier 2 and Tier 3 cities prior to the COVID-19 pandemic. However, this growth was constrained by operational inefficiencies, inconsistent vendor performance, and lack of standardization across </w:t>
      </w:r>
      <w:proofErr w:type="spellStart"/>
      <w:r w:rsidRPr="00E31D7E">
        <w:rPr>
          <w:sz w:val="24"/>
          <w:szCs w:val="24"/>
        </w:rPr>
        <w:t>cataloging</w:t>
      </w:r>
      <w:proofErr w:type="spellEnd"/>
      <w:r w:rsidRPr="00E31D7E">
        <w:rPr>
          <w:sz w:val="24"/>
          <w:szCs w:val="24"/>
        </w:rPr>
        <w:t xml:space="preserve">, onboarding, and </w:t>
      </w:r>
      <w:proofErr w:type="spellStart"/>
      <w:r w:rsidRPr="00E31D7E">
        <w:rPr>
          <w:sz w:val="24"/>
          <w:szCs w:val="24"/>
        </w:rPr>
        <w:t>fulfillment</w:t>
      </w:r>
      <w:proofErr w:type="spellEnd"/>
      <w:r w:rsidRPr="00E31D7E">
        <w:rPr>
          <w:sz w:val="24"/>
          <w:szCs w:val="24"/>
        </w:rPr>
        <w:t xml:space="preserve"> processes.</w:t>
      </w:r>
    </w:p>
    <w:p w14:paraId="7558AE26" w14:textId="77777777" w:rsidR="00E31D7E" w:rsidRPr="00E31D7E" w:rsidRDefault="00E31D7E" w:rsidP="00E31D7E">
      <w:pPr>
        <w:rPr>
          <w:sz w:val="24"/>
          <w:szCs w:val="24"/>
        </w:rPr>
      </w:pPr>
      <w:r w:rsidRPr="00E31D7E">
        <w:rPr>
          <w:sz w:val="24"/>
          <w:szCs w:val="24"/>
        </w:rPr>
        <w:t>Some of the key issues observed were:</w:t>
      </w:r>
    </w:p>
    <w:p w14:paraId="661DDA85" w14:textId="77777777" w:rsidR="00E31D7E" w:rsidRPr="00E31D7E" w:rsidRDefault="00E31D7E" w:rsidP="008117A7">
      <w:pPr>
        <w:numPr>
          <w:ilvl w:val="0"/>
          <w:numId w:val="39"/>
        </w:numPr>
        <w:rPr>
          <w:sz w:val="24"/>
          <w:szCs w:val="24"/>
        </w:rPr>
      </w:pPr>
      <w:r w:rsidRPr="00E31D7E">
        <w:rPr>
          <w:sz w:val="24"/>
          <w:szCs w:val="24"/>
        </w:rPr>
        <w:t>Delivery timelines exceeding 10 days, largely due to decentralized stocking and manual dispatch management.</w:t>
      </w:r>
    </w:p>
    <w:p w14:paraId="2254FDC1" w14:textId="77777777" w:rsidR="00E31D7E" w:rsidRPr="00E31D7E" w:rsidRDefault="00E31D7E" w:rsidP="008117A7">
      <w:pPr>
        <w:numPr>
          <w:ilvl w:val="0"/>
          <w:numId w:val="39"/>
        </w:numPr>
        <w:rPr>
          <w:sz w:val="24"/>
          <w:szCs w:val="24"/>
        </w:rPr>
      </w:pPr>
      <w:r w:rsidRPr="00E31D7E">
        <w:rPr>
          <w:sz w:val="24"/>
          <w:szCs w:val="24"/>
        </w:rPr>
        <w:t>Low Selection Design Score (SDS) due to incomplete product listings, inconsistent attribute tagging, and poor image quality.</w:t>
      </w:r>
    </w:p>
    <w:p w14:paraId="31979BFF" w14:textId="77777777" w:rsidR="00E31D7E" w:rsidRPr="00E31D7E" w:rsidRDefault="00E31D7E" w:rsidP="008117A7">
      <w:pPr>
        <w:numPr>
          <w:ilvl w:val="0"/>
          <w:numId w:val="39"/>
        </w:numPr>
        <w:rPr>
          <w:sz w:val="24"/>
          <w:szCs w:val="24"/>
        </w:rPr>
      </w:pPr>
      <w:r w:rsidRPr="00E31D7E">
        <w:rPr>
          <w:sz w:val="24"/>
          <w:szCs w:val="24"/>
        </w:rPr>
        <w:t>Lack of structured onboarding SOPs led to variation in vendor readiness, ad compliance, and listing hygiene.</w:t>
      </w:r>
    </w:p>
    <w:p w14:paraId="20485909" w14:textId="77777777" w:rsidR="00E31D7E" w:rsidRPr="00E31D7E" w:rsidRDefault="00E31D7E" w:rsidP="008117A7">
      <w:pPr>
        <w:numPr>
          <w:ilvl w:val="0"/>
          <w:numId w:val="39"/>
        </w:numPr>
        <w:rPr>
          <w:sz w:val="24"/>
          <w:szCs w:val="24"/>
        </w:rPr>
      </w:pPr>
      <w:r w:rsidRPr="00E31D7E">
        <w:rPr>
          <w:sz w:val="24"/>
          <w:szCs w:val="24"/>
        </w:rPr>
        <w:t xml:space="preserve">Category teams worked in silos with limited visibility across vendor health, </w:t>
      </w:r>
      <w:proofErr w:type="spellStart"/>
      <w:r w:rsidRPr="00E31D7E">
        <w:rPr>
          <w:sz w:val="24"/>
          <w:szCs w:val="24"/>
        </w:rPr>
        <w:t>catalog</w:t>
      </w:r>
      <w:proofErr w:type="spellEnd"/>
      <w:r w:rsidRPr="00E31D7E">
        <w:rPr>
          <w:sz w:val="24"/>
          <w:szCs w:val="24"/>
        </w:rPr>
        <w:t xml:space="preserve"> quality, and ad campaign effectiveness.</w:t>
      </w:r>
    </w:p>
    <w:p w14:paraId="128C681E" w14:textId="77777777" w:rsidR="00E31D7E" w:rsidRPr="00E31D7E" w:rsidRDefault="00E31D7E" w:rsidP="00E31D7E">
      <w:pPr>
        <w:rPr>
          <w:sz w:val="24"/>
          <w:szCs w:val="24"/>
        </w:rPr>
      </w:pPr>
      <w:r w:rsidRPr="00E31D7E">
        <w:rPr>
          <w:sz w:val="24"/>
          <w:szCs w:val="24"/>
        </w:rPr>
        <w:t>To address these challenges and prepare the category for scale during peak sale periods (like Big Billion Days), a structured project was proposed using the Waterfall model — focusing on clear requirement gathering, solution design, phased implementation, and KPI-based roll-out.</w:t>
      </w:r>
    </w:p>
    <w:p w14:paraId="2F830311" w14:textId="77777777" w:rsidR="00E31D7E" w:rsidRPr="00E31D7E" w:rsidRDefault="00E31D7E" w:rsidP="00E31D7E">
      <w:pPr>
        <w:rPr>
          <w:sz w:val="24"/>
          <w:szCs w:val="24"/>
        </w:rPr>
      </w:pPr>
      <w:r w:rsidRPr="00E31D7E">
        <w:rPr>
          <w:sz w:val="24"/>
          <w:szCs w:val="24"/>
        </w:rPr>
        <w:t xml:space="preserve">This project aimed to standardize internal workflows, improve vendor activation, enforce </w:t>
      </w:r>
      <w:proofErr w:type="spellStart"/>
      <w:r w:rsidRPr="00E31D7E">
        <w:rPr>
          <w:sz w:val="24"/>
          <w:szCs w:val="24"/>
        </w:rPr>
        <w:t>catalog</w:t>
      </w:r>
      <w:proofErr w:type="spellEnd"/>
      <w:r w:rsidRPr="00E31D7E">
        <w:rPr>
          <w:sz w:val="24"/>
          <w:szCs w:val="24"/>
        </w:rPr>
        <w:t xml:space="preserve"> and SLA compliance, and ensure measurable improvements in KPIs such as SDS, SLA, ad spend utilization, and overall category revenue. As a result, the initiative was expected to support Flipkart’s broader goal of becoming a market leader in affordable, utility-driven furniture while improving customer satisfaction and operational reliability.</w:t>
      </w:r>
    </w:p>
    <w:p w14:paraId="1DA1D2BF" w14:textId="77777777" w:rsidR="00E31D7E" w:rsidRPr="00E31D7E" w:rsidRDefault="00E31D7E" w:rsidP="00E31D7E">
      <w:pPr>
        <w:rPr>
          <w:sz w:val="24"/>
          <w:szCs w:val="24"/>
        </w:rPr>
      </w:pPr>
      <w:r w:rsidRPr="00E31D7E">
        <w:rPr>
          <w:sz w:val="24"/>
          <w:szCs w:val="24"/>
        </w:rPr>
        <w:pict w14:anchorId="4EB8ABC0">
          <v:rect id="_x0000_i1408" style="width:468pt;height:1.2pt" o:hralign="center" o:hrstd="t" o:hr="t" fillcolor="#a0a0a0" stroked="f"/>
        </w:pict>
      </w:r>
    </w:p>
    <w:p w14:paraId="6FF0FB83" w14:textId="77777777" w:rsidR="00E31D7E" w:rsidRPr="00E31D7E" w:rsidRDefault="00E31D7E" w:rsidP="00E31D7E">
      <w:pPr>
        <w:rPr>
          <w:i/>
          <w:iCs/>
          <w:sz w:val="24"/>
          <w:szCs w:val="24"/>
          <w:u w:val="single"/>
        </w:rPr>
      </w:pPr>
      <w:r w:rsidRPr="00E31D7E">
        <w:rPr>
          <w:i/>
          <w:iCs/>
          <w:sz w:val="24"/>
          <w:szCs w:val="24"/>
          <w:u w:val="single"/>
        </w:rPr>
        <w:t>4.5. Project Objective</w:t>
      </w:r>
    </w:p>
    <w:p w14:paraId="0AEDC34F" w14:textId="77777777" w:rsidR="00E31D7E" w:rsidRPr="00E31D7E" w:rsidRDefault="00E31D7E" w:rsidP="00E31D7E">
      <w:pPr>
        <w:rPr>
          <w:sz w:val="24"/>
          <w:szCs w:val="24"/>
        </w:rPr>
      </w:pPr>
      <w:r w:rsidRPr="00E31D7E">
        <w:rPr>
          <w:sz w:val="24"/>
          <w:szCs w:val="24"/>
        </w:rPr>
        <w:t xml:space="preserve">The objective of this project is to design and implement a structured, scalable solution to streamline Flipkart’s Furniture category operations — specifically across the Metal, Plastic, Kids, and Outdoor verticals — by leveraging a phased Waterfall model. The solution aims to reduce operational inefficiencies, improve </w:t>
      </w:r>
      <w:proofErr w:type="spellStart"/>
      <w:r w:rsidRPr="00E31D7E">
        <w:rPr>
          <w:sz w:val="24"/>
          <w:szCs w:val="24"/>
        </w:rPr>
        <w:t>catalog</w:t>
      </w:r>
      <w:proofErr w:type="spellEnd"/>
      <w:r w:rsidRPr="00E31D7E">
        <w:rPr>
          <w:sz w:val="24"/>
          <w:szCs w:val="24"/>
        </w:rPr>
        <w:t xml:space="preserve"> quality, enhance vendor onboarding, and improve </w:t>
      </w:r>
      <w:proofErr w:type="spellStart"/>
      <w:r w:rsidRPr="00E31D7E">
        <w:rPr>
          <w:sz w:val="24"/>
          <w:szCs w:val="24"/>
        </w:rPr>
        <w:t>fulfillment</w:t>
      </w:r>
      <w:proofErr w:type="spellEnd"/>
      <w:r w:rsidRPr="00E31D7E">
        <w:rPr>
          <w:sz w:val="24"/>
          <w:szCs w:val="24"/>
        </w:rPr>
        <w:t xml:space="preserve"> through better planning and system integrations.</w:t>
      </w:r>
    </w:p>
    <w:p w14:paraId="5E6A64C5" w14:textId="77777777" w:rsidR="00E31D7E" w:rsidRPr="00E31D7E" w:rsidRDefault="00E31D7E" w:rsidP="00E31D7E">
      <w:pPr>
        <w:rPr>
          <w:sz w:val="24"/>
          <w:szCs w:val="24"/>
        </w:rPr>
      </w:pPr>
      <w:r w:rsidRPr="00E31D7E">
        <w:rPr>
          <w:sz w:val="24"/>
          <w:szCs w:val="24"/>
        </w:rPr>
        <w:lastRenderedPageBreak/>
        <w:t>The product (system) will:</w:t>
      </w:r>
    </w:p>
    <w:p w14:paraId="32A8C6D0" w14:textId="77777777" w:rsidR="00E31D7E" w:rsidRPr="00E31D7E" w:rsidRDefault="00E31D7E" w:rsidP="008117A7">
      <w:pPr>
        <w:numPr>
          <w:ilvl w:val="0"/>
          <w:numId w:val="40"/>
        </w:numPr>
        <w:rPr>
          <w:sz w:val="24"/>
          <w:szCs w:val="24"/>
        </w:rPr>
      </w:pPr>
      <w:r w:rsidRPr="00E31D7E">
        <w:rPr>
          <w:sz w:val="24"/>
          <w:szCs w:val="24"/>
        </w:rPr>
        <w:t>Provide end-to-end tracking of SLA (Service Level Agreement), SDS (Selection Design Score), and ad performance through integrated dashboards.</w:t>
      </w:r>
    </w:p>
    <w:p w14:paraId="0FDFECF6" w14:textId="77777777" w:rsidR="00E31D7E" w:rsidRPr="00E31D7E" w:rsidRDefault="00E31D7E" w:rsidP="008117A7">
      <w:pPr>
        <w:numPr>
          <w:ilvl w:val="0"/>
          <w:numId w:val="40"/>
        </w:numPr>
        <w:rPr>
          <w:sz w:val="24"/>
          <w:szCs w:val="24"/>
        </w:rPr>
      </w:pPr>
      <w:r w:rsidRPr="00E31D7E">
        <w:rPr>
          <w:sz w:val="24"/>
          <w:szCs w:val="24"/>
        </w:rPr>
        <w:t>Enable standardized onboarding of vendors using automated SOP flows, training modules (via LMS), and feasibility assessment checklists.</w:t>
      </w:r>
    </w:p>
    <w:p w14:paraId="1C925337" w14:textId="77777777" w:rsidR="00E31D7E" w:rsidRPr="00E31D7E" w:rsidRDefault="00E31D7E" w:rsidP="008117A7">
      <w:pPr>
        <w:numPr>
          <w:ilvl w:val="0"/>
          <w:numId w:val="40"/>
        </w:numPr>
        <w:rPr>
          <w:sz w:val="24"/>
          <w:szCs w:val="24"/>
        </w:rPr>
      </w:pPr>
      <w:r w:rsidRPr="00E31D7E">
        <w:rPr>
          <w:sz w:val="24"/>
          <w:szCs w:val="24"/>
        </w:rPr>
        <w:t xml:space="preserve">Improve </w:t>
      </w:r>
      <w:proofErr w:type="spellStart"/>
      <w:r w:rsidRPr="00E31D7E">
        <w:rPr>
          <w:sz w:val="24"/>
          <w:szCs w:val="24"/>
        </w:rPr>
        <w:t>catalog</w:t>
      </w:r>
      <w:proofErr w:type="spellEnd"/>
      <w:r w:rsidRPr="00E31D7E">
        <w:rPr>
          <w:sz w:val="24"/>
          <w:szCs w:val="24"/>
        </w:rPr>
        <w:t xml:space="preserve"> quality and listing accuracy by incorporating </w:t>
      </w:r>
      <w:proofErr w:type="spellStart"/>
      <w:r w:rsidRPr="00E31D7E">
        <w:rPr>
          <w:sz w:val="24"/>
          <w:szCs w:val="24"/>
        </w:rPr>
        <w:t>catalog</w:t>
      </w:r>
      <w:proofErr w:type="spellEnd"/>
      <w:r w:rsidRPr="00E31D7E">
        <w:rPr>
          <w:sz w:val="24"/>
          <w:szCs w:val="24"/>
        </w:rPr>
        <w:t xml:space="preserve"> validation logic and SDS scoring aligned with Flipkart’s quality standards.</w:t>
      </w:r>
    </w:p>
    <w:p w14:paraId="348F2126" w14:textId="77777777" w:rsidR="00E31D7E" w:rsidRPr="00E31D7E" w:rsidRDefault="00E31D7E" w:rsidP="008117A7">
      <w:pPr>
        <w:numPr>
          <w:ilvl w:val="0"/>
          <w:numId w:val="40"/>
        </w:numPr>
        <w:rPr>
          <w:sz w:val="24"/>
          <w:szCs w:val="24"/>
        </w:rPr>
      </w:pPr>
      <w:r w:rsidRPr="00E31D7E">
        <w:rPr>
          <w:sz w:val="24"/>
          <w:szCs w:val="24"/>
        </w:rPr>
        <w:t>Support vendor education and compliance using an eLearning Management System (LMS) integrated with training content, tracking, and assessments.</w:t>
      </w:r>
    </w:p>
    <w:p w14:paraId="71F7832C" w14:textId="77777777" w:rsidR="00E31D7E" w:rsidRPr="00E31D7E" w:rsidRDefault="00E31D7E" w:rsidP="008117A7">
      <w:pPr>
        <w:numPr>
          <w:ilvl w:val="0"/>
          <w:numId w:val="40"/>
        </w:numPr>
        <w:rPr>
          <w:sz w:val="24"/>
          <w:szCs w:val="24"/>
        </w:rPr>
      </w:pPr>
      <w:r w:rsidRPr="00E31D7E">
        <w:rPr>
          <w:sz w:val="24"/>
          <w:szCs w:val="24"/>
        </w:rPr>
        <w:t>Facilitate Fulfilled by Flipkart (FBF) stocking decisions by integrating demand planning insights with zone-wise inventory recommendations.</w:t>
      </w:r>
    </w:p>
    <w:p w14:paraId="3F701D0E" w14:textId="77777777" w:rsidR="00E31D7E" w:rsidRPr="00E31D7E" w:rsidRDefault="00E31D7E" w:rsidP="008117A7">
      <w:pPr>
        <w:numPr>
          <w:ilvl w:val="0"/>
          <w:numId w:val="40"/>
        </w:numPr>
        <w:rPr>
          <w:sz w:val="24"/>
          <w:szCs w:val="24"/>
        </w:rPr>
      </w:pPr>
      <w:r w:rsidRPr="00E31D7E">
        <w:rPr>
          <w:sz w:val="24"/>
          <w:szCs w:val="24"/>
        </w:rPr>
        <w:t>Enhance ad budget monitoring through campaign visibility dashboards for Product Listing Ads (PLA), PCA, and banner assets.</w:t>
      </w:r>
    </w:p>
    <w:p w14:paraId="4B17757B" w14:textId="77777777" w:rsidR="00E31D7E" w:rsidRPr="00E31D7E" w:rsidRDefault="00E31D7E" w:rsidP="008117A7">
      <w:pPr>
        <w:numPr>
          <w:ilvl w:val="0"/>
          <w:numId w:val="40"/>
        </w:numPr>
        <w:rPr>
          <w:sz w:val="24"/>
          <w:szCs w:val="24"/>
        </w:rPr>
      </w:pPr>
      <w:r w:rsidRPr="00E31D7E">
        <w:rPr>
          <w:sz w:val="24"/>
          <w:szCs w:val="24"/>
        </w:rPr>
        <w:t>Provide mobile accessibility for Flipkart category managers and vendor ops teams (iOS and Android) to manage key processes in real time.</w:t>
      </w:r>
    </w:p>
    <w:p w14:paraId="5E02CFE4" w14:textId="77777777" w:rsidR="00E31D7E" w:rsidRPr="00E31D7E" w:rsidRDefault="00E31D7E" w:rsidP="00E31D7E">
      <w:pPr>
        <w:rPr>
          <w:sz w:val="24"/>
          <w:szCs w:val="24"/>
        </w:rPr>
      </w:pPr>
      <w:r w:rsidRPr="00E31D7E">
        <w:rPr>
          <w:sz w:val="24"/>
          <w:szCs w:val="24"/>
        </w:rPr>
        <w:t>System Interactions:</w:t>
      </w:r>
    </w:p>
    <w:p w14:paraId="2CEE405C" w14:textId="77777777" w:rsidR="00E31D7E" w:rsidRPr="00E31D7E" w:rsidRDefault="00E31D7E" w:rsidP="008117A7">
      <w:pPr>
        <w:numPr>
          <w:ilvl w:val="0"/>
          <w:numId w:val="41"/>
        </w:numPr>
        <w:rPr>
          <w:sz w:val="24"/>
          <w:szCs w:val="24"/>
        </w:rPr>
      </w:pPr>
      <w:r w:rsidRPr="00E31D7E">
        <w:rPr>
          <w:sz w:val="24"/>
          <w:szCs w:val="24"/>
        </w:rPr>
        <w:t xml:space="preserve">The product will interact with Flipkart’s internal platforms including Hermes (logistics), FDP (planning and dashboards), Vendor Hub (onboarding and compliance), and the </w:t>
      </w:r>
      <w:proofErr w:type="spellStart"/>
      <w:r w:rsidRPr="00E31D7E">
        <w:rPr>
          <w:sz w:val="24"/>
          <w:szCs w:val="24"/>
        </w:rPr>
        <w:t>Catalog</w:t>
      </w:r>
      <w:proofErr w:type="spellEnd"/>
      <w:r w:rsidRPr="00E31D7E">
        <w:rPr>
          <w:sz w:val="24"/>
          <w:szCs w:val="24"/>
        </w:rPr>
        <w:t xml:space="preserve"> Tool.</w:t>
      </w:r>
    </w:p>
    <w:p w14:paraId="4B27DDCA" w14:textId="77777777" w:rsidR="00E31D7E" w:rsidRPr="00E31D7E" w:rsidRDefault="00E31D7E" w:rsidP="008117A7">
      <w:pPr>
        <w:numPr>
          <w:ilvl w:val="0"/>
          <w:numId w:val="41"/>
        </w:numPr>
        <w:rPr>
          <w:sz w:val="24"/>
          <w:szCs w:val="24"/>
        </w:rPr>
      </w:pPr>
      <w:r w:rsidRPr="00E31D7E">
        <w:rPr>
          <w:sz w:val="24"/>
          <w:szCs w:val="24"/>
        </w:rPr>
        <w:t>All systems will be integrated with Single Sign-On (SSO) and follow role-based access controls for data integrity and user traceability.</w:t>
      </w:r>
    </w:p>
    <w:p w14:paraId="53747C74" w14:textId="77777777" w:rsidR="00E31D7E" w:rsidRPr="00E31D7E" w:rsidRDefault="00E31D7E" w:rsidP="008117A7">
      <w:pPr>
        <w:numPr>
          <w:ilvl w:val="0"/>
          <w:numId w:val="41"/>
        </w:numPr>
        <w:rPr>
          <w:sz w:val="24"/>
          <w:szCs w:val="24"/>
        </w:rPr>
      </w:pPr>
      <w:r w:rsidRPr="00E31D7E">
        <w:rPr>
          <w:sz w:val="24"/>
          <w:szCs w:val="24"/>
        </w:rPr>
        <w:t>The LMS will integrate with the Vendor Hub to log training completions and ensure vendors meet go-live prerequisites.</w:t>
      </w:r>
    </w:p>
    <w:p w14:paraId="36D74176" w14:textId="77777777" w:rsidR="00E31D7E" w:rsidRPr="00E31D7E" w:rsidRDefault="00E31D7E" w:rsidP="00E31D7E">
      <w:pPr>
        <w:rPr>
          <w:sz w:val="24"/>
          <w:szCs w:val="24"/>
        </w:rPr>
      </w:pPr>
      <w:r w:rsidRPr="00E31D7E">
        <w:rPr>
          <w:sz w:val="24"/>
          <w:szCs w:val="24"/>
        </w:rPr>
        <w:t>Alignment with Business Objectives:</w:t>
      </w:r>
    </w:p>
    <w:p w14:paraId="7AF7251A" w14:textId="77777777" w:rsidR="00E31D7E" w:rsidRPr="00E31D7E" w:rsidRDefault="00E31D7E" w:rsidP="00E31D7E">
      <w:pPr>
        <w:rPr>
          <w:sz w:val="24"/>
          <w:szCs w:val="24"/>
        </w:rPr>
      </w:pPr>
      <w:r w:rsidRPr="00E31D7E">
        <w:rPr>
          <w:sz w:val="24"/>
          <w:szCs w:val="24"/>
        </w:rPr>
        <w:t>This solution directly supports Flipkart’s business goals to:</w:t>
      </w:r>
    </w:p>
    <w:p w14:paraId="76576375" w14:textId="77777777" w:rsidR="00E31D7E" w:rsidRPr="00E31D7E" w:rsidRDefault="00E31D7E" w:rsidP="008117A7">
      <w:pPr>
        <w:numPr>
          <w:ilvl w:val="0"/>
          <w:numId w:val="42"/>
        </w:numPr>
        <w:rPr>
          <w:sz w:val="24"/>
          <w:szCs w:val="24"/>
        </w:rPr>
      </w:pPr>
      <w:r w:rsidRPr="00E31D7E">
        <w:rPr>
          <w:sz w:val="24"/>
          <w:szCs w:val="24"/>
        </w:rPr>
        <w:t>Reduce SLA from 10 to 5 days</w:t>
      </w:r>
    </w:p>
    <w:p w14:paraId="118F7A04" w14:textId="77777777" w:rsidR="00E31D7E" w:rsidRPr="00E31D7E" w:rsidRDefault="00E31D7E" w:rsidP="008117A7">
      <w:pPr>
        <w:numPr>
          <w:ilvl w:val="0"/>
          <w:numId w:val="42"/>
        </w:numPr>
        <w:rPr>
          <w:sz w:val="24"/>
          <w:szCs w:val="24"/>
        </w:rPr>
      </w:pPr>
      <w:r w:rsidRPr="00E31D7E">
        <w:rPr>
          <w:sz w:val="24"/>
          <w:szCs w:val="24"/>
        </w:rPr>
        <w:t>Increase SDS from 55% to 80%</w:t>
      </w:r>
    </w:p>
    <w:p w14:paraId="48489E54" w14:textId="77777777" w:rsidR="00E31D7E" w:rsidRPr="00E31D7E" w:rsidRDefault="00E31D7E" w:rsidP="008117A7">
      <w:pPr>
        <w:numPr>
          <w:ilvl w:val="0"/>
          <w:numId w:val="42"/>
        </w:numPr>
        <w:rPr>
          <w:sz w:val="24"/>
          <w:szCs w:val="24"/>
        </w:rPr>
      </w:pPr>
      <w:r w:rsidRPr="00E31D7E">
        <w:rPr>
          <w:sz w:val="24"/>
          <w:szCs w:val="24"/>
        </w:rPr>
        <w:t>Onboard 40+ vendors with consistent SOP compliance</w:t>
      </w:r>
    </w:p>
    <w:p w14:paraId="24EEE32B" w14:textId="77777777" w:rsidR="00E31D7E" w:rsidRPr="00E31D7E" w:rsidRDefault="00E31D7E" w:rsidP="008117A7">
      <w:pPr>
        <w:numPr>
          <w:ilvl w:val="0"/>
          <w:numId w:val="42"/>
        </w:numPr>
        <w:rPr>
          <w:sz w:val="24"/>
          <w:szCs w:val="24"/>
        </w:rPr>
      </w:pPr>
      <w:r w:rsidRPr="00E31D7E">
        <w:rPr>
          <w:sz w:val="24"/>
          <w:szCs w:val="24"/>
        </w:rPr>
        <w:t>Achieve ₹150 Cr in AOP with 22% MoM growth</w:t>
      </w:r>
    </w:p>
    <w:p w14:paraId="79BFE09B" w14:textId="4DDA04AF" w:rsidR="00E31D7E" w:rsidRPr="00E31D7E" w:rsidRDefault="00E31D7E" w:rsidP="008117A7">
      <w:pPr>
        <w:numPr>
          <w:ilvl w:val="0"/>
          <w:numId w:val="42"/>
        </w:numPr>
        <w:rPr>
          <w:sz w:val="24"/>
          <w:szCs w:val="24"/>
        </w:rPr>
      </w:pPr>
      <w:r w:rsidRPr="00E31D7E">
        <w:rPr>
          <w:sz w:val="24"/>
          <w:szCs w:val="24"/>
        </w:rPr>
        <w:t>Improve customer satisfaction, especially in Tier 2/3 cities, by offering high-quality listings and faster delivery</w:t>
      </w:r>
    </w:p>
    <w:p w14:paraId="3568824E" w14:textId="70680205" w:rsidR="00E31D7E" w:rsidRPr="00E31D7E" w:rsidRDefault="00E31D7E" w:rsidP="00E31D7E">
      <w:pPr>
        <w:rPr>
          <w:sz w:val="24"/>
          <w:szCs w:val="24"/>
        </w:rPr>
      </w:pPr>
      <w:r w:rsidRPr="00E31D7E">
        <w:rPr>
          <w:sz w:val="24"/>
          <w:szCs w:val="24"/>
        </w:rPr>
        <w:pict w14:anchorId="7966FC25">
          <v:rect id="_x0000_i1419" style="width:468pt;height:1.2pt" o:hralign="center" o:hrstd="t" o:hr="t" fillcolor="#a0a0a0" stroked="f"/>
        </w:pict>
      </w:r>
    </w:p>
    <w:p w14:paraId="266035F3" w14:textId="77777777" w:rsidR="00E31D7E" w:rsidRPr="00E31D7E" w:rsidRDefault="00E31D7E" w:rsidP="00E31D7E">
      <w:pPr>
        <w:rPr>
          <w:i/>
          <w:iCs/>
          <w:sz w:val="24"/>
          <w:szCs w:val="24"/>
          <w:u w:val="single"/>
        </w:rPr>
      </w:pPr>
      <w:r w:rsidRPr="00E31D7E">
        <w:rPr>
          <w:i/>
          <w:iCs/>
          <w:sz w:val="24"/>
          <w:szCs w:val="24"/>
          <w:u w:val="single"/>
        </w:rPr>
        <w:t>4.6. Project Scope</w:t>
      </w:r>
    </w:p>
    <w:p w14:paraId="54026D4A" w14:textId="77777777" w:rsidR="00E31D7E" w:rsidRPr="00E31D7E" w:rsidRDefault="00E31D7E" w:rsidP="00E31D7E">
      <w:pPr>
        <w:rPr>
          <w:sz w:val="24"/>
          <w:szCs w:val="24"/>
        </w:rPr>
      </w:pPr>
      <w:r w:rsidRPr="00E31D7E">
        <w:rPr>
          <w:sz w:val="24"/>
          <w:szCs w:val="24"/>
        </w:rPr>
        <w:t xml:space="preserve">This project aims to develop a set of digital tools and process frameworks that will enable Flipkart to manage and scale its Furniture category operations — particularly for Metal, </w:t>
      </w:r>
      <w:r w:rsidRPr="00E31D7E">
        <w:rPr>
          <w:sz w:val="24"/>
          <w:szCs w:val="24"/>
        </w:rPr>
        <w:lastRenderedPageBreak/>
        <w:t>Plastic, Kids, and Outdoor Furniture verticals — in a structured, standardized, and data-driven manner.</w:t>
      </w:r>
    </w:p>
    <w:p w14:paraId="7C278AB1" w14:textId="77777777" w:rsidR="00E31D7E" w:rsidRPr="00E31D7E" w:rsidRDefault="00E31D7E" w:rsidP="00E31D7E">
      <w:pPr>
        <w:rPr>
          <w:sz w:val="24"/>
          <w:szCs w:val="24"/>
        </w:rPr>
      </w:pPr>
      <w:r w:rsidRPr="00E31D7E">
        <w:rPr>
          <w:sz w:val="24"/>
          <w:szCs w:val="24"/>
        </w:rPr>
        <w:t>The scope of the project includes:</w:t>
      </w:r>
    </w:p>
    <w:p w14:paraId="1400AE33" w14:textId="77777777" w:rsidR="00E31D7E" w:rsidRPr="00E31D7E" w:rsidRDefault="00E31D7E" w:rsidP="008117A7">
      <w:pPr>
        <w:numPr>
          <w:ilvl w:val="0"/>
          <w:numId w:val="43"/>
        </w:numPr>
        <w:rPr>
          <w:sz w:val="24"/>
          <w:szCs w:val="24"/>
        </w:rPr>
      </w:pPr>
      <w:r w:rsidRPr="00E31D7E">
        <w:rPr>
          <w:sz w:val="24"/>
          <w:szCs w:val="24"/>
        </w:rPr>
        <w:t>Vendor Onboarding Automation</w:t>
      </w:r>
    </w:p>
    <w:p w14:paraId="7927A4C7" w14:textId="77777777" w:rsidR="00E31D7E" w:rsidRPr="00E31D7E" w:rsidRDefault="00E31D7E" w:rsidP="008117A7">
      <w:pPr>
        <w:numPr>
          <w:ilvl w:val="0"/>
          <w:numId w:val="44"/>
        </w:numPr>
        <w:rPr>
          <w:sz w:val="24"/>
          <w:szCs w:val="24"/>
        </w:rPr>
      </w:pPr>
      <w:r w:rsidRPr="00E31D7E">
        <w:rPr>
          <w:sz w:val="24"/>
          <w:szCs w:val="24"/>
        </w:rPr>
        <w:t>Creation of a vendor evaluation matrix (feasibility model)</w:t>
      </w:r>
    </w:p>
    <w:p w14:paraId="00E966B9" w14:textId="77777777" w:rsidR="00E31D7E" w:rsidRPr="00E31D7E" w:rsidRDefault="00E31D7E" w:rsidP="008117A7">
      <w:pPr>
        <w:numPr>
          <w:ilvl w:val="0"/>
          <w:numId w:val="44"/>
        </w:numPr>
        <w:rPr>
          <w:sz w:val="24"/>
          <w:szCs w:val="24"/>
        </w:rPr>
      </w:pPr>
      <w:r w:rsidRPr="00E31D7E">
        <w:rPr>
          <w:sz w:val="24"/>
          <w:szCs w:val="24"/>
        </w:rPr>
        <w:t>Automated SOP flows for onboarding checklists, documentation, and milestone tracking</w:t>
      </w:r>
    </w:p>
    <w:p w14:paraId="15168793" w14:textId="77777777" w:rsidR="00E31D7E" w:rsidRPr="00E31D7E" w:rsidRDefault="00E31D7E" w:rsidP="008117A7">
      <w:pPr>
        <w:numPr>
          <w:ilvl w:val="0"/>
          <w:numId w:val="44"/>
        </w:numPr>
        <w:rPr>
          <w:sz w:val="24"/>
          <w:szCs w:val="24"/>
        </w:rPr>
      </w:pPr>
      <w:r w:rsidRPr="00E31D7E">
        <w:rPr>
          <w:sz w:val="24"/>
          <w:szCs w:val="24"/>
        </w:rPr>
        <w:t>Training integration via LMS to ensure SOP compliance before go-live</w:t>
      </w:r>
    </w:p>
    <w:p w14:paraId="1C5BC701" w14:textId="77777777" w:rsidR="00E31D7E" w:rsidRPr="00E31D7E" w:rsidRDefault="00E31D7E" w:rsidP="008117A7">
      <w:pPr>
        <w:numPr>
          <w:ilvl w:val="0"/>
          <w:numId w:val="45"/>
        </w:numPr>
        <w:rPr>
          <w:sz w:val="24"/>
          <w:szCs w:val="24"/>
        </w:rPr>
      </w:pPr>
      <w:proofErr w:type="spellStart"/>
      <w:r w:rsidRPr="00E31D7E">
        <w:rPr>
          <w:sz w:val="24"/>
          <w:szCs w:val="24"/>
        </w:rPr>
        <w:t>Catalog</w:t>
      </w:r>
      <w:proofErr w:type="spellEnd"/>
      <w:r w:rsidRPr="00E31D7E">
        <w:rPr>
          <w:sz w:val="24"/>
          <w:szCs w:val="24"/>
        </w:rPr>
        <w:t xml:space="preserve"> Quality Improvement</w:t>
      </w:r>
    </w:p>
    <w:p w14:paraId="07EE43FA" w14:textId="77777777" w:rsidR="00E31D7E" w:rsidRPr="00E31D7E" w:rsidRDefault="00E31D7E" w:rsidP="008117A7">
      <w:pPr>
        <w:numPr>
          <w:ilvl w:val="0"/>
          <w:numId w:val="46"/>
        </w:numPr>
        <w:rPr>
          <w:sz w:val="24"/>
          <w:szCs w:val="24"/>
        </w:rPr>
      </w:pPr>
      <w:proofErr w:type="spellStart"/>
      <w:r w:rsidRPr="00E31D7E">
        <w:rPr>
          <w:sz w:val="24"/>
          <w:szCs w:val="24"/>
        </w:rPr>
        <w:t>Catalog</w:t>
      </w:r>
      <w:proofErr w:type="spellEnd"/>
      <w:r w:rsidRPr="00E31D7E">
        <w:rPr>
          <w:sz w:val="24"/>
          <w:szCs w:val="24"/>
        </w:rPr>
        <w:t xml:space="preserve"> QC module to validate image quality, attribute accuracy, and listing compliance</w:t>
      </w:r>
    </w:p>
    <w:p w14:paraId="5AB2780B" w14:textId="77777777" w:rsidR="00E31D7E" w:rsidRPr="00E31D7E" w:rsidRDefault="00E31D7E" w:rsidP="008117A7">
      <w:pPr>
        <w:numPr>
          <w:ilvl w:val="0"/>
          <w:numId w:val="46"/>
        </w:numPr>
        <w:rPr>
          <w:sz w:val="24"/>
          <w:szCs w:val="24"/>
        </w:rPr>
      </w:pPr>
      <w:r w:rsidRPr="00E31D7E">
        <w:rPr>
          <w:sz w:val="24"/>
          <w:szCs w:val="24"/>
        </w:rPr>
        <w:t>SDS scoring logic integrated into the listing workflow</w:t>
      </w:r>
    </w:p>
    <w:p w14:paraId="66A0615B" w14:textId="788D0339" w:rsidR="00BC7545" w:rsidRDefault="00E31D7E" w:rsidP="008117A7">
      <w:pPr>
        <w:numPr>
          <w:ilvl w:val="0"/>
          <w:numId w:val="46"/>
        </w:numPr>
        <w:rPr>
          <w:sz w:val="24"/>
          <w:szCs w:val="24"/>
        </w:rPr>
      </w:pPr>
      <w:r w:rsidRPr="00E31D7E">
        <w:rPr>
          <w:sz w:val="24"/>
          <w:szCs w:val="24"/>
        </w:rPr>
        <w:t>Alerts and dashboards</w:t>
      </w:r>
    </w:p>
    <w:p w14:paraId="670C9F94" w14:textId="0039CE9E" w:rsidR="00CA2E84" w:rsidRPr="00CA2E84" w:rsidRDefault="00CA2E84" w:rsidP="00CA2E84">
      <w:pPr>
        <w:rPr>
          <w:sz w:val="24"/>
          <w:szCs w:val="24"/>
        </w:rPr>
      </w:pPr>
      <w:r>
        <w:pict w14:anchorId="781ACAE0">
          <v:rect id="_x0000_i1429" style="width:468pt;height:1.2pt" o:hralign="center" o:hrstd="t" o:hr="t" fillcolor="#a0a0a0" stroked="f"/>
        </w:pict>
      </w:r>
    </w:p>
    <w:p w14:paraId="306919C0" w14:textId="6A52DE15" w:rsidR="00CA2E84" w:rsidRDefault="00CA2E84" w:rsidP="00CA2E84">
      <w:pPr>
        <w:ind w:left="360"/>
        <w:rPr>
          <w:sz w:val="24"/>
          <w:szCs w:val="24"/>
        </w:rPr>
      </w:pPr>
      <w:r w:rsidRPr="00CA2E84">
        <w:rPr>
          <w:i/>
          <w:iCs/>
          <w:sz w:val="24"/>
          <w:szCs w:val="24"/>
          <w:u w:val="single"/>
        </w:rPr>
        <w:t>4.6.1 In Scope Functionality</w:t>
      </w:r>
      <w:r w:rsidRPr="00CA2E84">
        <w:rPr>
          <w:sz w:val="24"/>
          <w:szCs w:val="24"/>
        </w:rPr>
        <w:br/>
      </w:r>
    </w:p>
    <w:p w14:paraId="1DF31004" w14:textId="26A20366" w:rsidR="00CA2E84" w:rsidRPr="00CA2E84" w:rsidRDefault="00CA2E84" w:rsidP="00CA2E84">
      <w:pPr>
        <w:ind w:left="360"/>
        <w:rPr>
          <w:sz w:val="24"/>
          <w:szCs w:val="24"/>
        </w:rPr>
      </w:pPr>
      <w:r w:rsidRPr="00CA2E84">
        <w:rPr>
          <w:sz w:val="24"/>
          <w:szCs w:val="24"/>
        </w:rPr>
        <w:t>The following functionalities are included within the scope of this project:</w:t>
      </w:r>
    </w:p>
    <w:p w14:paraId="10BA2E17" w14:textId="77777777" w:rsidR="00CA2E84" w:rsidRPr="00CA2E84" w:rsidRDefault="00CA2E84" w:rsidP="008117A7">
      <w:pPr>
        <w:numPr>
          <w:ilvl w:val="0"/>
          <w:numId w:val="47"/>
        </w:numPr>
        <w:rPr>
          <w:sz w:val="24"/>
          <w:szCs w:val="24"/>
        </w:rPr>
      </w:pPr>
      <w:r w:rsidRPr="00CA2E84">
        <w:rPr>
          <w:sz w:val="24"/>
          <w:szCs w:val="24"/>
        </w:rPr>
        <w:t>Design and rollout of vendor onboarding SOPs across Metal, Plastic, Kids, and Outdoor verticals</w:t>
      </w:r>
    </w:p>
    <w:p w14:paraId="5186EA84" w14:textId="77777777" w:rsidR="00CA2E84" w:rsidRPr="00CA2E84" w:rsidRDefault="00CA2E84" w:rsidP="008117A7">
      <w:pPr>
        <w:numPr>
          <w:ilvl w:val="0"/>
          <w:numId w:val="47"/>
        </w:numPr>
        <w:rPr>
          <w:sz w:val="24"/>
          <w:szCs w:val="24"/>
        </w:rPr>
      </w:pPr>
      <w:r w:rsidRPr="00CA2E84">
        <w:rPr>
          <w:sz w:val="24"/>
          <w:szCs w:val="24"/>
        </w:rPr>
        <w:t>Development of a vendor evaluation and feasibility scoring framework</w:t>
      </w:r>
    </w:p>
    <w:p w14:paraId="3FDFB2B4" w14:textId="77777777" w:rsidR="00CA2E84" w:rsidRPr="00CA2E84" w:rsidRDefault="00CA2E84" w:rsidP="008117A7">
      <w:pPr>
        <w:numPr>
          <w:ilvl w:val="0"/>
          <w:numId w:val="47"/>
        </w:numPr>
        <w:rPr>
          <w:sz w:val="24"/>
          <w:szCs w:val="24"/>
        </w:rPr>
      </w:pPr>
      <w:r w:rsidRPr="00CA2E84">
        <w:rPr>
          <w:sz w:val="24"/>
          <w:szCs w:val="24"/>
        </w:rPr>
        <w:t>Integration of vendor onboarding flows with LMS for training and certification tracking</w:t>
      </w:r>
    </w:p>
    <w:p w14:paraId="03D77AB0" w14:textId="77777777" w:rsidR="00CA2E84" w:rsidRPr="00CA2E84" w:rsidRDefault="00CA2E84" w:rsidP="008117A7">
      <w:pPr>
        <w:numPr>
          <w:ilvl w:val="0"/>
          <w:numId w:val="47"/>
        </w:numPr>
        <w:rPr>
          <w:sz w:val="24"/>
          <w:szCs w:val="24"/>
        </w:rPr>
      </w:pPr>
      <w:r w:rsidRPr="00CA2E84">
        <w:rPr>
          <w:sz w:val="24"/>
          <w:szCs w:val="24"/>
        </w:rPr>
        <w:t xml:space="preserve">Implementation of </w:t>
      </w:r>
      <w:proofErr w:type="spellStart"/>
      <w:r w:rsidRPr="00CA2E84">
        <w:rPr>
          <w:sz w:val="24"/>
          <w:szCs w:val="24"/>
        </w:rPr>
        <w:t>catalog</w:t>
      </w:r>
      <w:proofErr w:type="spellEnd"/>
      <w:r w:rsidRPr="00CA2E84">
        <w:rPr>
          <w:sz w:val="24"/>
          <w:szCs w:val="24"/>
        </w:rPr>
        <w:t xml:space="preserve"> QC logic to validate images, attributes, and titles</w:t>
      </w:r>
    </w:p>
    <w:p w14:paraId="7C8A5680" w14:textId="77777777" w:rsidR="00CA2E84" w:rsidRPr="00CA2E84" w:rsidRDefault="00CA2E84" w:rsidP="008117A7">
      <w:pPr>
        <w:numPr>
          <w:ilvl w:val="0"/>
          <w:numId w:val="47"/>
        </w:numPr>
        <w:rPr>
          <w:sz w:val="24"/>
          <w:szCs w:val="24"/>
        </w:rPr>
      </w:pPr>
      <w:r w:rsidRPr="00CA2E84">
        <w:rPr>
          <w:sz w:val="24"/>
          <w:szCs w:val="24"/>
        </w:rPr>
        <w:t>SDS (Selection Design Score) calculator for real-time listing scoring and feedback</w:t>
      </w:r>
    </w:p>
    <w:p w14:paraId="62255EEA" w14:textId="77777777" w:rsidR="00CA2E84" w:rsidRPr="00CA2E84" w:rsidRDefault="00CA2E84" w:rsidP="008117A7">
      <w:pPr>
        <w:numPr>
          <w:ilvl w:val="0"/>
          <w:numId w:val="47"/>
        </w:numPr>
        <w:rPr>
          <w:sz w:val="24"/>
          <w:szCs w:val="24"/>
        </w:rPr>
      </w:pPr>
      <w:r w:rsidRPr="00CA2E84">
        <w:rPr>
          <w:sz w:val="24"/>
          <w:szCs w:val="24"/>
        </w:rPr>
        <w:t>SLA (Service Level Agreement) tracker integrated with Hermes for zone-wise performance monitoring</w:t>
      </w:r>
    </w:p>
    <w:p w14:paraId="4EB71EEF" w14:textId="77777777" w:rsidR="00CA2E84" w:rsidRPr="00CA2E84" w:rsidRDefault="00CA2E84" w:rsidP="008117A7">
      <w:pPr>
        <w:numPr>
          <w:ilvl w:val="0"/>
          <w:numId w:val="47"/>
        </w:numPr>
        <w:rPr>
          <w:sz w:val="24"/>
          <w:szCs w:val="24"/>
        </w:rPr>
      </w:pPr>
      <w:r w:rsidRPr="00CA2E84">
        <w:rPr>
          <w:sz w:val="24"/>
          <w:szCs w:val="24"/>
        </w:rPr>
        <w:t>Fulfilled by Flipkart (FBF) enablement based on demand planner stock allocation</w:t>
      </w:r>
    </w:p>
    <w:p w14:paraId="622A8E30" w14:textId="77777777" w:rsidR="00CA2E84" w:rsidRPr="00CA2E84" w:rsidRDefault="00CA2E84" w:rsidP="008117A7">
      <w:pPr>
        <w:numPr>
          <w:ilvl w:val="0"/>
          <w:numId w:val="47"/>
        </w:numPr>
        <w:rPr>
          <w:sz w:val="24"/>
          <w:szCs w:val="24"/>
        </w:rPr>
      </w:pPr>
      <w:r w:rsidRPr="00CA2E84">
        <w:rPr>
          <w:sz w:val="24"/>
          <w:szCs w:val="24"/>
        </w:rPr>
        <w:t>Mobile dashboard access for key metrics (SLA, SDS, ad spends) via iOS and Android apps</w:t>
      </w:r>
    </w:p>
    <w:p w14:paraId="159DBFB3" w14:textId="77777777" w:rsidR="00CA2E84" w:rsidRPr="00CA2E84" w:rsidRDefault="00CA2E84" w:rsidP="008117A7">
      <w:pPr>
        <w:numPr>
          <w:ilvl w:val="0"/>
          <w:numId w:val="47"/>
        </w:numPr>
        <w:rPr>
          <w:sz w:val="24"/>
          <w:szCs w:val="24"/>
        </w:rPr>
      </w:pPr>
      <w:r w:rsidRPr="00CA2E84">
        <w:rPr>
          <w:sz w:val="24"/>
          <w:szCs w:val="24"/>
        </w:rPr>
        <w:t>Ad budget planning and campaign compliance reporting for PLA, PCA, and banner assets</w:t>
      </w:r>
    </w:p>
    <w:p w14:paraId="5FCFFDF5" w14:textId="77777777" w:rsidR="00CA2E84" w:rsidRPr="00CA2E84" w:rsidRDefault="00CA2E84" w:rsidP="008117A7">
      <w:pPr>
        <w:numPr>
          <w:ilvl w:val="0"/>
          <w:numId w:val="47"/>
        </w:numPr>
        <w:rPr>
          <w:sz w:val="24"/>
          <w:szCs w:val="24"/>
        </w:rPr>
      </w:pPr>
      <w:r w:rsidRPr="00CA2E84">
        <w:rPr>
          <w:sz w:val="24"/>
          <w:szCs w:val="24"/>
        </w:rPr>
        <w:t>Weekly BI dashboards and reporting views integrated with Flipkart’s FDP and Vendor Hub systems</w:t>
      </w:r>
    </w:p>
    <w:p w14:paraId="494E883B" w14:textId="77777777" w:rsidR="00CA2E84" w:rsidRPr="00CA2E84" w:rsidRDefault="00CA2E84" w:rsidP="008117A7">
      <w:pPr>
        <w:numPr>
          <w:ilvl w:val="0"/>
          <w:numId w:val="47"/>
        </w:numPr>
        <w:rPr>
          <w:sz w:val="24"/>
          <w:szCs w:val="24"/>
        </w:rPr>
      </w:pPr>
      <w:r w:rsidRPr="00CA2E84">
        <w:rPr>
          <w:sz w:val="24"/>
          <w:szCs w:val="24"/>
        </w:rPr>
        <w:lastRenderedPageBreak/>
        <w:t xml:space="preserve">User role-based access controls and internal workflow management across Category, Ads, Logistics, and </w:t>
      </w:r>
      <w:proofErr w:type="spellStart"/>
      <w:r w:rsidRPr="00CA2E84">
        <w:rPr>
          <w:sz w:val="24"/>
          <w:szCs w:val="24"/>
        </w:rPr>
        <w:t>Catalog</w:t>
      </w:r>
      <w:proofErr w:type="spellEnd"/>
      <w:r w:rsidRPr="00CA2E84">
        <w:rPr>
          <w:sz w:val="24"/>
          <w:szCs w:val="24"/>
        </w:rPr>
        <w:t xml:space="preserve"> teams</w:t>
      </w:r>
    </w:p>
    <w:p w14:paraId="64CD0C4F" w14:textId="4B5770B4" w:rsidR="00CA2E84" w:rsidRPr="00CA2E84" w:rsidRDefault="00CA2E84" w:rsidP="00CA2E84">
      <w:pPr>
        <w:rPr>
          <w:sz w:val="24"/>
          <w:szCs w:val="24"/>
        </w:rPr>
      </w:pPr>
      <w:r>
        <w:pict w14:anchorId="0FAFF157">
          <v:rect id="_x0000_i1434" style="width:468pt;height:1.2pt" o:hralign="center" o:hrstd="t" o:hr="t" fillcolor="#a0a0a0" stroked="f"/>
        </w:pict>
      </w:r>
    </w:p>
    <w:p w14:paraId="4E1D0BB8" w14:textId="77777777" w:rsidR="00301F77" w:rsidRDefault="00CA2E84" w:rsidP="00CA2E84">
      <w:pPr>
        <w:ind w:left="360"/>
        <w:rPr>
          <w:sz w:val="24"/>
          <w:szCs w:val="24"/>
        </w:rPr>
      </w:pPr>
      <w:r w:rsidRPr="00CA2E84">
        <w:rPr>
          <w:i/>
          <w:iCs/>
          <w:sz w:val="24"/>
          <w:szCs w:val="24"/>
          <w:u w:val="single"/>
        </w:rPr>
        <w:t>4.6.2 Out of Scope Functionality</w:t>
      </w:r>
    </w:p>
    <w:p w14:paraId="295E1A7A" w14:textId="50259DA1" w:rsidR="00CA2E84" w:rsidRPr="00CA2E84" w:rsidRDefault="00CA2E84" w:rsidP="00CA2E84">
      <w:pPr>
        <w:ind w:left="360"/>
        <w:rPr>
          <w:sz w:val="24"/>
          <w:szCs w:val="24"/>
        </w:rPr>
      </w:pPr>
      <w:r w:rsidRPr="00CA2E84">
        <w:rPr>
          <w:sz w:val="24"/>
          <w:szCs w:val="24"/>
        </w:rPr>
        <w:br/>
        <w:t>The following functionalities are not part of the current project scope:</w:t>
      </w:r>
    </w:p>
    <w:p w14:paraId="1A2A83C1" w14:textId="77777777" w:rsidR="00CA2E84" w:rsidRPr="00CA2E84" w:rsidRDefault="00CA2E84" w:rsidP="008117A7">
      <w:pPr>
        <w:numPr>
          <w:ilvl w:val="0"/>
          <w:numId w:val="48"/>
        </w:numPr>
        <w:rPr>
          <w:sz w:val="24"/>
          <w:szCs w:val="24"/>
        </w:rPr>
      </w:pPr>
      <w:r w:rsidRPr="00CA2E84">
        <w:rPr>
          <w:sz w:val="24"/>
          <w:szCs w:val="24"/>
        </w:rPr>
        <w:t>Full redesign or development of core systems like Vendor Hub, Hermes, FDP (only integration is included)</w:t>
      </w:r>
    </w:p>
    <w:p w14:paraId="6C0D36E3" w14:textId="77777777" w:rsidR="00CA2E84" w:rsidRPr="00CA2E84" w:rsidRDefault="00CA2E84" w:rsidP="008117A7">
      <w:pPr>
        <w:numPr>
          <w:ilvl w:val="0"/>
          <w:numId w:val="48"/>
        </w:numPr>
        <w:rPr>
          <w:sz w:val="24"/>
          <w:szCs w:val="24"/>
        </w:rPr>
      </w:pPr>
      <w:r w:rsidRPr="00CA2E84">
        <w:rPr>
          <w:sz w:val="24"/>
          <w:szCs w:val="24"/>
        </w:rPr>
        <w:t>Payment gateway integrations or commission handling between vendors and Flipkart</w:t>
      </w:r>
    </w:p>
    <w:p w14:paraId="51FF9002" w14:textId="77777777" w:rsidR="00CA2E84" w:rsidRPr="00CA2E84" w:rsidRDefault="00CA2E84" w:rsidP="008117A7">
      <w:pPr>
        <w:numPr>
          <w:ilvl w:val="0"/>
          <w:numId w:val="48"/>
        </w:numPr>
        <w:rPr>
          <w:sz w:val="24"/>
          <w:szCs w:val="24"/>
        </w:rPr>
      </w:pPr>
      <w:r w:rsidRPr="00CA2E84">
        <w:rPr>
          <w:sz w:val="24"/>
          <w:szCs w:val="24"/>
        </w:rPr>
        <w:t>Custom marketplace rule engines for dynamic pricing (RPI logic is manual in this phase)</w:t>
      </w:r>
    </w:p>
    <w:p w14:paraId="54448C25" w14:textId="77777777" w:rsidR="00CA2E84" w:rsidRPr="00CA2E84" w:rsidRDefault="00CA2E84" w:rsidP="008117A7">
      <w:pPr>
        <w:numPr>
          <w:ilvl w:val="0"/>
          <w:numId w:val="48"/>
        </w:numPr>
        <w:rPr>
          <w:sz w:val="24"/>
          <w:szCs w:val="24"/>
        </w:rPr>
      </w:pPr>
      <w:r w:rsidRPr="00CA2E84">
        <w:rPr>
          <w:sz w:val="24"/>
          <w:szCs w:val="24"/>
        </w:rPr>
        <w:t xml:space="preserve">Multilingual </w:t>
      </w:r>
      <w:proofErr w:type="spellStart"/>
      <w:r w:rsidRPr="00CA2E84">
        <w:rPr>
          <w:sz w:val="24"/>
          <w:szCs w:val="24"/>
        </w:rPr>
        <w:t>catalog</w:t>
      </w:r>
      <w:proofErr w:type="spellEnd"/>
      <w:r w:rsidRPr="00CA2E84">
        <w:rPr>
          <w:sz w:val="24"/>
          <w:szCs w:val="24"/>
        </w:rPr>
        <w:t xml:space="preserve"> generation (limited to English-based templates in current scope)</w:t>
      </w:r>
    </w:p>
    <w:p w14:paraId="64C1451A" w14:textId="77777777" w:rsidR="00CA2E84" w:rsidRPr="00CA2E84" w:rsidRDefault="00CA2E84" w:rsidP="008117A7">
      <w:pPr>
        <w:numPr>
          <w:ilvl w:val="0"/>
          <w:numId w:val="48"/>
        </w:numPr>
        <w:rPr>
          <w:sz w:val="24"/>
          <w:szCs w:val="24"/>
        </w:rPr>
      </w:pPr>
      <w:r w:rsidRPr="00CA2E84">
        <w:rPr>
          <w:sz w:val="24"/>
          <w:szCs w:val="24"/>
        </w:rPr>
        <w:t>Third-party seller rating systems or grievance redressal automation</w:t>
      </w:r>
    </w:p>
    <w:p w14:paraId="6584D23B" w14:textId="77777777" w:rsidR="00CA2E84" w:rsidRPr="00CA2E84" w:rsidRDefault="00CA2E84" w:rsidP="008117A7">
      <w:pPr>
        <w:numPr>
          <w:ilvl w:val="0"/>
          <w:numId w:val="48"/>
        </w:numPr>
        <w:rPr>
          <w:sz w:val="24"/>
          <w:szCs w:val="24"/>
        </w:rPr>
      </w:pPr>
      <w:r w:rsidRPr="00CA2E84">
        <w:rPr>
          <w:sz w:val="24"/>
          <w:szCs w:val="24"/>
        </w:rPr>
        <w:t>Expansion to other verticals beyond Furniture (e.g., Electronics, Fashion)</w:t>
      </w:r>
    </w:p>
    <w:p w14:paraId="33820ED4" w14:textId="77777777" w:rsidR="00CA2E84" w:rsidRPr="00CA2E84" w:rsidRDefault="00CA2E84" w:rsidP="008117A7">
      <w:pPr>
        <w:numPr>
          <w:ilvl w:val="0"/>
          <w:numId w:val="48"/>
        </w:numPr>
        <w:rPr>
          <w:sz w:val="24"/>
          <w:szCs w:val="24"/>
        </w:rPr>
      </w:pPr>
      <w:r w:rsidRPr="00CA2E84">
        <w:rPr>
          <w:sz w:val="24"/>
          <w:szCs w:val="24"/>
        </w:rPr>
        <w:t>Machine Learning-based demand forecasting (reliant on existing Flipkart DP models)</w:t>
      </w:r>
    </w:p>
    <w:p w14:paraId="6B98525D" w14:textId="1AA0EA58" w:rsidR="00CA2E84" w:rsidRPr="00301F77" w:rsidRDefault="00CA2E84" w:rsidP="008117A7">
      <w:pPr>
        <w:numPr>
          <w:ilvl w:val="0"/>
          <w:numId w:val="48"/>
        </w:numPr>
        <w:rPr>
          <w:sz w:val="24"/>
          <w:szCs w:val="24"/>
        </w:rPr>
      </w:pPr>
      <w:r w:rsidRPr="00CA2E84">
        <w:rPr>
          <w:sz w:val="24"/>
          <w:szCs w:val="24"/>
        </w:rPr>
        <w:t>Return order workflow redesign or reverse logistics systems</w:t>
      </w:r>
    </w:p>
    <w:p w14:paraId="7E46C908" w14:textId="7E62F504" w:rsidR="00E31D7E" w:rsidRDefault="00CA2E84" w:rsidP="002D7E48">
      <w:pPr>
        <w:rPr>
          <w:b/>
          <w:bCs/>
          <w:sz w:val="24"/>
          <w:szCs w:val="24"/>
        </w:rPr>
      </w:pPr>
      <w:r w:rsidRPr="00CA2E84">
        <w:rPr>
          <w:b/>
          <w:bCs/>
          <w:sz w:val="24"/>
          <w:szCs w:val="24"/>
        </w:rPr>
        <w:pict w14:anchorId="1EDA578A">
          <v:rect id="_x0000_i1427" style="width:468pt;height:1.2pt" o:hralign="center" o:hrstd="t" o:hr="t" fillcolor="#a0a0a0" stroked="f"/>
        </w:pict>
      </w:r>
    </w:p>
    <w:p w14:paraId="757DF511" w14:textId="2CC7E8CB" w:rsidR="00301F77" w:rsidRPr="00186882" w:rsidRDefault="00301F77" w:rsidP="00186882">
      <w:pPr>
        <w:pStyle w:val="ListParagraph"/>
        <w:numPr>
          <w:ilvl w:val="0"/>
          <w:numId w:val="31"/>
        </w:numPr>
        <w:rPr>
          <w:b/>
          <w:bCs/>
          <w:i/>
          <w:iCs/>
          <w:sz w:val="24"/>
          <w:szCs w:val="24"/>
          <w:u w:val="single"/>
        </w:rPr>
      </w:pPr>
      <w:r w:rsidRPr="00186882">
        <w:rPr>
          <w:b/>
          <w:bCs/>
          <w:i/>
          <w:iCs/>
          <w:sz w:val="24"/>
          <w:szCs w:val="24"/>
          <w:u w:val="single"/>
        </w:rPr>
        <w:t>Assumptions</w:t>
      </w:r>
    </w:p>
    <w:p w14:paraId="7C2F8941" w14:textId="77777777" w:rsidR="00301F77" w:rsidRPr="00301F77" w:rsidRDefault="00301F77" w:rsidP="00301F77">
      <w:pPr>
        <w:rPr>
          <w:sz w:val="24"/>
          <w:szCs w:val="24"/>
        </w:rPr>
      </w:pPr>
      <w:r w:rsidRPr="00301F77">
        <w:rPr>
          <w:sz w:val="24"/>
          <w:szCs w:val="24"/>
        </w:rPr>
        <w:t>The following assumptions were considered while defining the requirements, scope, and approach for this project:</w:t>
      </w:r>
    </w:p>
    <w:p w14:paraId="46B17B06" w14:textId="77777777" w:rsidR="00301F77" w:rsidRPr="00301F77" w:rsidRDefault="00301F77" w:rsidP="008117A7">
      <w:pPr>
        <w:numPr>
          <w:ilvl w:val="0"/>
          <w:numId w:val="49"/>
        </w:numPr>
        <w:rPr>
          <w:sz w:val="24"/>
          <w:szCs w:val="24"/>
        </w:rPr>
      </w:pPr>
      <w:r w:rsidRPr="00301F77">
        <w:rPr>
          <w:sz w:val="24"/>
          <w:szCs w:val="24"/>
        </w:rPr>
        <w:t>All vendors selected for onboarding will have access to the necessary infrastructure to adopt Fulfilled by Flipkart (FBF) stocking where applicable.</w:t>
      </w:r>
    </w:p>
    <w:p w14:paraId="21C96B20" w14:textId="77777777" w:rsidR="00301F77" w:rsidRPr="00301F77" w:rsidRDefault="00301F77" w:rsidP="008117A7">
      <w:pPr>
        <w:numPr>
          <w:ilvl w:val="0"/>
          <w:numId w:val="49"/>
        </w:numPr>
        <w:rPr>
          <w:sz w:val="24"/>
          <w:szCs w:val="24"/>
        </w:rPr>
      </w:pPr>
      <w:r w:rsidRPr="00301F77">
        <w:rPr>
          <w:sz w:val="24"/>
          <w:szCs w:val="24"/>
        </w:rPr>
        <w:t xml:space="preserve">Internal systems such as FDP (dashboarding), Hermes (logistics tracking), Vendor Hub (onboarding), and </w:t>
      </w:r>
      <w:proofErr w:type="spellStart"/>
      <w:r w:rsidRPr="00301F77">
        <w:rPr>
          <w:sz w:val="24"/>
          <w:szCs w:val="24"/>
        </w:rPr>
        <w:t>Catalog</w:t>
      </w:r>
      <w:proofErr w:type="spellEnd"/>
      <w:r w:rsidRPr="00301F77">
        <w:rPr>
          <w:sz w:val="24"/>
          <w:szCs w:val="24"/>
        </w:rPr>
        <w:t xml:space="preserve"> QC tools will remain stable and support required integrations.</w:t>
      </w:r>
    </w:p>
    <w:p w14:paraId="471F6B37" w14:textId="77777777" w:rsidR="00301F77" w:rsidRPr="00301F77" w:rsidRDefault="00301F77" w:rsidP="008117A7">
      <w:pPr>
        <w:numPr>
          <w:ilvl w:val="0"/>
          <w:numId w:val="49"/>
        </w:numPr>
        <w:rPr>
          <w:sz w:val="24"/>
          <w:szCs w:val="24"/>
        </w:rPr>
      </w:pPr>
      <w:r w:rsidRPr="00301F77">
        <w:rPr>
          <w:sz w:val="24"/>
          <w:szCs w:val="24"/>
        </w:rPr>
        <w:t xml:space="preserve">Each vertical (Metal, Plastic, Kids, Outdoor) will maintain its own SOP but follow a unified governance framework for onboarding, SLA, and </w:t>
      </w:r>
      <w:proofErr w:type="spellStart"/>
      <w:r w:rsidRPr="00301F77">
        <w:rPr>
          <w:sz w:val="24"/>
          <w:szCs w:val="24"/>
        </w:rPr>
        <w:t>catalog</w:t>
      </w:r>
      <w:proofErr w:type="spellEnd"/>
      <w:r w:rsidRPr="00301F77">
        <w:rPr>
          <w:sz w:val="24"/>
          <w:szCs w:val="24"/>
        </w:rPr>
        <w:t xml:space="preserve"> compliance.</w:t>
      </w:r>
    </w:p>
    <w:p w14:paraId="1B60E67D" w14:textId="77777777" w:rsidR="00301F77" w:rsidRPr="00301F77" w:rsidRDefault="00301F77" w:rsidP="008117A7">
      <w:pPr>
        <w:numPr>
          <w:ilvl w:val="0"/>
          <w:numId w:val="49"/>
        </w:numPr>
        <w:rPr>
          <w:sz w:val="24"/>
          <w:szCs w:val="24"/>
        </w:rPr>
      </w:pPr>
      <w:r w:rsidRPr="00301F77">
        <w:rPr>
          <w:sz w:val="24"/>
          <w:szCs w:val="24"/>
        </w:rPr>
        <w:t>LMS (Learning Management System) content will be owned and periodically updated by Flipkart’s Vendor Ops and Category teams to remain aligned with the latest SOPs and campaign policies.</w:t>
      </w:r>
    </w:p>
    <w:p w14:paraId="6F770427" w14:textId="77777777" w:rsidR="00301F77" w:rsidRPr="00301F77" w:rsidRDefault="00301F77" w:rsidP="008117A7">
      <w:pPr>
        <w:numPr>
          <w:ilvl w:val="0"/>
          <w:numId w:val="49"/>
        </w:numPr>
        <w:rPr>
          <w:sz w:val="24"/>
          <w:szCs w:val="24"/>
        </w:rPr>
      </w:pPr>
      <w:r w:rsidRPr="00301F77">
        <w:rPr>
          <w:sz w:val="24"/>
          <w:szCs w:val="24"/>
        </w:rPr>
        <w:t>Flipkart’s BI team will be available to support real-time dashboard development, weekly refreshes, and integration with internal systems.</w:t>
      </w:r>
    </w:p>
    <w:p w14:paraId="43E73598" w14:textId="77777777" w:rsidR="00301F77" w:rsidRPr="00301F77" w:rsidRDefault="00301F77" w:rsidP="008117A7">
      <w:pPr>
        <w:numPr>
          <w:ilvl w:val="0"/>
          <w:numId w:val="49"/>
        </w:numPr>
        <w:rPr>
          <w:sz w:val="24"/>
          <w:szCs w:val="24"/>
        </w:rPr>
      </w:pPr>
      <w:r w:rsidRPr="00301F77">
        <w:rPr>
          <w:sz w:val="24"/>
          <w:szCs w:val="24"/>
        </w:rPr>
        <w:t xml:space="preserve">Stakeholders across </w:t>
      </w:r>
      <w:proofErr w:type="spellStart"/>
      <w:r w:rsidRPr="00301F77">
        <w:rPr>
          <w:sz w:val="24"/>
          <w:szCs w:val="24"/>
        </w:rPr>
        <w:t>Catalog</w:t>
      </w:r>
      <w:proofErr w:type="spellEnd"/>
      <w:r w:rsidRPr="00301F77">
        <w:rPr>
          <w:sz w:val="24"/>
          <w:szCs w:val="24"/>
        </w:rPr>
        <w:t>, Ads, Vendor Ops, Logistics, and Planning will participate in weekly syncs to ensure aligned execution.</w:t>
      </w:r>
    </w:p>
    <w:p w14:paraId="17FFD194" w14:textId="77777777" w:rsidR="00301F77" w:rsidRPr="00301F77" w:rsidRDefault="00301F77" w:rsidP="008117A7">
      <w:pPr>
        <w:numPr>
          <w:ilvl w:val="0"/>
          <w:numId w:val="49"/>
        </w:numPr>
        <w:rPr>
          <w:sz w:val="24"/>
          <w:szCs w:val="24"/>
        </w:rPr>
      </w:pPr>
      <w:r w:rsidRPr="00301F77">
        <w:rPr>
          <w:sz w:val="24"/>
          <w:szCs w:val="24"/>
        </w:rPr>
        <w:lastRenderedPageBreak/>
        <w:t>New vendors onboarded during this project phase will not require custom platform development beyond the existing tech stack.</w:t>
      </w:r>
    </w:p>
    <w:p w14:paraId="4C17C793" w14:textId="77777777" w:rsidR="00301F77" w:rsidRPr="00301F77" w:rsidRDefault="00301F77" w:rsidP="008117A7">
      <w:pPr>
        <w:numPr>
          <w:ilvl w:val="0"/>
          <w:numId w:val="49"/>
        </w:numPr>
        <w:rPr>
          <w:sz w:val="24"/>
          <w:szCs w:val="24"/>
        </w:rPr>
      </w:pPr>
      <w:r w:rsidRPr="00301F77">
        <w:rPr>
          <w:sz w:val="24"/>
          <w:szCs w:val="24"/>
        </w:rPr>
        <w:t>All users (internal and external) will access the tools using Flipkart’s Single Sign-On (SSO) and role-based access protocols.</w:t>
      </w:r>
    </w:p>
    <w:p w14:paraId="47501DB5" w14:textId="77777777" w:rsidR="00301F77" w:rsidRPr="00301F77" w:rsidRDefault="00301F77" w:rsidP="008117A7">
      <w:pPr>
        <w:numPr>
          <w:ilvl w:val="0"/>
          <w:numId w:val="49"/>
        </w:numPr>
        <w:rPr>
          <w:sz w:val="24"/>
          <w:szCs w:val="24"/>
        </w:rPr>
      </w:pPr>
      <w:r w:rsidRPr="00301F77">
        <w:rPr>
          <w:sz w:val="24"/>
          <w:szCs w:val="24"/>
        </w:rPr>
        <w:t>Mobile app access (iOS/Android) will be limited to key stakeholders and not designed for all seller-side users in Phase 1.</w:t>
      </w:r>
    </w:p>
    <w:p w14:paraId="67907148" w14:textId="77777777" w:rsidR="00301F77" w:rsidRPr="00301F77" w:rsidRDefault="00301F77" w:rsidP="008117A7">
      <w:pPr>
        <w:numPr>
          <w:ilvl w:val="0"/>
          <w:numId w:val="49"/>
        </w:numPr>
        <w:rPr>
          <w:sz w:val="24"/>
          <w:szCs w:val="24"/>
        </w:rPr>
      </w:pPr>
      <w:r w:rsidRPr="00301F77">
        <w:rPr>
          <w:sz w:val="24"/>
          <w:szCs w:val="24"/>
        </w:rPr>
        <w:t>This implementation is focused on the Furniture category only and will not scale to other categories unless explicitly extended in future phases.</w:t>
      </w:r>
    </w:p>
    <w:p w14:paraId="2FFDC989" w14:textId="77777777" w:rsidR="002D7E48" w:rsidRPr="002D7E48" w:rsidRDefault="002D7E48" w:rsidP="002D7E48">
      <w:pPr>
        <w:rPr>
          <w:sz w:val="24"/>
          <w:szCs w:val="24"/>
        </w:rPr>
      </w:pPr>
      <w:r w:rsidRPr="002D7E48">
        <w:rPr>
          <w:sz w:val="24"/>
          <w:szCs w:val="24"/>
        </w:rPr>
        <w:pict w14:anchorId="60D8656F">
          <v:rect id="_x0000_i1352" style="width:0;height:1.5pt" o:hralign="center" o:hrstd="t" o:hr="t" fillcolor="#a0a0a0" stroked="f"/>
        </w:pict>
      </w:r>
    </w:p>
    <w:p w14:paraId="7AFF2023" w14:textId="77777777" w:rsidR="00301F77" w:rsidRPr="00301F77" w:rsidRDefault="00301F77" w:rsidP="008117A7">
      <w:pPr>
        <w:numPr>
          <w:ilvl w:val="0"/>
          <w:numId w:val="50"/>
        </w:numPr>
        <w:tabs>
          <w:tab w:val="clear" w:pos="720"/>
          <w:tab w:val="num" w:pos="284"/>
        </w:tabs>
        <w:ind w:hanging="720"/>
        <w:rPr>
          <w:b/>
          <w:bCs/>
          <w:i/>
          <w:iCs/>
          <w:sz w:val="24"/>
          <w:szCs w:val="24"/>
          <w:u w:val="single"/>
        </w:rPr>
      </w:pPr>
      <w:r w:rsidRPr="00301F77">
        <w:rPr>
          <w:b/>
          <w:bCs/>
          <w:i/>
          <w:iCs/>
          <w:sz w:val="24"/>
          <w:szCs w:val="24"/>
          <w:u w:val="single"/>
        </w:rPr>
        <w:t>Constraints</w:t>
      </w:r>
    </w:p>
    <w:p w14:paraId="2880DF72" w14:textId="77777777" w:rsidR="00301F77" w:rsidRPr="00301F77" w:rsidRDefault="00301F77" w:rsidP="00301F77">
      <w:pPr>
        <w:rPr>
          <w:sz w:val="24"/>
          <w:szCs w:val="24"/>
        </w:rPr>
      </w:pPr>
      <w:r w:rsidRPr="00301F77">
        <w:rPr>
          <w:sz w:val="24"/>
          <w:szCs w:val="24"/>
        </w:rPr>
        <w:t>The following constraints may impact the delivery timeline, scope, or scalability of the current project:</w:t>
      </w:r>
    </w:p>
    <w:p w14:paraId="7308CE49" w14:textId="77777777" w:rsidR="00301F77" w:rsidRPr="00301F77" w:rsidRDefault="00301F77" w:rsidP="008117A7">
      <w:pPr>
        <w:numPr>
          <w:ilvl w:val="0"/>
          <w:numId w:val="51"/>
        </w:numPr>
        <w:rPr>
          <w:sz w:val="24"/>
          <w:szCs w:val="24"/>
        </w:rPr>
      </w:pPr>
      <w:r w:rsidRPr="00301F77">
        <w:rPr>
          <w:sz w:val="24"/>
          <w:szCs w:val="24"/>
        </w:rPr>
        <w:t>System Dependency Constraints</w:t>
      </w:r>
    </w:p>
    <w:p w14:paraId="33DEB75D" w14:textId="77777777" w:rsidR="00301F77" w:rsidRPr="00301F77" w:rsidRDefault="00301F77" w:rsidP="008117A7">
      <w:pPr>
        <w:numPr>
          <w:ilvl w:val="0"/>
          <w:numId w:val="52"/>
        </w:numPr>
        <w:rPr>
          <w:sz w:val="24"/>
          <w:szCs w:val="24"/>
        </w:rPr>
      </w:pPr>
      <w:r w:rsidRPr="00301F77">
        <w:rPr>
          <w:sz w:val="24"/>
          <w:szCs w:val="24"/>
        </w:rPr>
        <w:t>The project relies heavily on existing Flipkart platforms such as Hermes (logistics), FDP (reporting), and Vendor Hub (onboarding). Any downtime, integration limitation, or change in schema within these systems can impact implementation schedules.</w:t>
      </w:r>
    </w:p>
    <w:p w14:paraId="022D338B" w14:textId="77777777" w:rsidR="00301F77" w:rsidRPr="00301F77" w:rsidRDefault="00301F77" w:rsidP="008117A7">
      <w:pPr>
        <w:numPr>
          <w:ilvl w:val="0"/>
          <w:numId w:val="53"/>
        </w:numPr>
        <w:rPr>
          <w:sz w:val="24"/>
          <w:szCs w:val="24"/>
        </w:rPr>
      </w:pPr>
      <w:r w:rsidRPr="00301F77">
        <w:rPr>
          <w:sz w:val="24"/>
          <w:szCs w:val="24"/>
        </w:rPr>
        <w:t>Limited Cross-Functional Bandwidth</w:t>
      </w:r>
    </w:p>
    <w:p w14:paraId="1B1F1D49" w14:textId="77777777" w:rsidR="00301F77" w:rsidRPr="00301F77" w:rsidRDefault="00301F77" w:rsidP="008117A7">
      <w:pPr>
        <w:numPr>
          <w:ilvl w:val="0"/>
          <w:numId w:val="54"/>
        </w:numPr>
        <w:rPr>
          <w:sz w:val="24"/>
          <w:szCs w:val="24"/>
        </w:rPr>
      </w:pPr>
      <w:r w:rsidRPr="00301F77">
        <w:rPr>
          <w:sz w:val="24"/>
          <w:szCs w:val="24"/>
        </w:rPr>
        <w:t xml:space="preserve">Key stakeholders from </w:t>
      </w:r>
      <w:proofErr w:type="spellStart"/>
      <w:r w:rsidRPr="00301F77">
        <w:rPr>
          <w:sz w:val="24"/>
          <w:szCs w:val="24"/>
        </w:rPr>
        <w:t>Catalog</w:t>
      </w:r>
      <w:proofErr w:type="spellEnd"/>
      <w:r w:rsidRPr="00301F77">
        <w:rPr>
          <w:sz w:val="24"/>
          <w:szCs w:val="24"/>
        </w:rPr>
        <w:t>, Vendor Ops, Ads, and Planning are engaged in parallel category initiatives, which may affect turnaround time for sign-offs, testing, or dashboard refinement.</w:t>
      </w:r>
    </w:p>
    <w:p w14:paraId="13B33F6F" w14:textId="77777777" w:rsidR="00301F77" w:rsidRPr="00301F77" w:rsidRDefault="00301F77" w:rsidP="008117A7">
      <w:pPr>
        <w:numPr>
          <w:ilvl w:val="0"/>
          <w:numId w:val="55"/>
        </w:numPr>
        <w:rPr>
          <w:sz w:val="24"/>
          <w:szCs w:val="24"/>
        </w:rPr>
      </w:pPr>
      <w:r w:rsidRPr="00301F77">
        <w:rPr>
          <w:sz w:val="24"/>
          <w:szCs w:val="24"/>
        </w:rPr>
        <w:t>Mobile App Scope</w:t>
      </w:r>
    </w:p>
    <w:p w14:paraId="5E953B7F" w14:textId="77777777" w:rsidR="00301F77" w:rsidRPr="00301F77" w:rsidRDefault="00301F77" w:rsidP="008117A7">
      <w:pPr>
        <w:numPr>
          <w:ilvl w:val="0"/>
          <w:numId w:val="56"/>
        </w:numPr>
        <w:rPr>
          <w:sz w:val="24"/>
          <w:szCs w:val="24"/>
        </w:rPr>
      </w:pPr>
      <w:r w:rsidRPr="00301F77">
        <w:rPr>
          <w:sz w:val="24"/>
          <w:szCs w:val="24"/>
        </w:rPr>
        <w:t>The mobile application is limited to read-only dashboards and is not designed to support real-time updates or transactional inputs during Phase 1 of this project.</w:t>
      </w:r>
    </w:p>
    <w:p w14:paraId="1E185D7E" w14:textId="77777777" w:rsidR="00301F77" w:rsidRPr="00301F77" w:rsidRDefault="00301F77" w:rsidP="008117A7">
      <w:pPr>
        <w:numPr>
          <w:ilvl w:val="0"/>
          <w:numId w:val="57"/>
        </w:numPr>
        <w:rPr>
          <w:sz w:val="24"/>
          <w:szCs w:val="24"/>
        </w:rPr>
      </w:pPr>
      <w:r w:rsidRPr="00301F77">
        <w:rPr>
          <w:sz w:val="24"/>
          <w:szCs w:val="24"/>
        </w:rPr>
        <w:t>LMS Content Dependency</w:t>
      </w:r>
    </w:p>
    <w:p w14:paraId="27C762E6" w14:textId="77777777" w:rsidR="00301F77" w:rsidRPr="00301F77" w:rsidRDefault="00301F77" w:rsidP="008117A7">
      <w:pPr>
        <w:numPr>
          <w:ilvl w:val="0"/>
          <w:numId w:val="58"/>
        </w:numPr>
        <w:rPr>
          <w:sz w:val="24"/>
          <w:szCs w:val="24"/>
        </w:rPr>
      </w:pPr>
      <w:r w:rsidRPr="00301F77">
        <w:rPr>
          <w:sz w:val="24"/>
          <w:szCs w:val="24"/>
        </w:rPr>
        <w:t>The Learning Management System depends on timely content updates from the category and training teams. Delays in documentation or video production could delay vendor onboarding flow compliance.</w:t>
      </w:r>
    </w:p>
    <w:p w14:paraId="2729C6E8" w14:textId="77777777" w:rsidR="00301F77" w:rsidRPr="00301F77" w:rsidRDefault="00301F77" w:rsidP="008117A7">
      <w:pPr>
        <w:numPr>
          <w:ilvl w:val="0"/>
          <w:numId w:val="59"/>
        </w:numPr>
        <w:rPr>
          <w:sz w:val="24"/>
          <w:szCs w:val="24"/>
        </w:rPr>
      </w:pPr>
      <w:r w:rsidRPr="00301F77">
        <w:rPr>
          <w:sz w:val="24"/>
          <w:szCs w:val="24"/>
        </w:rPr>
        <w:t>Vendor Readiness and Responsiveness</w:t>
      </w:r>
    </w:p>
    <w:p w14:paraId="28F72DB3" w14:textId="1489374E" w:rsidR="00301F77" w:rsidRPr="00301F77" w:rsidRDefault="00301F77" w:rsidP="008117A7">
      <w:pPr>
        <w:numPr>
          <w:ilvl w:val="0"/>
          <w:numId w:val="60"/>
        </w:numPr>
        <w:rPr>
          <w:sz w:val="24"/>
          <w:szCs w:val="24"/>
        </w:rPr>
      </w:pPr>
      <w:r w:rsidRPr="00301F77">
        <w:rPr>
          <w:sz w:val="24"/>
          <w:szCs w:val="24"/>
        </w:rPr>
        <w:t>Adoption of SOPs and participation in training modules is dependent on vendor responsiveness. Smaller vendors may not have the bandwidth or resources to adopt all changes immediately.</w:t>
      </w:r>
    </w:p>
    <w:p w14:paraId="59EF7F6C" w14:textId="77777777" w:rsidR="00301F77" w:rsidRPr="00301F77" w:rsidRDefault="00301F77" w:rsidP="008117A7">
      <w:pPr>
        <w:numPr>
          <w:ilvl w:val="0"/>
          <w:numId w:val="61"/>
        </w:numPr>
        <w:rPr>
          <w:sz w:val="24"/>
          <w:szCs w:val="24"/>
        </w:rPr>
      </w:pPr>
      <w:r w:rsidRPr="00301F77">
        <w:rPr>
          <w:sz w:val="24"/>
          <w:szCs w:val="24"/>
        </w:rPr>
        <w:t>Data Quality</w:t>
      </w:r>
    </w:p>
    <w:p w14:paraId="53F829D3" w14:textId="77777777" w:rsidR="00301F77" w:rsidRPr="00301F77" w:rsidRDefault="00301F77" w:rsidP="008117A7">
      <w:pPr>
        <w:numPr>
          <w:ilvl w:val="0"/>
          <w:numId w:val="62"/>
        </w:numPr>
        <w:rPr>
          <w:sz w:val="24"/>
          <w:szCs w:val="24"/>
        </w:rPr>
      </w:pPr>
      <w:r w:rsidRPr="00301F77">
        <w:rPr>
          <w:sz w:val="24"/>
          <w:szCs w:val="24"/>
        </w:rPr>
        <w:t>SDS and SLA tracking rely on accurate product listings, order tagging, and seller configuration. Inaccurate data mapping could impact visibility and reporting outcomes.</w:t>
      </w:r>
    </w:p>
    <w:p w14:paraId="72696A74" w14:textId="77777777" w:rsidR="00301F77" w:rsidRPr="00301F77" w:rsidRDefault="00301F77" w:rsidP="008117A7">
      <w:pPr>
        <w:numPr>
          <w:ilvl w:val="0"/>
          <w:numId w:val="63"/>
        </w:numPr>
        <w:rPr>
          <w:sz w:val="24"/>
          <w:szCs w:val="24"/>
        </w:rPr>
      </w:pPr>
      <w:r w:rsidRPr="00301F77">
        <w:rPr>
          <w:sz w:val="24"/>
          <w:szCs w:val="24"/>
        </w:rPr>
        <w:t>Scalability Constraints</w:t>
      </w:r>
    </w:p>
    <w:p w14:paraId="5125C612" w14:textId="77777777" w:rsidR="00301F77" w:rsidRPr="00301F77" w:rsidRDefault="00301F77" w:rsidP="008117A7">
      <w:pPr>
        <w:numPr>
          <w:ilvl w:val="0"/>
          <w:numId w:val="64"/>
        </w:numPr>
        <w:rPr>
          <w:sz w:val="24"/>
          <w:szCs w:val="24"/>
        </w:rPr>
      </w:pPr>
      <w:r w:rsidRPr="00301F77">
        <w:rPr>
          <w:sz w:val="24"/>
          <w:szCs w:val="24"/>
        </w:rPr>
        <w:lastRenderedPageBreak/>
        <w:t>The solution is being designed specifically for the Furniture category. Replicating it for other categories (e.g., Electronics or Fashion) would require additional development and customization beyond the current scope.</w:t>
      </w:r>
    </w:p>
    <w:p w14:paraId="312C89F7" w14:textId="77777777" w:rsidR="00301F77" w:rsidRPr="00301F77" w:rsidRDefault="00301F77" w:rsidP="008117A7">
      <w:pPr>
        <w:numPr>
          <w:ilvl w:val="0"/>
          <w:numId w:val="65"/>
        </w:numPr>
        <w:rPr>
          <w:sz w:val="24"/>
          <w:szCs w:val="24"/>
        </w:rPr>
      </w:pPr>
      <w:r w:rsidRPr="00301F77">
        <w:rPr>
          <w:sz w:val="24"/>
          <w:szCs w:val="24"/>
        </w:rPr>
        <w:t>Governance and Policy Alignment</w:t>
      </w:r>
    </w:p>
    <w:p w14:paraId="040CF7B6" w14:textId="19F759C5" w:rsidR="001620EF" w:rsidRPr="001620EF" w:rsidRDefault="00301F77" w:rsidP="008117A7">
      <w:pPr>
        <w:numPr>
          <w:ilvl w:val="0"/>
          <w:numId w:val="66"/>
        </w:numPr>
        <w:rPr>
          <w:sz w:val="24"/>
          <w:szCs w:val="24"/>
        </w:rPr>
      </w:pPr>
      <w:r w:rsidRPr="00301F77">
        <w:rPr>
          <w:sz w:val="24"/>
          <w:szCs w:val="24"/>
        </w:rPr>
        <w:t xml:space="preserve">Any future changes in Flipkart’s central compliance, logistics policy, or seller onboarding guidelines may require updates to SOPs and system </w:t>
      </w:r>
      <w:proofErr w:type="spellStart"/>
      <w:r w:rsidRPr="00301F77">
        <w:rPr>
          <w:sz w:val="24"/>
          <w:szCs w:val="24"/>
        </w:rPr>
        <w:t>behavior</w:t>
      </w:r>
      <w:proofErr w:type="spellEnd"/>
      <w:r w:rsidRPr="00301F77">
        <w:rPr>
          <w:sz w:val="24"/>
          <w:szCs w:val="24"/>
        </w:rPr>
        <w:t>, affecting consistency.</w:t>
      </w:r>
    </w:p>
    <w:p w14:paraId="3A033DBD" w14:textId="6FEA9D80" w:rsidR="001620EF" w:rsidRPr="001620EF" w:rsidRDefault="001620EF" w:rsidP="001620EF">
      <w:pPr>
        <w:rPr>
          <w:b/>
          <w:bCs/>
          <w:sz w:val="24"/>
          <w:szCs w:val="24"/>
        </w:rPr>
      </w:pPr>
      <w:r w:rsidRPr="001620EF">
        <w:rPr>
          <w:b/>
          <w:bCs/>
          <w:sz w:val="24"/>
          <w:szCs w:val="24"/>
        </w:rPr>
        <w:pict w14:anchorId="512BB75C">
          <v:rect id="_x0000_i1463" style="width:468pt;height:1.2pt" o:hralign="center" o:hrstd="t" o:hr="t" fillcolor="#a0a0a0" stroked="f"/>
        </w:pict>
      </w:r>
    </w:p>
    <w:p w14:paraId="36E84D43" w14:textId="16A92A4B" w:rsidR="001620EF" w:rsidRPr="001620EF" w:rsidRDefault="001620EF" w:rsidP="001620EF">
      <w:pPr>
        <w:rPr>
          <w:b/>
          <w:bCs/>
          <w:i/>
          <w:iCs/>
          <w:sz w:val="24"/>
          <w:szCs w:val="24"/>
          <w:u w:val="single"/>
        </w:rPr>
      </w:pPr>
      <w:r w:rsidRPr="001620EF">
        <w:rPr>
          <w:b/>
          <w:bCs/>
          <w:i/>
          <w:iCs/>
          <w:sz w:val="24"/>
          <w:szCs w:val="24"/>
          <w:u w:val="single"/>
        </w:rPr>
        <w:t xml:space="preserve">7. Risks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2298"/>
        <w:gridCol w:w="1084"/>
        <w:gridCol w:w="884"/>
        <w:gridCol w:w="882"/>
        <w:gridCol w:w="2441"/>
      </w:tblGrid>
      <w:tr w:rsidR="001620EF" w:rsidRPr="001620EF" w14:paraId="378FB3A7" w14:textId="77777777" w:rsidTr="001620EF">
        <w:trPr>
          <w:tblHeader/>
          <w:tblCellSpacing w:w="15" w:type="dxa"/>
        </w:trPr>
        <w:tc>
          <w:tcPr>
            <w:tcW w:w="0" w:type="auto"/>
            <w:vAlign w:val="center"/>
            <w:hideMark/>
          </w:tcPr>
          <w:p w14:paraId="751C0DA6" w14:textId="77777777" w:rsidR="001620EF" w:rsidRPr="001620EF" w:rsidRDefault="001620EF" w:rsidP="001620EF">
            <w:pPr>
              <w:rPr>
                <w:b/>
                <w:bCs/>
                <w:sz w:val="24"/>
                <w:szCs w:val="24"/>
              </w:rPr>
            </w:pPr>
            <w:r w:rsidRPr="001620EF">
              <w:rPr>
                <w:b/>
                <w:bCs/>
                <w:sz w:val="24"/>
                <w:szCs w:val="24"/>
              </w:rPr>
              <w:t>Risk Category</w:t>
            </w:r>
          </w:p>
        </w:tc>
        <w:tc>
          <w:tcPr>
            <w:tcW w:w="0" w:type="auto"/>
            <w:vAlign w:val="center"/>
            <w:hideMark/>
          </w:tcPr>
          <w:p w14:paraId="50447E75" w14:textId="77777777" w:rsidR="001620EF" w:rsidRPr="001620EF" w:rsidRDefault="001620EF" w:rsidP="001620EF">
            <w:pPr>
              <w:rPr>
                <w:b/>
                <w:bCs/>
                <w:sz w:val="24"/>
                <w:szCs w:val="24"/>
              </w:rPr>
            </w:pPr>
            <w:r w:rsidRPr="001620EF">
              <w:rPr>
                <w:b/>
                <w:bCs/>
                <w:sz w:val="24"/>
                <w:szCs w:val="24"/>
              </w:rPr>
              <w:t>Risk Description</w:t>
            </w:r>
          </w:p>
        </w:tc>
        <w:tc>
          <w:tcPr>
            <w:tcW w:w="0" w:type="auto"/>
            <w:vAlign w:val="center"/>
            <w:hideMark/>
          </w:tcPr>
          <w:p w14:paraId="6EB430BB" w14:textId="77777777" w:rsidR="001620EF" w:rsidRPr="001620EF" w:rsidRDefault="001620EF" w:rsidP="001620EF">
            <w:pPr>
              <w:rPr>
                <w:b/>
                <w:bCs/>
                <w:sz w:val="24"/>
                <w:szCs w:val="24"/>
              </w:rPr>
            </w:pPr>
            <w:r w:rsidRPr="001620EF">
              <w:rPr>
                <w:b/>
                <w:bCs/>
                <w:sz w:val="24"/>
                <w:szCs w:val="24"/>
              </w:rPr>
              <w:t>Likelihood</w:t>
            </w:r>
          </w:p>
        </w:tc>
        <w:tc>
          <w:tcPr>
            <w:tcW w:w="0" w:type="auto"/>
            <w:vAlign w:val="center"/>
            <w:hideMark/>
          </w:tcPr>
          <w:p w14:paraId="11BE7B29" w14:textId="77777777" w:rsidR="001620EF" w:rsidRPr="001620EF" w:rsidRDefault="001620EF" w:rsidP="001620EF">
            <w:pPr>
              <w:rPr>
                <w:b/>
                <w:bCs/>
                <w:sz w:val="24"/>
                <w:szCs w:val="24"/>
              </w:rPr>
            </w:pPr>
            <w:r w:rsidRPr="001620EF">
              <w:rPr>
                <w:b/>
                <w:bCs/>
                <w:sz w:val="24"/>
                <w:szCs w:val="24"/>
              </w:rPr>
              <w:t>Impact</w:t>
            </w:r>
          </w:p>
        </w:tc>
        <w:tc>
          <w:tcPr>
            <w:tcW w:w="0" w:type="auto"/>
            <w:vAlign w:val="center"/>
            <w:hideMark/>
          </w:tcPr>
          <w:p w14:paraId="538785DF" w14:textId="77777777" w:rsidR="001620EF" w:rsidRPr="001620EF" w:rsidRDefault="001620EF" w:rsidP="001620EF">
            <w:pPr>
              <w:rPr>
                <w:b/>
                <w:bCs/>
                <w:sz w:val="24"/>
                <w:szCs w:val="24"/>
              </w:rPr>
            </w:pPr>
            <w:r w:rsidRPr="001620EF">
              <w:rPr>
                <w:b/>
                <w:bCs/>
                <w:sz w:val="24"/>
                <w:szCs w:val="24"/>
              </w:rPr>
              <w:t>Strategy</w:t>
            </w:r>
          </w:p>
        </w:tc>
        <w:tc>
          <w:tcPr>
            <w:tcW w:w="0" w:type="auto"/>
            <w:vAlign w:val="center"/>
            <w:hideMark/>
          </w:tcPr>
          <w:p w14:paraId="11279BC6" w14:textId="77777777" w:rsidR="001620EF" w:rsidRPr="001620EF" w:rsidRDefault="001620EF" w:rsidP="001620EF">
            <w:pPr>
              <w:rPr>
                <w:b/>
                <w:bCs/>
                <w:sz w:val="24"/>
                <w:szCs w:val="24"/>
              </w:rPr>
            </w:pPr>
            <w:r w:rsidRPr="001620EF">
              <w:rPr>
                <w:b/>
                <w:bCs/>
                <w:sz w:val="24"/>
                <w:szCs w:val="24"/>
              </w:rPr>
              <w:t>Mitigation Plan</w:t>
            </w:r>
          </w:p>
        </w:tc>
      </w:tr>
      <w:tr w:rsidR="001620EF" w:rsidRPr="001620EF" w14:paraId="21D4DC8E" w14:textId="77777777" w:rsidTr="001620EF">
        <w:trPr>
          <w:tblCellSpacing w:w="15" w:type="dxa"/>
        </w:trPr>
        <w:tc>
          <w:tcPr>
            <w:tcW w:w="0" w:type="auto"/>
            <w:vAlign w:val="center"/>
            <w:hideMark/>
          </w:tcPr>
          <w:p w14:paraId="1EEBD467" w14:textId="77777777" w:rsidR="001620EF" w:rsidRPr="001620EF" w:rsidRDefault="001620EF" w:rsidP="001620EF">
            <w:pPr>
              <w:rPr>
                <w:sz w:val="24"/>
                <w:szCs w:val="24"/>
              </w:rPr>
            </w:pPr>
            <w:r w:rsidRPr="001620EF">
              <w:rPr>
                <w:sz w:val="24"/>
                <w:szCs w:val="24"/>
              </w:rPr>
              <w:t>Technological</w:t>
            </w:r>
          </w:p>
        </w:tc>
        <w:tc>
          <w:tcPr>
            <w:tcW w:w="0" w:type="auto"/>
            <w:vAlign w:val="center"/>
            <w:hideMark/>
          </w:tcPr>
          <w:p w14:paraId="584038E0" w14:textId="77777777" w:rsidR="001620EF" w:rsidRPr="001620EF" w:rsidRDefault="001620EF" w:rsidP="001620EF">
            <w:pPr>
              <w:rPr>
                <w:sz w:val="24"/>
                <w:szCs w:val="24"/>
              </w:rPr>
            </w:pPr>
            <w:r w:rsidRPr="001620EF">
              <w:rPr>
                <w:sz w:val="24"/>
                <w:szCs w:val="24"/>
              </w:rPr>
              <w:t>Integration issues with Hermes, FDP, Vendor Hub, LMS</w:t>
            </w:r>
          </w:p>
        </w:tc>
        <w:tc>
          <w:tcPr>
            <w:tcW w:w="0" w:type="auto"/>
            <w:vAlign w:val="center"/>
            <w:hideMark/>
          </w:tcPr>
          <w:p w14:paraId="32D2D1D3"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5CC86D6F" w14:textId="77777777" w:rsidR="001620EF" w:rsidRPr="001620EF" w:rsidRDefault="001620EF" w:rsidP="001620EF">
            <w:pPr>
              <w:rPr>
                <w:sz w:val="24"/>
                <w:szCs w:val="24"/>
              </w:rPr>
            </w:pPr>
            <w:r w:rsidRPr="001620EF">
              <w:rPr>
                <w:sz w:val="24"/>
                <w:szCs w:val="24"/>
              </w:rPr>
              <w:t>High</w:t>
            </w:r>
          </w:p>
        </w:tc>
        <w:tc>
          <w:tcPr>
            <w:tcW w:w="0" w:type="auto"/>
            <w:vAlign w:val="center"/>
            <w:hideMark/>
          </w:tcPr>
          <w:p w14:paraId="101B16BD" w14:textId="77777777" w:rsidR="001620EF" w:rsidRPr="001620EF" w:rsidRDefault="001620EF" w:rsidP="001620EF">
            <w:pPr>
              <w:rPr>
                <w:sz w:val="24"/>
                <w:szCs w:val="24"/>
              </w:rPr>
            </w:pPr>
            <w:r w:rsidRPr="001620EF">
              <w:rPr>
                <w:sz w:val="24"/>
                <w:szCs w:val="24"/>
              </w:rPr>
              <w:t>Mitigate</w:t>
            </w:r>
          </w:p>
        </w:tc>
        <w:tc>
          <w:tcPr>
            <w:tcW w:w="0" w:type="auto"/>
            <w:vAlign w:val="center"/>
            <w:hideMark/>
          </w:tcPr>
          <w:p w14:paraId="7A441B36" w14:textId="77777777" w:rsidR="001620EF" w:rsidRPr="001620EF" w:rsidRDefault="001620EF" w:rsidP="001620EF">
            <w:pPr>
              <w:rPr>
                <w:sz w:val="24"/>
                <w:szCs w:val="24"/>
              </w:rPr>
            </w:pPr>
            <w:r w:rsidRPr="001620EF">
              <w:rPr>
                <w:sz w:val="24"/>
                <w:szCs w:val="24"/>
              </w:rPr>
              <w:t>Early testing, tech freeze during planning, assign system architect</w:t>
            </w:r>
          </w:p>
        </w:tc>
      </w:tr>
      <w:tr w:rsidR="001620EF" w:rsidRPr="001620EF" w14:paraId="36A98F37" w14:textId="77777777" w:rsidTr="001620EF">
        <w:trPr>
          <w:tblCellSpacing w:w="15" w:type="dxa"/>
        </w:trPr>
        <w:tc>
          <w:tcPr>
            <w:tcW w:w="0" w:type="auto"/>
            <w:vAlign w:val="center"/>
            <w:hideMark/>
          </w:tcPr>
          <w:p w14:paraId="7E1E09D3" w14:textId="77777777" w:rsidR="001620EF" w:rsidRPr="001620EF" w:rsidRDefault="001620EF" w:rsidP="001620EF">
            <w:pPr>
              <w:rPr>
                <w:sz w:val="24"/>
                <w:szCs w:val="24"/>
              </w:rPr>
            </w:pPr>
            <w:r w:rsidRPr="001620EF">
              <w:rPr>
                <w:sz w:val="24"/>
                <w:szCs w:val="24"/>
              </w:rPr>
              <w:t>Technological</w:t>
            </w:r>
          </w:p>
        </w:tc>
        <w:tc>
          <w:tcPr>
            <w:tcW w:w="0" w:type="auto"/>
            <w:vAlign w:val="center"/>
            <w:hideMark/>
          </w:tcPr>
          <w:p w14:paraId="616BE67A" w14:textId="77777777" w:rsidR="001620EF" w:rsidRPr="001620EF" w:rsidRDefault="001620EF" w:rsidP="001620EF">
            <w:pPr>
              <w:rPr>
                <w:sz w:val="24"/>
                <w:szCs w:val="24"/>
              </w:rPr>
            </w:pPr>
            <w:r w:rsidRPr="001620EF">
              <w:rPr>
                <w:sz w:val="24"/>
                <w:szCs w:val="24"/>
              </w:rPr>
              <w:t>Mobile dashboard sync delays or OS limitations</w:t>
            </w:r>
          </w:p>
        </w:tc>
        <w:tc>
          <w:tcPr>
            <w:tcW w:w="0" w:type="auto"/>
            <w:vAlign w:val="center"/>
            <w:hideMark/>
          </w:tcPr>
          <w:p w14:paraId="0375B5DC" w14:textId="77777777" w:rsidR="001620EF" w:rsidRPr="001620EF" w:rsidRDefault="001620EF" w:rsidP="001620EF">
            <w:pPr>
              <w:rPr>
                <w:sz w:val="24"/>
                <w:szCs w:val="24"/>
              </w:rPr>
            </w:pPr>
            <w:r w:rsidRPr="001620EF">
              <w:rPr>
                <w:sz w:val="24"/>
                <w:szCs w:val="24"/>
              </w:rPr>
              <w:t>Low</w:t>
            </w:r>
          </w:p>
        </w:tc>
        <w:tc>
          <w:tcPr>
            <w:tcW w:w="0" w:type="auto"/>
            <w:vAlign w:val="center"/>
            <w:hideMark/>
          </w:tcPr>
          <w:p w14:paraId="55CE5CBD"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68C891C1" w14:textId="77777777" w:rsidR="001620EF" w:rsidRPr="001620EF" w:rsidRDefault="001620EF" w:rsidP="001620EF">
            <w:pPr>
              <w:rPr>
                <w:sz w:val="24"/>
                <w:szCs w:val="24"/>
              </w:rPr>
            </w:pPr>
            <w:r w:rsidRPr="001620EF">
              <w:rPr>
                <w:sz w:val="24"/>
                <w:szCs w:val="24"/>
              </w:rPr>
              <w:t>Accept</w:t>
            </w:r>
          </w:p>
        </w:tc>
        <w:tc>
          <w:tcPr>
            <w:tcW w:w="0" w:type="auto"/>
            <w:vAlign w:val="center"/>
            <w:hideMark/>
          </w:tcPr>
          <w:p w14:paraId="718C83CF" w14:textId="77777777" w:rsidR="001620EF" w:rsidRPr="001620EF" w:rsidRDefault="001620EF" w:rsidP="001620EF">
            <w:pPr>
              <w:rPr>
                <w:sz w:val="24"/>
                <w:szCs w:val="24"/>
              </w:rPr>
            </w:pPr>
            <w:r w:rsidRPr="001620EF">
              <w:rPr>
                <w:sz w:val="24"/>
                <w:szCs w:val="24"/>
              </w:rPr>
              <w:t>Limit to reporting in Phase 1; prioritize MVP features only</w:t>
            </w:r>
          </w:p>
        </w:tc>
      </w:tr>
      <w:tr w:rsidR="001620EF" w:rsidRPr="001620EF" w14:paraId="3FEBA88B" w14:textId="77777777" w:rsidTr="001620EF">
        <w:trPr>
          <w:tblCellSpacing w:w="15" w:type="dxa"/>
        </w:trPr>
        <w:tc>
          <w:tcPr>
            <w:tcW w:w="0" w:type="auto"/>
            <w:vAlign w:val="center"/>
            <w:hideMark/>
          </w:tcPr>
          <w:p w14:paraId="21E803EE" w14:textId="77777777" w:rsidR="001620EF" w:rsidRPr="001620EF" w:rsidRDefault="001620EF" w:rsidP="001620EF">
            <w:pPr>
              <w:rPr>
                <w:sz w:val="24"/>
                <w:szCs w:val="24"/>
              </w:rPr>
            </w:pPr>
            <w:r w:rsidRPr="001620EF">
              <w:rPr>
                <w:sz w:val="24"/>
                <w:szCs w:val="24"/>
              </w:rPr>
              <w:t>Skills</w:t>
            </w:r>
          </w:p>
        </w:tc>
        <w:tc>
          <w:tcPr>
            <w:tcW w:w="0" w:type="auto"/>
            <w:vAlign w:val="center"/>
            <w:hideMark/>
          </w:tcPr>
          <w:p w14:paraId="5CEB77DC" w14:textId="77777777" w:rsidR="001620EF" w:rsidRPr="001620EF" w:rsidRDefault="001620EF" w:rsidP="001620EF">
            <w:pPr>
              <w:rPr>
                <w:sz w:val="24"/>
                <w:szCs w:val="24"/>
              </w:rPr>
            </w:pPr>
            <w:r w:rsidRPr="001620EF">
              <w:rPr>
                <w:sz w:val="24"/>
                <w:szCs w:val="24"/>
              </w:rPr>
              <w:t xml:space="preserve">Lack of trained staff for SOPs, </w:t>
            </w:r>
            <w:proofErr w:type="spellStart"/>
            <w:r w:rsidRPr="001620EF">
              <w:rPr>
                <w:sz w:val="24"/>
                <w:szCs w:val="24"/>
              </w:rPr>
              <w:t>Catalog</w:t>
            </w:r>
            <w:proofErr w:type="spellEnd"/>
            <w:r w:rsidRPr="001620EF">
              <w:rPr>
                <w:sz w:val="24"/>
                <w:szCs w:val="24"/>
              </w:rPr>
              <w:t xml:space="preserve"> QC, or Ad planning</w:t>
            </w:r>
          </w:p>
        </w:tc>
        <w:tc>
          <w:tcPr>
            <w:tcW w:w="0" w:type="auto"/>
            <w:vAlign w:val="center"/>
            <w:hideMark/>
          </w:tcPr>
          <w:p w14:paraId="506207D1"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5BD2AF0C"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3C923C32" w14:textId="77777777" w:rsidR="001620EF" w:rsidRPr="001620EF" w:rsidRDefault="001620EF" w:rsidP="001620EF">
            <w:pPr>
              <w:rPr>
                <w:sz w:val="24"/>
                <w:szCs w:val="24"/>
              </w:rPr>
            </w:pPr>
            <w:r w:rsidRPr="001620EF">
              <w:rPr>
                <w:sz w:val="24"/>
                <w:szCs w:val="24"/>
              </w:rPr>
              <w:t>Mitigate</w:t>
            </w:r>
          </w:p>
        </w:tc>
        <w:tc>
          <w:tcPr>
            <w:tcW w:w="0" w:type="auto"/>
            <w:vAlign w:val="center"/>
            <w:hideMark/>
          </w:tcPr>
          <w:p w14:paraId="511C2607" w14:textId="77777777" w:rsidR="001620EF" w:rsidRPr="001620EF" w:rsidRDefault="001620EF" w:rsidP="001620EF">
            <w:pPr>
              <w:rPr>
                <w:sz w:val="24"/>
                <w:szCs w:val="24"/>
              </w:rPr>
            </w:pPr>
            <w:r w:rsidRPr="001620EF">
              <w:rPr>
                <w:sz w:val="24"/>
                <w:szCs w:val="24"/>
              </w:rPr>
              <w:t>Document SOPs, cross-train teams, provide internal enablement</w:t>
            </w:r>
          </w:p>
        </w:tc>
      </w:tr>
      <w:tr w:rsidR="001620EF" w:rsidRPr="001620EF" w14:paraId="592567D6" w14:textId="77777777" w:rsidTr="001620EF">
        <w:trPr>
          <w:tblCellSpacing w:w="15" w:type="dxa"/>
        </w:trPr>
        <w:tc>
          <w:tcPr>
            <w:tcW w:w="0" w:type="auto"/>
            <w:vAlign w:val="center"/>
            <w:hideMark/>
          </w:tcPr>
          <w:p w14:paraId="4EADB9B5" w14:textId="77777777" w:rsidR="001620EF" w:rsidRPr="001620EF" w:rsidRDefault="001620EF" w:rsidP="001620EF">
            <w:pPr>
              <w:rPr>
                <w:sz w:val="24"/>
                <w:szCs w:val="24"/>
              </w:rPr>
            </w:pPr>
            <w:r w:rsidRPr="001620EF">
              <w:rPr>
                <w:sz w:val="24"/>
                <w:szCs w:val="24"/>
              </w:rPr>
              <w:t>Political</w:t>
            </w:r>
          </w:p>
        </w:tc>
        <w:tc>
          <w:tcPr>
            <w:tcW w:w="0" w:type="auto"/>
            <w:vAlign w:val="center"/>
            <w:hideMark/>
          </w:tcPr>
          <w:p w14:paraId="79BA2D17" w14:textId="77777777" w:rsidR="001620EF" w:rsidRPr="001620EF" w:rsidRDefault="001620EF" w:rsidP="001620EF">
            <w:pPr>
              <w:rPr>
                <w:sz w:val="24"/>
                <w:szCs w:val="24"/>
              </w:rPr>
            </w:pPr>
            <w:r w:rsidRPr="001620EF">
              <w:rPr>
                <w:sz w:val="24"/>
                <w:szCs w:val="24"/>
              </w:rPr>
              <w:t>Org focus shifts or leadership changes deprioritizing the project</w:t>
            </w:r>
          </w:p>
        </w:tc>
        <w:tc>
          <w:tcPr>
            <w:tcW w:w="0" w:type="auto"/>
            <w:vAlign w:val="center"/>
            <w:hideMark/>
          </w:tcPr>
          <w:p w14:paraId="7660D179" w14:textId="77777777" w:rsidR="001620EF" w:rsidRPr="001620EF" w:rsidRDefault="001620EF" w:rsidP="001620EF">
            <w:pPr>
              <w:rPr>
                <w:sz w:val="24"/>
                <w:szCs w:val="24"/>
              </w:rPr>
            </w:pPr>
            <w:r w:rsidRPr="001620EF">
              <w:rPr>
                <w:sz w:val="24"/>
                <w:szCs w:val="24"/>
              </w:rPr>
              <w:t>Low</w:t>
            </w:r>
          </w:p>
        </w:tc>
        <w:tc>
          <w:tcPr>
            <w:tcW w:w="0" w:type="auto"/>
            <w:vAlign w:val="center"/>
            <w:hideMark/>
          </w:tcPr>
          <w:p w14:paraId="7B51148D" w14:textId="77777777" w:rsidR="001620EF" w:rsidRPr="001620EF" w:rsidRDefault="001620EF" w:rsidP="001620EF">
            <w:pPr>
              <w:rPr>
                <w:sz w:val="24"/>
                <w:szCs w:val="24"/>
              </w:rPr>
            </w:pPr>
            <w:r w:rsidRPr="001620EF">
              <w:rPr>
                <w:sz w:val="24"/>
                <w:szCs w:val="24"/>
              </w:rPr>
              <w:t>High</w:t>
            </w:r>
          </w:p>
        </w:tc>
        <w:tc>
          <w:tcPr>
            <w:tcW w:w="0" w:type="auto"/>
            <w:vAlign w:val="center"/>
            <w:hideMark/>
          </w:tcPr>
          <w:p w14:paraId="708E6054" w14:textId="77777777" w:rsidR="001620EF" w:rsidRPr="001620EF" w:rsidRDefault="001620EF" w:rsidP="001620EF">
            <w:pPr>
              <w:rPr>
                <w:sz w:val="24"/>
                <w:szCs w:val="24"/>
              </w:rPr>
            </w:pPr>
            <w:r w:rsidRPr="001620EF">
              <w:rPr>
                <w:sz w:val="24"/>
                <w:szCs w:val="24"/>
              </w:rPr>
              <w:t>Transfer</w:t>
            </w:r>
          </w:p>
        </w:tc>
        <w:tc>
          <w:tcPr>
            <w:tcW w:w="0" w:type="auto"/>
            <w:vAlign w:val="center"/>
            <w:hideMark/>
          </w:tcPr>
          <w:p w14:paraId="21126124" w14:textId="77777777" w:rsidR="001620EF" w:rsidRPr="001620EF" w:rsidRDefault="001620EF" w:rsidP="001620EF">
            <w:pPr>
              <w:rPr>
                <w:sz w:val="24"/>
                <w:szCs w:val="24"/>
              </w:rPr>
            </w:pPr>
            <w:r w:rsidRPr="001620EF">
              <w:rPr>
                <w:sz w:val="24"/>
                <w:szCs w:val="24"/>
              </w:rPr>
              <w:t>Secure early leadership buy-in; milestone approval from Business Owner &amp; Sponsor</w:t>
            </w:r>
          </w:p>
        </w:tc>
      </w:tr>
      <w:tr w:rsidR="001620EF" w:rsidRPr="001620EF" w14:paraId="3F57D54B" w14:textId="77777777" w:rsidTr="001620EF">
        <w:trPr>
          <w:tblCellSpacing w:w="15" w:type="dxa"/>
        </w:trPr>
        <w:tc>
          <w:tcPr>
            <w:tcW w:w="0" w:type="auto"/>
            <w:vAlign w:val="center"/>
            <w:hideMark/>
          </w:tcPr>
          <w:p w14:paraId="0B0D5AB5" w14:textId="77777777" w:rsidR="001620EF" w:rsidRPr="001620EF" w:rsidRDefault="001620EF" w:rsidP="001620EF">
            <w:pPr>
              <w:rPr>
                <w:sz w:val="24"/>
                <w:szCs w:val="24"/>
              </w:rPr>
            </w:pPr>
            <w:r w:rsidRPr="001620EF">
              <w:rPr>
                <w:sz w:val="24"/>
                <w:szCs w:val="24"/>
              </w:rPr>
              <w:t>Business</w:t>
            </w:r>
          </w:p>
        </w:tc>
        <w:tc>
          <w:tcPr>
            <w:tcW w:w="0" w:type="auto"/>
            <w:vAlign w:val="center"/>
            <w:hideMark/>
          </w:tcPr>
          <w:p w14:paraId="1A5D7CB1" w14:textId="77777777" w:rsidR="001620EF" w:rsidRPr="001620EF" w:rsidRDefault="001620EF" w:rsidP="001620EF">
            <w:pPr>
              <w:rPr>
                <w:sz w:val="24"/>
                <w:szCs w:val="24"/>
              </w:rPr>
            </w:pPr>
            <w:r w:rsidRPr="001620EF">
              <w:rPr>
                <w:sz w:val="24"/>
                <w:szCs w:val="24"/>
              </w:rPr>
              <w:t>Project cancellation due to budget shifts or new quarterly priorities</w:t>
            </w:r>
          </w:p>
        </w:tc>
        <w:tc>
          <w:tcPr>
            <w:tcW w:w="0" w:type="auto"/>
            <w:vAlign w:val="center"/>
            <w:hideMark/>
          </w:tcPr>
          <w:p w14:paraId="0F8548DA" w14:textId="77777777" w:rsidR="001620EF" w:rsidRPr="001620EF" w:rsidRDefault="001620EF" w:rsidP="001620EF">
            <w:pPr>
              <w:rPr>
                <w:sz w:val="24"/>
                <w:szCs w:val="24"/>
              </w:rPr>
            </w:pPr>
            <w:r w:rsidRPr="001620EF">
              <w:rPr>
                <w:sz w:val="24"/>
                <w:szCs w:val="24"/>
              </w:rPr>
              <w:t>Low</w:t>
            </w:r>
          </w:p>
        </w:tc>
        <w:tc>
          <w:tcPr>
            <w:tcW w:w="0" w:type="auto"/>
            <w:vAlign w:val="center"/>
            <w:hideMark/>
          </w:tcPr>
          <w:p w14:paraId="07488FAB" w14:textId="77777777" w:rsidR="001620EF" w:rsidRPr="001620EF" w:rsidRDefault="001620EF" w:rsidP="001620EF">
            <w:pPr>
              <w:rPr>
                <w:sz w:val="24"/>
                <w:szCs w:val="24"/>
              </w:rPr>
            </w:pPr>
            <w:r w:rsidRPr="001620EF">
              <w:rPr>
                <w:sz w:val="24"/>
                <w:szCs w:val="24"/>
              </w:rPr>
              <w:t>High</w:t>
            </w:r>
          </w:p>
        </w:tc>
        <w:tc>
          <w:tcPr>
            <w:tcW w:w="0" w:type="auto"/>
            <w:vAlign w:val="center"/>
            <w:hideMark/>
          </w:tcPr>
          <w:p w14:paraId="05BC36A4" w14:textId="77777777" w:rsidR="001620EF" w:rsidRPr="001620EF" w:rsidRDefault="001620EF" w:rsidP="001620EF">
            <w:pPr>
              <w:rPr>
                <w:sz w:val="24"/>
                <w:szCs w:val="24"/>
              </w:rPr>
            </w:pPr>
            <w:r w:rsidRPr="001620EF">
              <w:rPr>
                <w:sz w:val="24"/>
                <w:szCs w:val="24"/>
              </w:rPr>
              <w:t>Accept</w:t>
            </w:r>
          </w:p>
        </w:tc>
        <w:tc>
          <w:tcPr>
            <w:tcW w:w="0" w:type="auto"/>
            <w:vAlign w:val="center"/>
            <w:hideMark/>
          </w:tcPr>
          <w:p w14:paraId="2088E8CD" w14:textId="77777777" w:rsidR="001620EF" w:rsidRPr="001620EF" w:rsidRDefault="001620EF" w:rsidP="001620EF">
            <w:pPr>
              <w:rPr>
                <w:sz w:val="24"/>
                <w:szCs w:val="24"/>
              </w:rPr>
            </w:pPr>
            <w:r w:rsidRPr="001620EF">
              <w:rPr>
                <w:sz w:val="24"/>
                <w:szCs w:val="24"/>
              </w:rPr>
              <w:t>Deliver pilot MoM wins; tie results to AOP, seller activation, and GMV impact</w:t>
            </w:r>
          </w:p>
        </w:tc>
      </w:tr>
      <w:tr w:rsidR="001620EF" w:rsidRPr="001620EF" w14:paraId="2C109F5E" w14:textId="77777777" w:rsidTr="001620EF">
        <w:trPr>
          <w:tblCellSpacing w:w="15" w:type="dxa"/>
        </w:trPr>
        <w:tc>
          <w:tcPr>
            <w:tcW w:w="0" w:type="auto"/>
            <w:vAlign w:val="center"/>
            <w:hideMark/>
          </w:tcPr>
          <w:p w14:paraId="279E6967" w14:textId="77777777" w:rsidR="001620EF" w:rsidRPr="001620EF" w:rsidRDefault="001620EF" w:rsidP="001620EF">
            <w:pPr>
              <w:rPr>
                <w:sz w:val="24"/>
                <w:szCs w:val="24"/>
              </w:rPr>
            </w:pPr>
            <w:r w:rsidRPr="001620EF">
              <w:rPr>
                <w:sz w:val="24"/>
                <w:szCs w:val="24"/>
              </w:rPr>
              <w:t>Requirements</w:t>
            </w:r>
          </w:p>
        </w:tc>
        <w:tc>
          <w:tcPr>
            <w:tcW w:w="0" w:type="auto"/>
            <w:vAlign w:val="center"/>
            <w:hideMark/>
          </w:tcPr>
          <w:p w14:paraId="033E4F04" w14:textId="77777777" w:rsidR="001620EF" w:rsidRPr="001620EF" w:rsidRDefault="001620EF" w:rsidP="001620EF">
            <w:pPr>
              <w:rPr>
                <w:sz w:val="24"/>
                <w:szCs w:val="24"/>
              </w:rPr>
            </w:pPr>
            <w:r w:rsidRPr="001620EF">
              <w:rPr>
                <w:sz w:val="24"/>
                <w:szCs w:val="24"/>
              </w:rPr>
              <w:t>Incorrect SOP capture across categories (Metal, Kids, Outdoor, Plastic)</w:t>
            </w:r>
          </w:p>
        </w:tc>
        <w:tc>
          <w:tcPr>
            <w:tcW w:w="0" w:type="auto"/>
            <w:vAlign w:val="center"/>
            <w:hideMark/>
          </w:tcPr>
          <w:p w14:paraId="086A0195"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65CB5C4A"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45A06554" w14:textId="77777777" w:rsidR="001620EF" w:rsidRPr="001620EF" w:rsidRDefault="001620EF" w:rsidP="001620EF">
            <w:pPr>
              <w:rPr>
                <w:sz w:val="24"/>
                <w:szCs w:val="24"/>
              </w:rPr>
            </w:pPr>
            <w:r w:rsidRPr="001620EF">
              <w:rPr>
                <w:sz w:val="24"/>
                <w:szCs w:val="24"/>
              </w:rPr>
              <w:t>Mitigate</w:t>
            </w:r>
          </w:p>
        </w:tc>
        <w:tc>
          <w:tcPr>
            <w:tcW w:w="0" w:type="auto"/>
            <w:vAlign w:val="center"/>
            <w:hideMark/>
          </w:tcPr>
          <w:p w14:paraId="355C2BFF" w14:textId="77777777" w:rsidR="001620EF" w:rsidRPr="001620EF" w:rsidRDefault="001620EF" w:rsidP="001620EF">
            <w:pPr>
              <w:rPr>
                <w:sz w:val="24"/>
                <w:szCs w:val="24"/>
              </w:rPr>
            </w:pPr>
            <w:r w:rsidRPr="001620EF">
              <w:rPr>
                <w:sz w:val="24"/>
                <w:szCs w:val="24"/>
              </w:rPr>
              <w:t>Conduct detailed stakeholder workshops; validate via UAT checklists</w:t>
            </w:r>
          </w:p>
        </w:tc>
      </w:tr>
      <w:tr w:rsidR="001620EF" w:rsidRPr="001620EF" w14:paraId="5D974E26" w14:textId="77777777" w:rsidTr="001620EF">
        <w:trPr>
          <w:tblCellSpacing w:w="15" w:type="dxa"/>
        </w:trPr>
        <w:tc>
          <w:tcPr>
            <w:tcW w:w="0" w:type="auto"/>
            <w:vAlign w:val="center"/>
            <w:hideMark/>
          </w:tcPr>
          <w:p w14:paraId="14BEA8CD" w14:textId="77777777" w:rsidR="001620EF" w:rsidRPr="001620EF" w:rsidRDefault="001620EF" w:rsidP="001620EF">
            <w:pPr>
              <w:rPr>
                <w:sz w:val="24"/>
                <w:szCs w:val="24"/>
              </w:rPr>
            </w:pPr>
            <w:r w:rsidRPr="001620EF">
              <w:rPr>
                <w:sz w:val="24"/>
                <w:szCs w:val="24"/>
              </w:rPr>
              <w:t>Requirements</w:t>
            </w:r>
          </w:p>
        </w:tc>
        <w:tc>
          <w:tcPr>
            <w:tcW w:w="0" w:type="auto"/>
            <w:vAlign w:val="center"/>
            <w:hideMark/>
          </w:tcPr>
          <w:p w14:paraId="715E772B" w14:textId="77777777" w:rsidR="001620EF" w:rsidRPr="001620EF" w:rsidRDefault="001620EF" w:rsidP="001620EF">
            <w:pPr>
              <w:rPr>
                <w:sz w:val="24"/>
                <w:szCs w:val="24"/>
              </w:rPr>
            </w:pPr>
            <w:r w:rsidRPr="001620EF">
              <w:rPr>
                <w:sz w:val="24"/>
                <w:szCs w:val="24"/>
              </w:rPr>
              <w:t>Unclear SDS or Ad spend governance definitions</w:t>
            </w:r>
          </w:p>
        </w:tc>
        <w:tc>
          <w:tcPr>
            <w:tcW w:w="0" w:type="auto"/>
            <w:vAlign w:val="center"/>
            <w:hideMark/>
          </w:tcPr>
          <w:p w14:paraId="500E9D63"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5BB8C70A"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5AB8AFEF" w14:textId="77777777" w:rsidR="001620EF" w:rsidRPr="001620EF" w:rsidRDefault="001620EF" w:rsidP="001620EF">
            <w:pPr>
              <w:rPr>
                <w:sz w:val="24"/>
                <w:szCs w:val="24"/>
              </w:rPr>
            </w:pPr>
            <w:r w:rsidRPr="001620EF">
              <w:rPr>
                <w:sz w:val="24"/>
                <w:szCs w:val="24"/>
              </w:rPr>
              <w:t>Mitigate</w:t>
            </w:r>
          </w:p>
        </w:tc>
        <w:tc>
          <w:tcPr>
            <w:tcW w:w="0" w:type="auto"/>
            <w:vAlign w:val="center"/>
            <w:hideMark/>
          </w:tcPr>
          <w:p w14:paraId="7A4253D7" w14:textId="77777777" w:rsidR="001620EF" w:rsidRPr="001620EF" w:rsidRDefault="001620EF" w:rsidP="001620EF">
            <w:pPr>
              <w:rPr>
                <w:sz w:val="24"/>
                <w:szCs w:val="24"/>
              </w:rPr>
            </w:pPr>
            <w:r w:rsidRPr="001620EF">
              <w:rPr>
                <w:sz w:val="24"/>
                <w:szCs w:val="24"/>
              </w:rPr>
              <w:t>Include Ads/</w:t>
            </w:r>
            <w:proofErr w:type="spellStart"/>
            <w:r w:rsidRPr="001620EF">
              <w:rPr>
                <w:sz w:val="24"/>
                <w:szCs w:val="24"/>
              </w:rPr>
              <w:t>Catalog</w:t>
            </w:r>
            <w:proofErr w:type="spellEnd"/>
            <w:r w:rsidRPr="001620EF">
              <w:rPr>
                <w:sz w:val="24"/>
                <w:szCs w:val="24"/>
              </w:rPr>
              <w:t xml:space="preserve"> team in BRD sign-off; document SOPs with examples</w:t>
            </w:r>
          </w:p>
        </w:tc>
      </w:tr>
      <w:tr w:rsidR="001620EF" w:rsidRPr="001620EF" w14:paraId="5D6847CE" w14:textId="77777777" w:rsidTr="001620EF">
        <w:trPr>
          <w:tblCellSpacing w:w="15" w:type="dxa"/>
        </w:trPr>
        <w:tc>
          <w:tcPr>
            <w:tcW w:w="0" w:type="auto"/>
            <w:vAlign w:val="center"/>
            <w:hideMark/>
          </w:tcPr>
          <w:p w14:paraId="109DE924" w14:textId="77777777" w:rsidR="001620EF" w:rsidRPr="001620EF" w:rsidRDefault="001620EF" w:rsidP="001620EF">
            <w:pPr>
              <w:rPr>
                <w:sz w:val="24"/>
                <w:szCs w:val="24"/>
              </w:rPr>
            </w:pPr>
            <w:r w:rsidRPr="001620EF">
              <w:rPr>
                <w:sz w:val="24"/>
                <w:szCs w:val="24"/>
              </w:rPr>
              <w:t>Other</w:t>
            </w:r>
          </w:p>
        </w:tc>
        <w:tc>
          <w:tcPr>
            <w:tcW w:w="0" w:type="auto"/>
            <w:vAlign w:val="center"/>
            <w:hideMark/>
          </w:tcPr>
          <w:p w14:paraId="1505BBAF" w14:textId="77777777" w:rsidR="001620EF" w:rsidRPr="001620EF" w:rsidRDefault="001620EF" w:rsidP="001620EF">
            <w:pPr>
              <w:rPr>
                <w:sz w:val="24"/>
                <w:szCs w:val="24"/>
              </w:rPr>
            </w:pPr>
            <w:r w:rsidRPr="001620EF">
              <w:rPr>
                <w:sz w:val="24"/>
                <w:szCs w:val="24"/>
              </w:rPr>
              <w:t>Vendor resistance to FBF model or non-</w:t>
            </w:r>
            <w:r w:rsidRPr="001620EF">
              <w:rPr>
                <w:sz w:val="24"/>
                <w:szCs w:val="24"/>
              </w:rPr>
              <w:lastRenderedPageBreak/>
              <w:t>participation in training</w:t>
            </w:r>
          </w:p>
        </w:tc>
        <w:tc>
          <w:tcPr>
            <w:tcW w:w="0" w:type="auto"/>
            <w:vAlign w:val="center"/>
            <w:hideMark/>
          </w:tcPr>
          <w:p w14:paraId="17FDE57E" w14:textId="77777777" w:rsidR="001620EF" w:rsidRPr="001620EF" w:rsidRDefault="001620EF" w:rsidP="001620EF">
            <w:pPr>
              <w:rPr>
                <w:sz w:val="24"/>
                <w:szCs w:val="24"/>
              </w:rPr>
            </w:pPr>
            <w:r w:rsidRPr="001620EF">
              <w:rPr>
                <w:sz w:val="24"/>
                <w:szCs w:val="24"/>
              </w:rPr>
              <w:lastRenderedPageBreak/>
              <w:t>High</w:t>
            </w:r>
          </w:p>
        </w:tc>
        <w:tc>
          <w:tcPr>
            <w:tcW w:w="0" w:type="auto"/>
            <w:vAlign w:val="center"/>
            <w:hideMark/>
          </w:tcPr>
          <w:p w14:paraId="0259E01B"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4CF70A4E" w14:textId="77777777" w:rsidR="001620EF" w:rsidRPr="001620EF" w:rsidRDefault="001620EF" w:rsidP="001620EF">
            <w:pPr>
              <w:rPr>
                <w:sz w:val="24"/>
                <w:szCs w:val="24"/>
              </w:rPr>
            </w:pPr>
            <w:r w:rsidRPr="001620EF">
              <w:rPr>
                <w:sz w:val="24"/>
                <w:szCs w:val="24"/>
              </w:rPr>
              <w:t>Mitigate</w:t>
            </w:r>
          </w:p>
        </w:tc>
        <w:tc>
          <w:tcPr>
            <w:tcW w:w="0" w:type="auto"/>
            <w:vAlign w:val="center"/>
            <w:hideMark/>
          </w:tcPr>
          <w:p w14:paraId="3C532968" w14:textId="77777777" w:rsidR="001620EF" w:rsidRPr="001620EF" w:rsidRDefault="001620EF" w:rsidP="001620EF">
            <w:pPr>
              <w:rPr>
                <w:sz w:val="24"/>
                <w:szCs w:val="24"/>
              </w:rPr>
            </w:pPr>
            <w:r w:rsidRPr="001620EF">
              <w:rPr>
                <w:sz w:val="24"/>
                <w:szCs w:val="24"/>
              </w:rPr>
              <w:t xml:space="preserve">Pilot with FBF-ready sellers; incentivize </w:t>
            </w:r>
            <w:r w:rsidRPr="001620EF">
              <w:rPr>
                <w:sz w:val="24"/>
                <w:szCs w:val="24"/>
              </w:rPr>
              <w:lastRenderedPageBreak/>
              <w:t>completion; monitor progress via LMS</w:t>
            </w:r>
          </w:p>
        </w:tc>
      </w:tr>
      <w:tr w:rsidR="001620EF" w:rsidRPr="001620EF" w14:paraId="58A3ADBF" w14:textId="77777777" w:rsidTr="001620EF">
        <w:trPr>
          <w:tblCellSpacing w:w="15" w:type="dxa"/>
        </w:trPr>
        <w:tc>
          <w:tcPr>
            <w:tcW w:w="0" w:type="auto"/>
            <w:vAlign w:val="center"/>
            <w:hideMark/>
          </w:tcPr>
          <w:p w14:paraId="04979F8D" w14:textId="77777777" w:rsidR="001620EF" w:rsidRPr="001620EF" w:rsidRDefault="001620EF" w:rsidP="001620EF">
            <w:pPr>
              <w:rPr>
                <w:sz w:val="24"/>
                <w:szCs w:val="24"/>
              </w:rPr>
            </w:pPr>
            <w:r w:rsidRPr="001620EF">
              <w:rPr>
                <w:sz w:val="24"/>
                <w:szCs w:val="24"/>
              </w:rPr>
              <w:lastRenderedPageBreak/>
              <w:t>Other</w:t>
            </w:r>
          </w:p>
        </w:tc>
        <w:tc>
          <w:tcPr>
            <w:tcW w:w="0" w:type="auto"/>
            <w:vAlign w:val="center"/>
            <w:hideMark/>
          </w:tcPr>
          <w:p w14:paraId="47D0A569" w14:textId="77777777" w:rsidR="001620EF" w:rsidRPr="001620EF" w:rsidRDefault="001620EF" w:rsidP="001620EF">
            <w:pPr>
              <w:rPr>
                <w:sz w:val="24"/>
                <w:szCs w:val="24"/>
              </w:rPr>
            </w:pPr>
            <w:r w:rsidRPr="001620EF">
              <w:rPr>
                <w:sz w:val="24"/>
                <w:szCs w:val="24"/>
              </w:rPr>
              <w:t xml:space="preserve">Delay in SOP/training content from content and </w:t>
            </w:r>
            <w:proofErr w:type="spellStart"/>
            <w:r w:rsidRPr="001620EF">
              <w:rPr>
                <w:sz w:val="24"/>
                <w:szCs w:val="24"/>
              </w:rPr>
              <w:t>catalog</w:t>
            </w:r>
            <w:proofErr w:type="spellEnd"/>
            <w:r w:rsidRPr="001620EF">
              <w:rPr>
                <w:sz w:val="24"/>
                <w:szCs w:val="24"/>
              </w:rPr>
              <w:t xml:space="preserve"> teams</w:t>
            </w:r>
          </w:p>
        </w:tc>
        <w:tc>
          <w:tcPr>
            <w:tcW w:w="0" w:type="auto"/>
            <w:vAlign w:val="center"/>
            <w:hideMark/>
          </w:tcPr>
          <w:p w14:paraId="2A668809"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3A7D8169" w14:textId="77777777" w:rsidR="001620EF" w:rsidRPr="001620EF" w:rsidRDefault="001620EF" w:rsidP="001620EF">
            <w:pPr>
              <w:rPr>
                <w:sz w:val="24"/>
                <w:szCs w:val="24"/>
              </w:rPr>
            </w:pPr>
            <w:r w:rsidRPr="001620EF">
              <w:rPr>
                <w:sz w:val="24"/>
                <w:szCs w:val="24"/>
              </w:rPr>
              <w:t>Medium</w:t>
            </w:r>
          </w:p>
        </w:tc>
        <w:tc>
          <w:tcPr>
            <w:tcW w:w="0" w:type="auto"/>
            <w:vAlign w:val="center"/>
            <w:hideMark/>
          </w:tcPr>
          <w:p w14:paraId="7BDA5F33" w14:textId="77777777" w:rsidR="001620EF" w:rsidRPr="001620EF" w:rsidRDefault="001620EF" w:rsidP="001620EF">
            <w:pPr>
              <w:rPr>
                <w:sz w:val="24"/>
                <w:szCs w:val="24"/>
              </w:rPr>
            </w:pPr>
            <w:r w:rsidRPr="001620EF">
              <w:rPr>
                <w:sz w:val="24"/>
                <w:szCs w:val="24"/>
              </w:rPr>
              <w:t>Avoid</w:t>
            </w:r>
          </w:p>
        </w:tc>
        <w:tc>
          <w:tcPr>
            <w:tcW w:w="0" w:type="auto"/>
            <w:vAlign w:val="center"/>
            <w:hideMark/>
          </w:tcPr>
          <w:p w14:paraId="0383215D" w14:textId="77777777" w:rsidR="001620EF" w:rsidRPr="001620EF" w:rsidRDefault="001620EF" w:rsidP="001620EF">
            <w:pPr>
              <w:rPr>
                <w:sz w:val="24"/>
                <w:szCs w:val="24"/>
              </w:rPr>
            </w:pPr>
            <w:r w:rsidRPr="001620EF">
              <w:rPr>
                <w:sz w:val="24"/>
                <w:szCs w:val="24"/>
              </w:rPr>
              <w:t>Pre-assign SPOCs; lock timelines; review weekly with content owners</w:t>
            </w:r>
          </w:p>
        </w:tc>
      </w:tr>
    </w:tbl>
    <w:p w14:paraId="66BF7F96" w14:textId="4B5DE78F" w:rsidR="001620EF" w:rsidRDefault="001620EF" w:rsidP="001620EF">
      <w:pPr>
        <w:rPr>
          <w:sz w:val="24"/>
          <w:szCs w:val="24"/>
        </w:rPr>
      </w:pPr>
    </w:p>
    <w:p w14:paraId="36CF3C1D" w14:textId="77777777" w:rsidR="001620EF" w:rsidRPr="001620EF" w:rsidRDefault="001620EF" w:rsidP="001620EF">
      <w:pPr>
        <w:rPr>
          <w:b/>
          <w:bCs/>
          <w:sz w:val="24"/>
          <w:szCs w:val="24"/>
        </w:rPr>
      </w:pPr>
      <w:r w:rsidRPr="001620EF">
        <w:rPr>
          <w:b/>
          <w:bCs/>
          <w:sz w:val="24"/>
          <w:szCs w:val="24"/>
        </w:rPr>
        <w:pict w14:anchorId="24324008">
          <v:rect id="_x0000_i1471" style="width:468pt;height:1.2pt" o:hralign="center" o:hrstd="t" o:hr="t" fillcolor="#a0a0a0" stroked="f"/>
        </w:pict>
      </w:r>
    </w:p>
    <w:p w14:paraId="15A443F7" w14:textId="77777777" w:rsidR="00F200B6" w:rsidRPr="00F200B6" w:rsidRDefault="00F200B6" w:rsidP="008117A7">
      <w:pPr>
        <w:numPr>
          <w:ilvl w:val="0"/>
          <w:numId w:val="67"/>
        </w:numPr>
        <w:tabs>
          <w:tab w:val="clear" w:pos="720"/>
          <w:tab w:val="num" w:pos="284"/>
        </w:tabs>
        <w:ind w:hanging="720"/>
        <w:rPr>
          <w:b/>
          <w:bCs/>
          <w:i/>
          <w:iCs/>
          <w:sz w:val="24"/>
          <w:szCs w:val="24"/>
          <w:u w:val="single"/>
        </w:rPr>
      </w:pPr>
      <w:r w:rsidRPr="00F200B6">
        <w:rPr>
          <w:b/>
          <w:bCs/>
          <w:i/>
          <w:iCs/>
          <w:sz w:val="24"/>
          <w:szCs w:val="24"/>
          <w:u w:val="single"/>
        </w:rPr>
        <w:t>Business Process Overview</w:t>
      </w:r>
    </w:p>
    <w:p w14:paraId="59D00B95" w14:textId="77777777" w:rsidR="00F200B6" w:rsidRPr="00F200B6" w:rsidRDefault="00F200B6" w:rsidP="00F200B6">
      <w:pPr>
        <w:rPr>
          <w:sz w:val="24"/>
          <w:szCs w:val="24"/>
        </w:rPr>
      </w:pPr>
      <w:r w:rsidRPr="00F200B6">
        <w:rPr>
          <w:sz w:val="24"/>
          <w:szCs w:val="24"/>
        </w:rPr>
        <w:t>This section outlines the overall end-to-end process flow — comparing the current state (AS-IS) with the proposed model (TO-BE) — to demonstrate how the new system improves operational visibility, reduces manual effort, and scales category management for Flipkart Furniture.</w:t>
      </w:r>
    </w:p>
    <w:p w14:paraId="1D593D74" w14:textId="77777777" w:rsidR="00F200B6" w:rsidRPr="00F200B6" w:rsidRDefault="00F200B6" w:rsidP="00F200B6">
      <w:pPr>
        <w:rPr>
          <w:i/>
          <w:iCs/>
          <w:sz w:val="24"/>
          <w:szCs w:val="24"/>
          <w:u w:val="single"/>
        </w:rPr>
      </w:pPr>
      <w:r w:rsidRPr="00F200B6">
        <w:rPr>
          <w:i/>
          <w:iCs/>
          <w:sz w:val="24"/>
          <w:szCs w:val="24"/>
          <w:u w:val="single"/>
        </w:rPr>
        <w:t>8.1 Legacy System (AS-IS)</w:t>
      </w:r>
    </w:p>
    <w:p w14:paraId="03975B51" w14:textId="77777777" w:rsidR="00F200B6" w:rsidRPr="00F200B6" w:rsidRDefault="00F200B6" w:rsidP="00F200B6">
      <w:pPr>
        <w:rPr>
          <w:sz w:val="24"/>
          <w:szCs w:val="24"/>
        </w:rPr>
      </w:pPr>
      <w:r w:rsidRPr="00F200B6">
        <w:rPr>
          <w:sz w:val="24"/>
          <w:szCs w:val="24"/>
        </w:rPr>
        <w:t>In the legacy environment, Flipkart’s Furniture category lacked unified SOPs, real-time tracking systems, and standardized onboarding procedures. Each sub-vertical operated with slightly different approaches, and most activities were dependent on manual coordination across teams.</w:t>
      </w:r>
    </w:p>
    <w:p w14:paraId="6096F389" w14:textId="77777777" w:rsidR="00F200B6" w:rsidRPr="00F200B6" w:rsidRDefault="00F200B6" w:rsidP="00F200B6">
      <w:pPr>
        <w:rPr>
          <w:sz w:val="24"/>
          <w:szCs w:val="24"/>
        </w:rPr>
      </w:pPr>
      <w:r w:rsidRPr="00F200B6">
        <w:rPr>
          <w:sz w:val="24"/>
          <w:szCs w:val="24"/>
        </w:rPr>
        <w:t>Key gaps in the AS-IS process:</w:t>
      </w:r>
    </w:p>
    <w:p w14:paraId="1A09C90E" w14:textId="77777777" w:rsidR="00F200B6" w:rsidRPr="00F200B6" w:rsidRDefault="00F200B6" w:rsidP="008117A7">
      <w:pPr>
        <w:numPr>
          <w:ilvl w:val="0"/>
          <w:numId w:val="68"/>
        </w:numPr>
        <w:rPr>
          <w:sz w:val="24"/>
          <w:szCs w:val="24"/>
        </w:rPr>
      </w:pPr>
      <w:r w:rsidRPr="00F200B6">
        <w:rPr>
          <w:sz w:val="24"/>
          <w:szCs w:val="24"/>
        </w:rPr>
        <w:t>Vendor onboarding was done manually via email coordination and lacked feasibility screening.</w:t>
      </w:r>
    </w:p>
    <w:p w14:paraId="0472E259" w14:textId="77777777" w:rsidR="00F200B6" w:rsidRPr="00F200B6" w:rsidRDefault="00F200B6" w:rsidP="008117A7">
      <w:pPr>
        <w:numPr>
          <w:ilvl w:val="0"/>
          <w:numId w:val="68"/>
        </w:numPr>
        <w:rPr>
          <w:sz w:val="24"/>
          <w:szCs w:val="24"/>
        </w:rPr>
      </w:pPr>
      <w:proofErr w:type="spellStart"/>
      <w:r w:rsidRPr="00F200B6">
        <w:rPr>
          <w:sz w:val="24"/>
          <w:szCs w:val="24"/>
        </w:rPr>
        <w:t>Catalog</w:t>
      </w:r>
      <w:proofErr w:type="spellEnd"/>
      <w:r w:rsidRPr="00F200B6">
        <w:rPr>
          <w:sz w:val="24"/>
          <w:szCs w:val="24"/>
        </w:rPr>
        <w:t xml:space="preserve"> validation (images, titles, attributes) was handled by individual vendor managers without a centralized scoring mechanism.</w:t>
      </w:r>
    </w:p>
    <w:p w14:paraId="46623604" w14:textId="77777777" w:rsidR="00F200B6" w:rsidRPr="00F200B6" w:rsidRDefault="00F200B6" w:rsidP="008117A7">
      <w:pPr>
        <w:numPr>
          <w:ilvl w:val="0"/>
          <w:numId w:val="68"/>
        </w:numPr>
        <w:rPr>
          <w:sz w:val="24"/>
          <w:szCs w:val="24"/>
        </w:rPr>
      </w:pPr>
      <w:r w:rsidRPr="00F200B6">
        <w:rPr>
          <w:sz w:val="24"/>
          <w:szCs w:val="24"/>
        </w:rPr>
        <w:t>SLA tracking was not automated; delivery delays were reported reactively rather than flagged proactively.</w:t>
      </w:r>
    </w:p>
    <w:p w14:paraId="40BF0E72" w14:textId="77777777" w:rsidR="00F200B6" w:rsidRPr="00F200B6" w:rsidRDefault="00F200B6" w:rsidP="008117A7">
      <w:pPr>
        <w:numPr>
          <w:ilvl w:val="0"/>
          <w:numId w:val="68"/>
        </w:numPr>
        <w:rPr>
          <w:sz w:val="24"/>
          <w:szCs w:val="24"/>
        </w:rPr>
      </w:pPr>
      <w:r w:rsidRPr="00F200B6">
        <w:rPr>
          <w:sz w:val="24"/>
          <w:szCs w:val="24"/>
        </w:rPr>
        <w:t>Ad spend compliance was managed using spreadsheets; there was no system-level linkage between ad plans and campaign results.</w:t>
      </w:r>
    </w:p>
    <w:p w14:paraId="7C9A00D4" w14:textId="77777777" w:rsidR="00F200B6" w:rsidRPr="00F200B6" w:rsidRDefault="00F200B6" w:rsidP="008117A7">
      <w:pPr>
        <w:numPr>
          <w:ilvl w:val="0"/>
          <w:numId w:val="68"/>
        </w:numPr>
        <w:rPr>
          <w:sz w:val="24"/>
          <w:szCs w:val="24"/>
        </w:rPr>
      </w:pPr>
      <w:r w:rsidRPr="00F200B6">
        <w:rPr>
          <w:sz w:val="24"/>
          <w:szCs w:val="24"/>
        </w:rPr>
        <w:t>Training of new vendors was informal and inconsistent, with no tracking of completion or compliance.</w:t>
      </w:r>
    </w:p>
    <w:p w14:paraId="3B1EC7EA" w14:textId="77777777" w:rsidR="00F200B6" w:rsidRPr="00F200B6" w:rsidRDefault="00F200B6" w:rsidP="008117A7">
      <w:pPr>
        <w:numPr>
          <w:ilvl w:val="0"/>
          <w:numId w:val="68"/>
        </w:numPr>
        <w:rPr>
          <w:sz w:val="24"/>
          <w:szCs w:val="24"/>
        </w:rPr>
      </w:pPr>
      <w:r w:rsidRPr="00F200B6">
        <w:rPr>
          <w:sz w:val="24"/>
          <w:szCs w:val="24"/>
        </w:rPr>
        <w:t>No centralized dashboard existed to monitor performance metrics like SLA, SDS, ad spends, or onboarding status.</w:t>
      </w:r>
    </w:p>
    <w:p w14:paraId="26E84270" w14:textId="77777777" w:rsidR="00F200B6" w:rsidRPr="00F200B6" w:rsidRDefault="00F200B6" w:rsidP="00F200B6">
      <w:pPr>
        <w:rPr>
          <w:sz w:val="24"/>
          <w:szCs w:val="24"/>
        </w:rPr>
      </w:pPr>
      <w:r w:rsidRPr="00F200B6">
        <w:rPr>
          <w:sz w:val="24"/>
          <w:szCs w:val="24"/>
        </w:rPr>
        <w:t>AS-IS Process Flow (Simplified):</w:t>
      </w:r>
    </w:p>
    <w:p w14:paraId="374981C7" w14:textId="77777777" w:rsidR="00F200B6" w:rsidRPr="00F200B6" w:rsidRDefault="00F200B6" w:rsidP="00F200B6">
      <w:pPr>
        <w:rPr>
          <w:sz w:val="24"/>
          <w:szCs w:val="24"/>
        </w:rPr>
      </w:pPr>
      <w:r w:rsidRPr="00F200B6">
        <w:rPr>
          <w:sz w:val="24"/>
          <w:szCs w:val="24"/>
        </w:rPr>
        <w:t xml:space="preserve">Vendor Manager → Email Vendor Forms → </w:t>
      </w:r>
      <w:proofErr w:type="spellStart"/>
      <w:r w:rsidRPr="00F200B6">
        <w:rPr>
          <w:sz w:val="24"/>
          <w:szCs w:val="24"/>
        </w:rPr>
        <w:t>Catalog</w:t>
      </w:r>
      <w:proofErr w:type="spellEnd"/>
      <w:r w:rsidRPr="00F200B6">
        <w:rPr>
          <w:sz w:val="24"/>
          <w:szCs w:val="24"/>
        </w:rPr>
        <w:t xml:space="preserve"> Sent for Listing → Manual Checks (Images/Title) → SLA Tracked via Email → Ads Tracked on Excel → Go-Live</w:t>
      </w:r>
      <w:r w:rsidRPr="00F200B6">
        <w:rPr>
          <w:sz w:val="24"/>
          <w:szCs w:val="24"/>
        </w:rPr>
        <w:br/>
      </w:r>
      <w:r w:rsidRPr="00F200B6">
        <w:rPr>
          <w:sz w:val="24"/>
          <w:szCs w:val="24"/>
        </w:rPr>
        <w:lastRenderedPageBreak/>
        <w:t> </w:t>
      </w:r>
      <w:r w:rsidRPr="00F200B6">
        <w:rPr>
          <w:sz w:val="24"/>
          <w:szCs w:val="24"/>
        </w:rPr>
        <w:t> </w:t>
      </w:r>
      <w:r w:rsidRPr="00F200B6">
        <w:rPr>
          <w:sz w:val="24"/>
          <w:szCs w:val="24"/>
        </w:rPr>
        <w:t>↓</w:t>
      </w:r>
      <w:r w:rsidRPr="00F200B6">
        <w:rPr>
          <w:sz w:val="24"/>
          <w:szCs w:val="24"/>
        </w:rPr>
        <w:br/>
        <w:t>Limited Visibility / Manual Escalations / SLA Breaches After Order Creation</w:t>
      </w:r>
    </w:p>
    <w:p w14:paraId="1A0486E3" w14:textId="77777777" w:rsidR="00F200B6" w:rsidRPr="00F200B6" w:rsidRDefault="00F200B6" w:rsidP="00F200B6">
      <w:pPr>
        <w:rPr>
          <w:i/>
          <w:iCs/>
          <w:sz w:val="24"/>
          <w:szCs w:val="24"/>
          <w:u w:val="single"/>
        </w:rPr>
      </w:pPr>
      <w:r w:rsidRPr="00F200B6">
        <w:rPr>
          <w:i/>
          <w:iCs/>
          <w:sz w:val="24"/>
          <w:szCs w:val="24"/>
          <w:u w:val="single"/>
        </w:rPr>
        <w:t>8.2 Proposed Recommendations (TO-BE)</w:t>
      </w:r>
    </w:p>
    <w:p w14:paraId="3AB772E7" w14:textId="77777777" w:rsidR="00F200B6" w:rsidRPr="00F200B6" w:rsidRDefault="00F200B6" w:rsidP="00F200B6">
      <w:pPr>
        <w:rPr>
          <w:sz w:val="24"/>
          <w:szCs w:val="24"/>
        </w:rPr>
      </w:pPr>
      <w:r w:rsidRPr="00F200B6">
        <w:rPr>
          <w:sz w:val="24"/>
          <w:szCs w:val="24"/>
        </w:rPr>
        <w:t>The TO-BE model introduces a structured, technology-enabled, and performance-driven process aligned with Flipkart’s Waterfall project methodology. Each process is governed by SOPs and tracked through dashboards integrated into Flipkart’s core systems.</w:t>
      </w:r>
    </w:p>
    <w:p w14:paraId="2ABFE9DA" w14:textId="77777777" w:rsidR="00F200B6" w:rsidRPr="00F200B6" w:rsidRDefault="00F200B6" w:rsidP="00F200B6">
      <w:pPr>
        <w:rPr>
          <w:sz w:val="24"/>
          <w:szCs w:val="24"/>
        </w:rPr>
      </w:pPr>
      <w:r w:rsidRPr="00F200B6">
        <w:rPr>
          <w:sz w:val="24"/>
          <w:szCs w:val="24"/>
        </w:rPr>
        <w:t>Key changes in the TO-BE system:</w:t>
      </w:r>
    </w:p>
    <w:p w14:paraId="1F7B132F" w14:textId="77777777" w:rsidR="00F200B6" w:rsidRPr="00F200B6" w:rsidRDefault="00F200B6" w:rsidP="008117A7">
      <w:pPr>
        <w:numPr>
          <w:ilvl w:val="0"/>
          <w:numId w:val="69"/>
        </w:numPr>
        <w:rPr>
          <w:sz w:val="24"/>
          <w:szCs w:val="24"/>
        </w:rPr>
      </w:pPr>
      <w:r w:rsidRPr="00F200B6">
        <w:rPr>
          <w:sz w:val="24"/>
          <w:szCs w:val="24"/>
        </w:rPr>
        <w:t xml:space="preserve">Vendor onboarding is initiated through Vendor Hub and based on feasibility scores (inventory, SLA, </w:t>
      </w:r>
      <w:proofErr w:type="spellStart"/>
      <w:r w:rsidRPr="00F200B6">
        <w:rPr>
          <w:sz w:val="24"/>
          <w:szCs w:val="24"/>
        </w:rPr>
        <w:t>catalog</w:t>
      </w:r>
      <w:proofErr w:type="spellEnd"/>
      <w:r w:rsidRPr="00F200B6">
        <w:rPr>
          <w:sz w:val="24"/>
          <w:szCs w:val="24"/>
        </w:rPr>
        <w:t xml:space="preserve"> readiness).</w:t>
      </w:r>
    </w:p>
    <w:p w14:paraId="4F9BB463" w14:textId="77777777" w:rsidR="00F200B6" w:rsidRPr="00F200B6" w:rsidRDefault="00F200B6" w:rsidP="008117A7">
      <w:pPr>
        <w:numPr>
          <w:ilvl w:val="0"/>
          <w:numId w:val="69"/>
        </w:numPr>
        <w:rPr>
          <w:sz w:val="24"/>
          <w:szCs w:val="24"/>
        </w:rPr>
      </w:pPr>
      <w:r w:rsidRPr="00F200B6">
        <w:rPr>
          <w:sz w:val="24"/>
          <w:szCs w:val="24"/>
        </w:rPr>
        <w:t>LMS integration ensures that vendors complete mandatory SOP training before going live.</w:t>
      </w:r>
    </w:p>
    <w:p w14:paraId="23640A4A" w14:textId="77777777" w:rsidR="00F200B6" w:rsidRPr="00F200B6" w:rsidRDefault="00F200B6" w:rsidP="008117A7">
      <w:pPr>
        <w:numPr>
          <w:ilvl w:val="0"/>
          <w:numId w:val="69"/>
        </w:numPr>
        <w:rPr>
          <w:sz w:val="24"/>
          <w:szCs w:val="24"/>
        </w:rPr>
      </w:pPr>
      <w:proofErr w:type="spellStart"/>
      <w:r w:rsidRPr="00F200B6">
        <w:rPr>
          <w:sz w:val="24"/>
          <w:szCs w:val="24"/>
        </w:rPr>
        <w:t>Catalog</w:t>
      </w:r>
      <w:proofErr w:type="spellEnd"/>
      <w:r w:rsidRPr="00F200B6">
        <w:rPr>
          <w:sz w:val="24"/>
          <w:szCs w:val="24"/>
        </w:rPr>
        <w:t xml:space="preserve"> QC tool auto-validates image guidelines, attribute completion, and scoring based on SDS rules.</w:t>
      </w:r>
    </w:p>
    <w:p w14:paraId="4FEB87EE" w14:textId="77777777" w:rsidR="00F200B6" w:rsidRPr="00F200B6" w:rsidRDefault="00F200B6" w:rsidP="008117A7">
      <w:pPr>
        <w:numPr>
          <w:ilvl w:val="0"/>
          <w:numId w:val="69"/>
        </w:numPr>
        <w:rPr>
          <w:sz w:val="24"/>
          <w:szCs w:val="24"/>
        </w:rPr>
      </w:pPr>
      <w:r w:rsidRPr="00F200B6">
        <w:rPr>
          <w:sz w:val="24"/>
          <w:szCs w:val="24"/>
        </w:rPr>
        <w:t>Hermes integration enables SLA to be tracked by FSN, zone, and seller — with breach alerts and automated triggers.</w:t>
      </w:r>
    </w:p>
    <w:p w14:paraId="19CAA781" w14:textId="77777777" w:rsidR="00F200B6" w:rsidRPr="00F200B6" w:rsidRDefault="00F200B6" w:rsidP="008117A7">
      <w:pPr>
        <w:numPr>
          <w:ilvl w:val="0"/>
          <w:numId w:val="69"/>
        </w:numPr>
        <w:rPr>
          <w:sz w:val="24"/>
          <w:szCs w:val="24"/>
        </w:rPr>
      </w:pPr>
      <w:r w:rsidRPr="00F200B6">
        <w:rPr>
          <w:sz w:val="24"/>
          <w:szCs w:val="24"/>
        </w:rPr>
        <w:t>FDP dashboards consolidate SLA, SDS, ad spends, onboarding status, and FBF fill rate in one place.</w:t>
      </w:r>
    </w:p>
    <w:p w14:paraId="0E88C4E0" w14:textId="77777777" w:rsidR="00F200B6" w:rsidRPr="00F200B6" w:rsidRDefault="00F200B6" w:rsidP="008117A7">
      <w:pPr>
        <w:numPr>
          <w:ilvl w:val="0"/>
          <w:numId w:val="69"/>
        </w:numPr>
        <w:rPr>
          <w:sz w:val="24"/>
          <w:szCs w:val="24"/>
        </w:rPr>
      </w:pPr>
      <w:r w:rsidRPr="00F200B6">
        <w:rPr>
          <w:sz w:val="24"/>
          <w:szCs w:val="24"/>
        </w:rPr>
        <w:t>Ad planning and campaign tracking are aligned using system-generated reports mapped to seller ROIs.</w:t>
      </w:r>
    </w:p>
    <w:p w14:paraId="6C8DF29F" w14:textId="7E3E2164" w:rsidR="00A205F2" w:rsidRPr="00186882" w:rsidRDefault="00F200B6" w:rsidP="00F200B6">
      <w:pPr>
        <w:numPr>
          <w:ilvl w:val="0"/>
          <w:numId w:val="69"/>
        </w:numPr>
        <w:rPr>
          <w:sz w:val="24"/>
          <w:szCs w:val="24"/>
        </w:rPr>
      </w:pPr>
      <w:r w:rsidRPr="00F200B6">
        <w:rPr>
          <w:sz w:val="24"/>
          <w:szCs w:val="24"/>
        </w:rPr>
        <w:t>SOP review and internal governance are tracked through documented workflows and stakeholder roles.</w:t>
      </w:r>
    </w:p>
    <w:p w14:paraId="78D66198" w14:textId="1ED500D7" w:rsidR="00F200B6" w:rsidRPr="00F200B6" w:rsidRDefault="00F200B6" w:rsidP="00F200B6">
      <w:pPr>
        <w:rPr>
          <w:sz w:val="24"/>
          <w:szCs w:val="24"/>
        </w:rPr>
      </w:pPr>
      <w:r w:rsidRPr="00F200B6">
        <w:rPr>
          <w:sz w:val="24"/>
          <w:szCs w:val="24"/>
        </w:rPr>
        <w:t>TO-BE Process Flow (Simplified):</w:t>
      </w:r>
    </w:p>
    <w:p w14:paraId="536B03BF" w14:textId="77777777" w:rsidR="00F200B6" w:rsidRPr="00F200B6" w:rsidRDefault="00F200B6" w:rsidP="00F200B6">
      <w:pPr>
        <w:rPr>
          <w:sz w:val="24"/>
          <w:szCs w:val="24"/>
        </w:rPr>
      </w:pPr>
      <w:r w:rsidRPr="00F200B6">
        <w:rPr>
          <w:sz w:val="24"/>
          <w:szCs w:val="24"/>
        </w:rPr>
        <w:t xml:space="preserve">Vendor Hub → Feasibility Matrix → LMS Training + </w:t>
      </w:r>
      <w:proofErr w:type="spellStart"/>
      <w:r w:rsidRPr="00F200B6">
        <w:rPr>
          <w:sz w:val="24"/>
          <w:szCs w:val="24"/>
        </w:rPr>
        <w:t>Catalog</w:t>
      </w:r>
      <w:proofErr w:type="spellEnd"/>
      <w:r w:rsidRPr="00F200B6">
        <w:rPr>
          <w:sz w:val="24"/>
          <w:szCs w:val="24"/>
        </w:rPr>
        <w:t xml:space="preserve"> Upload → Auto QC + SDS Scoring → SLA Config in Hermes → Ad Budget Upload (PLA/PCA) → FDP Dashboards → Vendor Go-Live → Weekly Monitoring &amp; Feedback</w:t>
      </w:r>
    </w:p>
    <w:p w14:paraId="4B7B9638" w14:textId="77777777" w:rsidR="00F200B6" w:rsidRPr="00F200B6" w:rsidRDefault="00F200B6" w:rsidP="00F200B6">
      <w:pPr>
        <w:rPr>
          <w:sz w:val="24"/>
          <w:szCs w:val="24"/>
        </w:rPr>
      </w:pPr>
      <w:r w:rsidRPr="00F200B6">
        <w:rPr>
          <w:sz w:val="24"/>
          <w:szCs w:val="24"/>
        </w:rPr>
        <w:t>How the TO-BE Process Solves AS-IS Challenges: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2"/>
        <w:gridCol w:w="6324"/>
      </w:tblGrid>
      <w:tr w:rsidR="00F200B6" w:rsidRPr="00F200B6" w14:paraId="77EB6CF4" w14:textId="77777777" w:rsidTr="00F200B6">
        <w:trPr>
          <w:tblHeader/>
          <w:tblCellSpacing w:w="15" w:type="dxa"/>
        </w:trPr>
        <w:tc>
          <w:tcPr>
            <w:tcW w:w="0" w:type="auto"/>
            <w:vAlign w:val="center"/>
            <w:hideMark/>
          </w:tcPr>
          <w:p w14:paraId="5F3EC865" w14:textId="77777777" w:rsidR="00F200B6" w:rsidRPr="00F200B6" w:rsidRDefault="00F200B6" w:rsidP="00F200B6">
            <w:pPr>
              <w:rPr>
                <w:b/>
                <w:bCs/>
                <w:sz w:val="24"/>
                <w:szCs w:val="24"/>
              </w:rPr>
            </w:pPr>
            <w:r w:rsidRPr="00F200B6">
              <w:rPr>
                <w:b/>
                <w:bCs/>
                <w:sz w:val="24"/>
                <w:szCs w:val="24"/>
              </w:rPr>
              <w:t>Legacy Issue</w:t>
            </w:r>
          </w:p>
        </w:tc>
        <w:tc>
          <w:tcPr>
            <w:tcW w:w="0" w:type="auto"/>
            <w:vAlign w:val="center"/>
            <w:hideMark/>
          </w:tcPr>
          <w:p w14:paraId="069AB3AB" w14:textId="77777777" w:rsidR="00F200B6" w:rsidRPr="00F200B6" w:rsidRDefault="00F200B6" w:rsidP="00F200B6">
            <w:pPr>
              <w:rPr>
                <w:b/>
                <w:bCs/>
                <w:sz w:val="24"/>
                <w:szCs w:val="24"/>
              </w:rPr>
            </w:pPr>
            <w:r w:rsidRPr="00F200B6">
              <w:rPr>
                <w:b/>
                <w:bCs/>
                <w:sz w:val="24"/>
                <w:szCs w:val="24"/>
              </w:rPr>
              <w:t>TO-BE Solution</w:t>
            </w:r>
          </w:p>
        </w:tc>
      </w:tr>
      <w:tr w:rsidR="00F200B6" w:rsidRPr="00F200B6" w14:paraId="0CB42A24" w14:textId="77777777" w:rsidTr="00F200B6">
        <w:trPr>
          <w:tblCellSpacing w:w="15" w:type="dxa"/>
        </w:trPr>
        <w:tc>
          <w:tcPr>
            <w:tcW w:w="0" w:type="auto"/>
            <w:vAlign w:val="center"/>
            <w:hideMark/>
          </w:tcPr>
          <w:p w14:paraId="1DBFB192" w14:textId="77777777" w:rsidR="00F200B6" w:rsidRPr="00F200B6" w:rsidRDefault="00F200B6" w:rsidP="00F200B6">
            <w:pPr>
              <w:rPr>
                <w:sz w:val="24"/>
                <w:szCs w:val="24"/>
              </w:rPr>
            </w:pPr>
            <w:r w:rsidRPr="00F200B6">
              <w:rPr>
                <w:sz w:val="24"/>
                <w:szCs w:val="24"/>
              </w:rPr>
              <w:t>Manual vendor onboarding</w:t>
            </w:r>
          </w:p>
        </w:tc>
        <w:tc>
          <w:tcPr>
            <w:tcW w:w="0" w:type="auto"/>
            <w:vAlign w:val="center"/>
            <w:hideMark/>
          </w:tcPr>
          <w:p w14:paraId="5E0BFB4A" w14:textId="77777777" w:rsidR="00F200B6" w:rsidRPr="00F200B6" w:rsidRDefault="00F200B6" w:rsidP="00F200B6">
            <w:pPr>
              <w:rPr>
                <w:sz w:val="24"/>
                <w:szCs w:val="24"/>
              </w:rPr>
            </w:pPr>
            <w:r w:rsidRPr="00F200B6">
              <w:rPr>
                <w:sz w:val="24"/>
                <w:szCs w:val="24"/>
              </w:rPr>
              <w:t>SOP-based automated onboarding with feasibility scoring</w:t>
            </w:r>
          </w:p>
        </w:tc>
      </w:tr>
      <w:tr w:rsidR="00F200B6" w:rsidRPr="00F200B6" w14:paraId="6A64EE65" w14:textId="77777777" w:rsidTr="00F200B6">
        <w:trPr>
          <w:tblCellSpacing w:w="15" w:type="dxa"/>
        </w:trPr>
        <w:tc>
          <w:tcPr>
            <w:tcW w:w="0" w:type="auto"/>
            <w:vAlign w:val="center"/>
            <w:hideMark/>
          </w:tcPr>
          <w:p w14:paraId="76C15BE6" w14:textId="77777777" w:rsidR="00F200B6" w:rsidRPr="00F200B6" w:rsidRDefault="00F200B6" w:rsidP="00F200B6">
            <w:pPr>
              <w:rPr>
                <w:sz w:val="24"/>
                <w:szCs w:val="24"/>
              </w:rPr>
            </w:pPr>
            <w:r w:rsidRPr="00F200B6">
              <w:rPr>
                <w:sz w:val="24"/>
                <w:szCs w:val="24"/>
              </w:rPr>
              <w:t xml:space="preserve">Inconsistent </w:t>
            </w:r>
            <w:proofErr w:type="spellStart"/>
            <w:r w:rsidRPr="00F200B6">
              <w:rPr>
                <w:sz w:val="24"/>
                <w:szCs w:val="24"/>
              </w:rPr>
              <w:t>catalog</w:t>
            </w:r>
            <w:proofErr w:type="spellEnd"/>
            <w:r w:rsidRPr="00F200B6">
              <w:rPr>
                <w:sz w:val="24"/>
                <w:szCs w:val="24"/>
              </w:rPr>
              <w:t xml:space="preserve"> quality</w:t>
            </w:r>
          </w:p>
        </w:tc>
        <w:tc>
          <w:tcPr>
            <w:tcW w:w="0" w:type="auto"/>
            <w:vAlign w:val="center"/>
            <w:hideMark/>
          </w:tcPr>
          <w:p w14:paraId="72EF88ED" w14:textId="77777777" w:rsidR="00F200B6" w:rsidRPr="00F200B6" w:rsidRDefault="00F200B6" w:rsidP="00F200B6">
            <w:pPr>
              <w:rPr>
                <w:sz w:val="24"/>
                <w:szCs w:val="24"/>
              </w:rPr>
            </w:pPr>
            <w:r w:rsidRPr="00F200B6">
              <w:rPr>
                <w:sz w:val="24"/>
                <w:szCs w:val="24"/>
              </w:rPr>
              <w:t>QC engine + SDS logic with scoring feedback integrated into listing process</w:t>
            </w:r>
          </w:p>
        </w:tc>
      </w:tr>
      <w:tr w:rsidR="00F200B6" w:rsidRPr="00F200B6" w14:paraId="6CD830AB" w14:textId="77777777" w:rsidTr="00F200B6">
        <w:trPr>
          <w:tblCellSpacing w:w="15" w:type="dxa"/>
        </w:trPr>
        <w:tc>
          <w:tcPr>
            <w:tcW w:w="0" w:type="auto"/>
            <w:vAlign w:val="center"/>
            <w:hideMark/>
          </w:tcPr>
          <w:p w14:paraId="3D1A9419" w14:textId="77777777" w:rsidR="00F200B6" w:rsidRPr="00F200B6" w:rsidRDefault="00F200B6" w:rsidP="00F200B6">
            <w:pPr>
              <w:rPr>
                <w:sz w:val="24"/>
                <w:szCs w:val="24"/>
              </w:rPr>
            </w:pPr>
            <w:r w:rsidRPr="00F200B6">
              <w:rPr>
                <w:sz w:val="24"/>
                <w:szCs w:val="24"/>
              </w:rPr>
              <w:t>No SLA visibility</w:t>
            </w:r>
          </w:p>
        </w:tc>
        <w:tc>
          <w:tcPr>
            <w:tcW w:w="0" w:type="auto"/>
            <w:vAlign w:val="center"/>
            <w:hideMark/>
          </w:tcPr>
          <w:p w14:paraId="3FB06324" w14:textId="77777777" w:rsidR="00F200B6" w:rsidRPr="00F200B6" w:rsidRDefault="00F200B6" w:rsidP="00F200B6">
            <w:pPr>
              <w:rPr>
                <w:sz w:val="24"/>
                <w:szCs w:val="24"/>
              </w:rPr>
            </w:pPr>
            <w:r w:rsidRPr="00F200B6">
              <w:rPr>
                <w:sz w:val="24"/>
                <w:szCs w:val="24"/>
              </w:rPr>
              <w:t>Hermes integration with SLA tracking by FSN and warehouse</w:t>
            </w:r>
          </w:p>
        </w:tc>
      </w:tr>
      <w:tr w:rsidR="00F200B6" w:rsidRPr="00F200B6" w14:paraId="6E58F2FE" w14:textId="77777777" w:rsidTr="00F200B6">
        <w:trPr>
          <w:tblCellSpacing w:w="15" w:type="dxa"/>
        </w:trPr>
        <w:tc>
          <w:tcPr>
            <w:tcW w:w="0" w:type="auto"/>
            <w:vAlign w:val="center"/>
            <w:hideMark/>
          </w:tcPr>
          <w:p w14:paraId="3CD01319" w14:textId="77777777" w:rsidR="00F200B6" w:rsidRPr="00F200B6" w:rsidRDefault="00F200B6" w:rsidP="00F200B6">
            <w:pPr>
              <w:rPr>
                <w:sz w:val="24"/>
                <w:szCs w:val="24"/>
              </w:rPr>
            </w:pPr>
            <w:r w:rsidRPr="00F200B6">
              <w:rPr>
                <w:sz w:val="24"/>
                <w:szCs w:val="24"/>
              </w:rPr>
              <w:t>Spreadsheet-based ad tracking</w:t>
            </w:r>
          </w:p>
        </w:tc>
        <w:tc>
          <w:tcPr>
            <w:tcW w:w="0" w:type="auto"/>
            <w:vAlign w:val="center"/>
            <w:hideMark/>
          </w:tcPr>
          <w:p w14:paraId="15796D0B" w14:textId="77777777" w:rsidR="00F200B6" w:rsidRPr="00F200B6" w:rsidRDefault="00F200B6" w:rsidP="00F200B6">
            <w:pPr>
              <w:rPr>
                <w:sz w:val="24"/>
                <w:szCs w:val="24"/>
              </w:rPr>
            </w:pPr>
            <w:r w:rsidRPr="00F200B6">
              <w:rPr>
                <w:sz w:val="24"/>
                <w:szCs w:val="24"/>
              </w:rPr>
              <w:t>FDP dashboards + system-level ad planning and compliance reports</w:t>
            </w:r>
          </w:p>
        </w:tc>
      </w:tr>
      <w:tr w:rsidR="00F200B6" w:rsidRPr="00F200B6" w14:paraId="182C9142" w14:textId="77777777" w:rsidTr="00F200B6">
        <w:trPr>
          <w:tblCellSpacing w:w="15" w:type="dxa"/>
        </w:trPr>
        <w:tc>
          <w:tcPr>
            <w:tcW w:w="0" w:type="auto"/>
            <w:vAlign w:val="center"/>
            <w:hideMark/>
          </w:tcPr>
          <w:p w14:paraId="656EFCB9" w14:textId="77777777" w:rsidR="00F200B6" w:rsidRPr="00F200B6" w:rsidRDefault="00F200B6" w:rsidP="00F200B6">
            <w:pPr>
              <w:rPr>
                <w:sz w:val="24"/>
                <w:szCs w:val="24"/>
              </w:rPr>
            </w:pPr>
            <w:r w:rsidRPr="00F200B6">
              <w:rPr>
                <w:sz w:val="24"/>
                <w:szCs w:val="24"/>
              </w:rPr>
              <w:lastRenderedPageBreak/>
              <w:t>Informal vendor training</w:t>
            </w:r>
          </w:p>
        </w:tc>
        <w:tc>
          <w:tcPr>
            <w:tcW w:w="0" w:type="auto"/>
            <w:vAlign w:val="center"/>
            <w:hideMark/>
          </w:tcPr>
          <w:p w14:paraId="6DE2282F" w14:textId="77777777" w:rsidR="00F200B6" w:rsidRPr="00F200B6" w:rsidRDefault="00F200B6" w:rsidP="00F200B6">
            <w:pPr>
              <w:rPr>
                <w:sz w:val="24"/>
                <w:szCs w:val="24"/>
              </w:rPr>
            </w:pPr>
            <w:r w:rsidRPr="00F200B6">
              <w:rPr>
                <w:sz w:val="24"/>
                <w:szCs w:val="24"/>
              </w:rPr>
              <w:t>LMS-based training with module tracking, certification, and completion history</w:t>
            </w:r>
          </w:p>
        </w:tc>
      </w:tr>
      <w:tr w:rsidR="00F200B6" w:rsidRPr="00F200B6" w14:paraId="00941E84" w14:textId="77777777" w:rsidTr="00F200B6">
        <w:trPr>
          <w:tblCellSpacing w:w="15" w:type="dxa"/>
        </w:trPr>
        <w:tc>
          <w:tcPr>
            <w:tcW w:w="0" w:type="auto"/>
            <w:vAlign w:val="center"/>
            <w:hideMark/>
          </w:tcPr>
          <w:p w14:paraId="00CD3FF6" w14:textId="77777777" w:rsidR="00F200B6" w:rsidRPr="00F200B6" w:rsidRDefault="00F200B6" w:rsidP="00F200B6">
            <w:pPr>
              <w:rPr>
                <w:sz w:val="24"/>
                <w:szCs w:val="24"/>
              </w:rPr>
            </w:pPr>
            <w:r w:rsidRPr="00F200B6">
              <w:rPr>
                <w:sz w:val="24"/>
                <w:szCs w:val="24"/>
              </w:rPr>
              <w:t>Disconnected reporting</w:t>
            </w:r>
          </w:p>
        </w:tc>
        <w:tc>
          <w:tcPr>
            <w:tcW w:w="0" w:type="auto"/>
            <w:vAlign w:val="center"/>
            <w:hideMark/>
          </w:tcPr>
          <w:p w14:paraId="5D1B6F92" w14:textId="77777777" w:rsidR="00F200B6" w:rsidRPr="00F200B6" w:rsidRDefault="00F200B6" w:rsidP="00F200B6">
            <w:pPr>
              <w:rPr>
                <w:sz w:val="24"/>
                <w:szCs w:val="24"/>
              </w:rPr>
            </w:pPr>
            <w:r w:rsidRPr="00F200B6">
              <w:rPr>
                <w:sz w:val="24"/>
                <w:szCs w:val="24"/>
              </w:rPr>
              <w:t>Unified dashboard for SLA, SDS, ads, onboarding, and NPS performance</w:t>
            </w:r>
          </w:p>
        </w:tc>
      </w:tr>
    </w:tbl>
    <w:p w14:paraId="6ED5F01C" w14:textId="5FBCA01C" w:rsidR="001620EF" w:rsidRDefault="001620EF" w:rsidP="001620EF">
      <w:pPr>
        <w:rPr>
          <w:sz w:val="24"/>
          <w:szCs w:val="24"/>
        </w:rPr>
      </w:pPr>
    </w:p>
    <w:p w14:paraId="53CFF55B" w14:textId="7E29AB07" w:rsidR="00F200B6" w:rsidRPr="00A205F2" w:rsidRDefault="00F200B6" w:rsidP="00F200B6">
      <w:pPr>
        <w:rPr>
          <w:sz w:val="24"/>
          <w:szCs w:val="24"/>
        </w:rPr>
      </w:pPr>
      <w:r w:rsidRPr="00F200B6">
        <w:rPr>
          <w:b/>
          <w:bCs/>
          <w:sz w:val="24"/>
          <w:szCs w:val="24"/>
        </w:rPr>
        <w:pict w14:anchorId="2C400165">
          <v:rect id="_x0000_i1481" style="width:468pt;height:1.2pt" o:hralign="center" o:hrstd="t" o:hr="t" fillcolor="#a0a0a0" stroked="f"/>
        </w:pict>
      </w:r>
      <w:r w:rsidRPr="00F200B6">
        <w:rPr>
          <w:b/>
          <w:bCs/>
          <w:i/>
          <w:iCs/>
          <w:sz w:val="24"/>
          <w:szCs w:val="24"/>
          <w:u w:val="single"/>
        </w:rPr>
        <w:t>9. Business Requirements</w:t>
      </w:r>
      <w:r w:rsidRPr="00F200B6">
        <w:rPr>
          <w:b/>
          <w:bCs/>
          <w:sz w:val="24"/>
          <w:szCs w:val="24"/>
        </w:rPr>
        <w:pict w14:anchorId="129517DD">
          <v:rect id="_x0000_i1483" style="width:468pt;height:1.2pt" o:hralign="center" o:hrstd="t" o:hr="t" fillcolor="#a0a0a0" stroked="f"/>
        </w:pict>
      </w:r>
    </w:p>
    <w:p w14:paraId="56C19508" w14:textId="2B3487F9" w:rsidR="00F200B6" w:rsidRPr="00F200B6" w:rsidRDefault="00F200B6" w:rsidP="00F200B6">
      <w:pPr>
        <w:rPr>
          <w:sz w:val="24"/>
          <w:szCs w:val="24"/>
        </w:rPr>
      </w:pPr>
      <w:r w:rsidRPr="00F200B6">
        <w:rPr>
          <w:sz w:val="24"/>
          <w:szCs w:val="24"/>
        </w:rPr>
        <w:t xml:space="preserve">The following business requirements were elicited from key stakeholders across Category, Vendor Ops, </w:t>
      </w:r>
      <w:proofErr w:type="spellStart"/>
      <w:r w:rsidRPr="00F200B6">
        <w:rPr>
          <w:sz w:val="24"/>
          <w:szCs w:val="24"/>
        </w:rPr>
        <w:t>Catalog</w:t>
      </w:r>
      <w:proofErr w:type="spellEnd"/>
      <w:r w:rsidRPr="00F200B6">
        <w:rPr>
          <w:sz w:val="24"/>
          <w:szCs w:val="24"/>
        </w:rPr>
        <w:t>, Ads, Logistics, and Planning teams. These are categorized by functionality and assigned priority (High, Medium, Low) to guide implementation.</w:t>
      </w:r>
    </w:p>
    <w:p w14:paraId="5B7F27C0" w14:textId="77777777" w:rsidR="00F200B6" w:rsidRDefault="00F200B6" w:rsidP="00F200B6">
      <w:pPr>
        <w:rPr>
          <w:sz w:val="24"/>
          <w:szCs w:val="24"/>
        </w:rPr>
      </w:pPr>
      <w:r w:rsidRPr="00F200B6">
        <w:rPr>
          <w:sz w:val="24"/>
          <w:szCs w:val="24"/>
        </w:rPr>
        <w:t>Each requirement maps to related functional specifications and is traceable through the RTM.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
        <w:gridCol w:w="1664"/>
        <w:gridCol w:w="3715"/>
        <w:gridCol w:w="884"/>
        <w:gridCol w:w="2144"/>
      </w:tblGrid>
      <w:tr w:rsidR="000606B2" w:rsidRPr="000606B2" w14:paraId="3AF11C68" w14:textId="77777777" w:rsidTr="000606B2">
        <w:trPr>
          <w:tblHeader/>
          <w:tblCellSpacing w:w="15" w:type="dxa"/>
        </w:trPr>
        <w:tc>
          <w:tcPr>
            <w:tcW w:w="0" w:type="auto"/>
            <w:vAlign w:val="center"/>
            <w:hideMark/>
          </w:tcPr>
          <w:p w14:paraId="5E9003E8" w14:textId="77777777" w:rsidR="000606B2" w:rsidRPr="000606B2" w:rsidRDefault="000606B2" w:rsidP="000606B2">
            <w:pPr>
              <w:rPr>
                <w:b/>
                <w:bCs/>
                <w:sz w:val="24"/>
                <w:szCs w:val="24"/>
              </w:rPr>
            </w:pPr>
            <w:r w:rsidRPr="000606B2">
              <w:rPr>
                <w:b/>
                <w:bCs/>
                <w:sz w:val="24"/>
                <w:szCs w:val="24"/>
              </w:rPr>
              <w:t>BRD ID</w:t>
            </w:r>
          </w:p>
        </w:tc>
        <w:tc>
          <w:tcPr>
            <w:tcW w:w="0" w:type="auto"/>
            <w:vAlign w:val="center"/>
            <w:hideMark/>
          </w:tcPr>
          <w:p w14:paraId="55F2BFC2" w14:textId="77777777" w:rsidR="000606B2" w:rsidRPr="000606B2" w:rsidRDefault="000606B2" w:rsidP="000606B2">
            <w:pPr>
              <w:rPr>
                <w:b/>
                <w:bCs/>
                <w:sz w:val="24"/>
                <w:szCs w:val="24"/>
              </w:rPr>
            </w:pPr>
            <w:r w:rsidRPr="000606B2">
              <w:rPr>
                <w:b/>
                <w:bCs/>
                <w:sz w:val="24"/>
                <w:szCs w:val="24"/>
              </w:rPr>
              <w:t>Functional Area</w:t>
            </w:r>
          </w:p>
        </w:tc>
        <w:tc>
          <w:tcPr>
            <w:tcW w:w="0" w:type="auto"/>
            <w:vAlign w:val="center"/>
            <w:hideMark/>
          </w:tcPr>
          <w:p w14:paraId="5CB36591" w14:textId="77777777" w:rsidR="000606B2" w:rsidRPr="000606B2" w:rsidRDefault="000606B2" w:rsidP="000606B2">
            <w:pPr>
              <w:rPr>
                <w:b/>
                <w:bCs/>
                <w:sz w:val="24"/>
                <w:szCs w:val="24"/>
              </w:rPr>
            </w:pPr>
            <w:r w:rsidRPr="000606B2">
              <w:rPr>
                <w:b/>
                <w:bCs/>
                <w:sz w:val="24"/>
                <w:szCs w:val="24"/>
              </w:rPr>
              <w:t>Business Requirement Description</w:t>
            </w:r>
          </w:p>
        </w:tc>
        <w:tc>
          <w:tcPr>
            <w:tcW w:w="0" w:type="auto"/>
            <w:vAlign w:val="center"/>
            <w:hideMark/>
          </w:tcPr>
          <w:p w14:paraId="694C61B0" w14:textId="77777777" w:rsidR="000606B2" w:rsidRPr="000606B2" w:rsidRDefault="000606B2" w:rsidP="000606B2">
            <w:pPr>
              <w:rPr>
                <w:b/>
                <w:bCs/>
                <w:sz w:val="24"/>
                <w:szCs w:val="24"/>
              </w:rPr>
            </w:pPr>
            <w:r w:rsidRPr="000606B2">
              <w:rPr>
                <w:b/>
                <w:bCs/>
                <w:sz w:val="24"/>
                <w:szCs w:val="24"/>
              </w:rPr>
              <w:t>Priority</w:t>
            </w:r>
          </w:p>
        </w:tc>
        <w:tc>
          <w:tcPr>
            <w:tcW w:w="0" w:type="auto"/>
            <w:vAlign w:val="center"/>
            <w:hideMark/>
          </w:tcPr>
          <w:p w14:paraId="324C7A00" w14:textId="77777777" w:rsidR="000606B2" w:rsidRPr="000606B2" w:rsidRDefault="000606B2" w:rsidP="000606B2">
            <w:pPr>
              <w:rPr>
                <w:b/>
                <w:bCs/>
                <w:sz w:val="24"/>
                <w:szCs w:val="24"/>
              </w:rPr>
            </w:pPr>
            <w:r w:rsidRPr="000606B2">
              <w:rPr>
                <w:b/>
                <w:bCs/>
                <w:sz w:val="24"/>
                <w:szCs w:val="24"/>
              </w:rPr>
              <w:t>Reference / Notes</w:t>
            </w:r>
          </w:p>
        </w:tc>
      </w:tr>
      <w:tr w:rsidR="000606B2" w:rsidRPr="000606B2" w14:paraId="7102404B" w14:textId="77777777" w:rsidTr="000606B2">
        <w:trPr>
          <w:tblCellSpacing w:w="15" w:type="dxa"/>
        </w:trPr>
        <w:tc>
          <w:tcPr>
            <w:tcW w:w="0" w:type="auto"/>
            <w:vAlign w:val="center"/>
            <w:hideMark/>
          </w:tcPr>
          <w:p w14:paraId="4EDB836B" w14:textId="77777777" w:rsidR="000606B2" w:rsidRPr="000606B2" w:rsidRDefault="000606B2" w:rsidP="000606B2">
            <w:pPr>
              <w:rPr>
                <w:sz w:val="24"/>
                <w:szCs w:val="24"/>
              </w:rPr>
            </w:pPr>
            <w:r w:rsidRPr="000606B2">
              <w:rPr>
                <w:sz w:val="24"/>
                <w:szCs w:val="24"/>
              </w:rPr>
              <w:t>BRD-01</w:t>
            </w:r>
          </w:p>
        </w:tc>
        <w:tc>
          <w:tcPr>
            <w:tcW w:w="0" w:type="auto"/>
            <w:vAlign w:val="center"/>
            <w:hideMark/>
          </w:tcPr>
          <w:p w14:paraId="564D7E34" w14:textId="77777777" w:rsidR="000606B2" w:rsidRPr="000606B2" w:rsidRDefault="000606B2" w:rsidP="000606B2">
            <w:pPr>
              <w:rPr>
                <w:sz w:val="24"/>
                <w:szCs w:val="24"/>
              </w:rPr>
            </w:pPr>
            <w:r w:rsidRPr="000606B2">
              <w:rPr>
                <w:sz w:val="24"/>
                <w:szCs w:val="24"/>
              </w:rPr>
              <w:t>Vendor Onboarding</w:t>
            </w:r>
          </w:p>
        </w:tc>
        <w:tc>
          <w:tcPr>
            <w:tcW w:w="0" w:type="auto"/>
            <w:vAlign w:val="center"/>
            <w:hideMark/>
          </w:tcPr>
          <w:p w14:paraId="75EF8507" w14:textId="77777777" w:rsidR="000606B2" w:rsidRPr="000606B2" w:rsidRDefault="000606B2" w:rsidP="000606B2">
            <w:pPr>
              <w:rPr>
                <w:sz w:val="24"/>
                <w:szCs w:val="24"/>
              </w:rPr>
            </w:pPr>
            <w:r w:rsidRPr="000606B2">
              <w:rPr>
                <w:sz w:val="24"/>
                <w:szCs w:val="24"/>
              </w:rPr>
              <w:t>Create a standardized onboarding flow using feasibility scoring and SOP compliance</w:t>
            </w:r>
          </w:p>
        </w:tc>
        <w:tc>
          <w:tcPr>
            <w:tcW w:w="0" w:type="auto"/>
            <w:vAlign w:val="center"/>
            <w:hideMark/>
          </w:tcPr>
          <w:p w14:paraId="00CF4C37"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2BAB9866" w14:textId="77777777" w:rsidR="000606B2" w:rsidRPr="000606B2" w:rsidRDefault="000606B2" w:rsidP="000606B2">
            <w:pPr>
              <w:rPr>
                <w:sz w:val="24"/>
                <w:szCs w:val="24"/>
              </w:rPr>
            </w:pPr>
            <w:r w:rsidRPr="000606B2">
              <w:rPr>
                <w:sz w:val="24"/>
                <w:szCs w:val="24"/>
              </w:rPr>
              <w:t>Use Case: Vendor Onboarding Checklist</w:t>
            </w:r>
          </w:p>
        </w:tc>
      </w:tr>
      <w:tr w:rsidR="000606B2" w:rsidRPr="000606B2" w14:paraId="1CA9332D" w14:textId="77777777" w:rsidTr="000606B2">
        <w:trPr>
          <w:tblCellSpacing w:w="15" w:type="dxa"/>
        </w:trPr>
        <w:tc>
          <w:tcPr>
            <w:tcW w:w="0" w:type="auto"/>
            <w:vAlign w:val="center"/>
            <w:hideMark/>
          </w:tcPr>
          <w:p w14:paraId="7E696E46" w14:textId="77777777" w:rsidR="000606B2" w:rsidRPr="000606B2" w:rsidRDefault="000606B2" w:rsidP="000606B2">
            <w:pPr>
              <w:rPr>
                <w:sz w:val="24"/>
                <w:szCs w:val="24"/>
              </w:rPr>
            </w:pPr>
            <w:r w:rsidRPr="000606B2">
              <w:rPr>
                <w:sz w:val="24"/>
                <w:szCs w:val="24"/>
              </w:rPr>
              <w:t>BRD-02</w:t>
            </w:r>
          </w:p>
        </w:tc>
        <w:tc>
          <w:tcPr>
            <w:tcW w:w="0" w:type="auto"/>
            <w:vAlign w:val="center"/>
            <w:hideMark/>
          </w:tcPr>
          <w:p w14:paraId="2DB860C0" w14:textId="77777777" w:rsidR="000606B2" w:rsidRPr="000606B2" w:rsidRDefault="000606B2" w:rsidP="000606B2">
            <w:pPr>
              <w:rPr>
                <w:sz w:val="24"/>
                <w:szCs w:val="24"/>
              </w:rPr>
            </w:pPr>
            <w:proofErr w:type="spellStart"/>
            <w:r w:rsidRPr="000606B2">
              <w:rPr>
                <w:sz w:val="24"/>
                <w:szCs w:val="24"/>
              </w:rPr>
              <w:t>Catalog</w:t>
            </w:r>
            <w:proofErr w:type="spellEnd"/>
            <w:r w:rsidRPr="000606B2">
              <w:rPr>
                <w:sz w:val="24"/>
                <w:szCs w:val="24"/>
              </w:rPr>
              <w:t xml:space="preserve"> Management</w:t>
            </w:r>
          </w:p>
        </w:tc>
        <w:tc>
          <w:tcPr>
            <w:tcW w:w="0" w:type="auto"/>
            <w:vAlign w:val="center"/>
            <w:hideMark/>
          </w:tcPr>
          <w:p w14:paraId="15648031" w14:textId="77777777" w:rsidR="000606B2" w:rsidRPr="000606B2" w:rsidRDefault="000606B2" w:rsidP="000606B2">
            <w:pPr>
              <w:rPr>
                <w:sz w:val="24"/>
                <w:szCs w:val="24"/>
              </w:rPr>
            </w:pPr>
            <w:r w:rsidRPr="000606B2">
              <w:rPr>
                <w:sz w:val="24"/>
                <w:szCs w:val="24"/>
              </w:rPr>
              <w:t>Implement SDS auto-scoring logic with QC checks for images, titles, and attributes</w:t>
            </w:r>
          </w:p>
        </w:tc>
        <w:tc>
          <w:tcPr>
            <w:tcW w:w="0" w:type="auto"/>
            <w:vAlign w:val="center"/>
            <w:hideMark/>
          </w:tcPr>
          <w:p w14:paraId="4B96947E"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6ACB848E" w14:textId="77777777" w:rsidR="000606B2" w:rsidRPr="000606B2" w:rsidRDefault="000606B2" w:rsidP="000606B2">
            <w:pPr>
              <w:rPr>
                <w:sz w:val="24"/>
                <w:szCs w:val="24"/>
              </w:rPr>
            </w:pPr>
            <w:r w:rsidRPr="000606B2">
              <w:rPr>
                <w:sz w:val="24"/>
                <w:szCs w:val="24"/>
              </w:rPr>
              <w:t>Use Case: Listing Validation Flow</w:t>
            </w:r>
          </w:p>
        </w:tc>
      </w:tr>
      <w:tr w:rsidR="000606B2" w:rsidRPr="000606B2" w14:paraId="368DAD49" w14:textId="77777777" w:rsidTr="000606B2">
        <w:trPr>
          <w:tblCellSpacing w:w="15" w:type="dxa"/>
        </w:trPr>
        <w:tc>
          <w:tcPr>
            <w:tcW w:w="0" w:type="auto"/>
            <w:vAlign w:val="center"/>
            <w:hideMark/>
          </w:tcPr>
          <w:p w14:paraId="221CF4EE" w14:textId="77777777" w:rsidR="000606B2" w:rsidRPr="000606B2" w:rsidRDefault="000606B2" w:rsidP="000606B2">
            <w:pPr>
              <w:rPr>
                <w:sz w:val="24"/>
                <w:szCs w:val="24"/>
              </w:rPr>
            </w:pPr>
            <w:r w:rsidRPr="000606B2">
              <w:rPr>
                <w:sz w:val="24"/>
                <w:szCs w:val="24"/>
              </w:rPr>
              <w:t>BRD-03</w:t>
            </w:r>
          </w:p>
        </w:tc>
        <w:tc>
          <w:tcPr>
            <w:tcW w:w="0" w:type="auto"/>
            <w:vAlign w:val="center"/>
            <w:hideMark/>
          </w:tcPr>
          <w:p w14:paraId="4BED0F0C" w14:textId="77777777" w:rsidR="000606B2" w:rsidRPr="000606B2" w:rsidRDefault="000606B2" w:rsidP="000606B2">
            <w:pPr>
              <w:rPr>
                <w:sz w:val="24"/>
                <w:szCs w:val="24"/>
              </w:rPr>
            </w:pPr>
            <w:r w:rsidRPr="000606B2">
              <w:rPr>
                <w:sz w:val="24"/>
                <w:szCs w:val="24"/>
              </w:rPr>
              <w:t>SLA Management</w:t>
            </w:r>
          </w:p>
        </w:tc>
        <w:tc>
          <w:tcPr>
            <w:tcW w:w="0" w:type="auto"/>
            <w:vAlign w:val="center"/>
            <w:hideMark/>
          </w:tcPr>
          <w:p w14:paraId="60672F3A" w14:textId="77777777" w:rsidR="000606B2" w:rsidRPr="000606B2" w:rsidRDefault="000606B2" w:rsidP="000606B2">
            <w:pPr>
              <w:rPr>
                <w:sz w:val="24"/>
                <w:szCs w:val="24"/>
              </w:rPr>
            </w:pPr>
            <w:r w:rsidRPr="000606B2">
              <w:rPr>
                <w:sz w:val="24"/>
                <w:szCs w:val="24"/>
              </w:rPr>
              <w:t>Enable SLA tracking by FSN and region via Hermes, with escalation logic</w:t>
            </w:r>
          </w:p>
        </w:tc>
        <w:tc>
          <w:tcPr>
            <w:tcW w:w="0" w:type="auto"/>
            <w:vAlign w:val="center"/>
            <w:hideMark/>
          </w:tcPr>
          <w:p w14:paraId="718BA52D"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154C98C6" w14:textId="77777777" w:rsidR="000606B2" w:rsidRPr="000606B2" w:rsidRDefault="000606B2" w:rsidP="000606B2">
            <w:pPr>
              <w:rPr>
                <w:sz w:val="24"/>
                <w:szCs w:val="24"/>
              </w:rPr>
            </w:pPr>
            <w:r w:rsidRPr="000606B2">
              <w:rPr>
                <w:sz w:val="24"/>
                <w:szCs w:val="24"/>
              </w:rPr>
              <w:t>Functional Spec: SLA Dashboard</w:t>
            </w:r>
          </w:p>
        </w:tc>
      </w:tr>
      <w:tr w:rsidR="000606B2" w:rsidRPr="000606B2" w14:paraId="68F41877" w14:textId="77777777" w:rsidTr="000606B2">
        <w:trPr>
          <w:tblCellSpacing w:w="15" w:type="dxa"/>
        </w:trPr>
        <w:tc>
          <w:tcPr>
            <w:tcW w:w="0" w:type="auto"/>
            <w:vAlign w:val="center"/>
            <w:hideMark/>
          </w:tcPr>
          <w:p w14:paraId="743D9CB0" w14:textId="77777777" w:rsidR="000606B2" w:rsidRPr="000606B2" w:rsidRDefault="000606B2" w:rsidP="000606B2">
            <w:pPr>
              <w:rPr>
                <w:sz w:val="24"/>
                <w:szCs w:val="24"/>
              </w:rPr>
            </w:pPr>
            <w:r w:rsidRPr="000606B2">
              <w:rPr>
                <w:sz w:val="24"/>
                <w:szCs w:val="24"/>
              </w:rPr>
              <w:t>BRD-04</w:t>
            </w:r>
          </w:p>
        </w:tc>
        <w:tc>
          <w:tcPr>
            <w:tcW w:w="0" w:type="auto"/>
            <w:vAlign w:val="center"/>
            <w:hideMark/>
          </w:tcPr>
          <w:p w14:paraId="7AB0FD9A" w14:textId="77777777" w:rsidR="000606B2" w:rsidRPr="000606B2" w:rsidRDefault="000606B2" w:rsidP="000606B2">
            <w:pPr>
              <w:rPr>
                <w:sz w:val="24"/>
                <w:szCs w:val="24"/>
              </w:rPr>
            </w:pPr>
            <w:r w:rsidRPr="000606B2">
              <w:rPr>
                <w:sz w:val="24"/>
                <w:szCs w:val="24"/>
              </w:rPr>
              <w:t>Learning &amp; Training</w:t>
            </w:r>
          </w:p>
        </w:tc>
        <w:tc>
          <w:tcPr>
            <w:tcW w:w="0" w:type="auto"/>
            <w:vAlign w:val="center"/>
            <w:hideMark/>
          </w:tcPr>
          <w:p w14:paraId="72FDEBE9" w14:textId="77777777" w:rsidR="000606B2" w:rsidRPr="000606B2" w:rsidRDefault="000606B2" w:rsidP="000606B2">
            <w:pPr>
              <w:rPr>
                <w:sz w:val="24"/>
                <w:szCs w:val="24"/>
              </w:rPr>
            </w:pPr>
            <w:r w:rsidRPr="000606B2">
              <w:rPr>
                <w:sz w:val="24"/>
                <w:szCs w:val="24"/>
              </w:rPr>
              <w:t>Integrate LMS training with onboarding and mandate certification before listing approval</w:t>
            </w:r>
          </w:p>
        </w:tc>
        <w:tc>
          <w:tcPr>
            <w:tcW w:w="0" w:type="auto"/>
            <w:vAlign w:val="center"/>
            <w:hideMark/>
          </w:tcPr>
          <w:p w14:paraId="12504A4D"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2D3F1ACE" w14:textId="77777777" w:rsidR="000606B2" w:rsidRPr="000606B2" w:rsidRDefault="000606B2" w:rsidP="000606B2">
            <w:pPr>
              <w:rPr>
                <w:sz w:val="24"/>
                <w:szCs w:val="24"/>
              </w:rPr>
            </w:pPr>
            <w:r w:rsidRPr="000606B2">
              <w:rPr>
                <w:sz w:val="24"/>
                <w:szCs w:val="24"/>
              </w:rPr>
              <w:t>Use Case: LMS Tracking Module</w:t>
            </w:r>
          </w:p>
        </w:tc>
      </w:tr>
      <w:tr w:rsidR="000606B2" w:rsidRPr="000606B2" w14:paraId="081EFE04" w14:textId="77777777" w:rsidTr="000606B2">
        <w:trPr>
          <w:tblCellSpacing w:w="15" w:type="dxa"/>
        </w:trPr>
        <w:tc>
          <w:tcPr>
            <w:tcW w:w="0" w:type="auto"/>
            <w:vAlign w:val="center"/>
            <w:hideMark/>
          </w:tcPr>
          <w:p w14:paraId="775B7FF1" w14:textId="77777777" w:rsidR="000606B2" w:rsidRPr="000606B2" w:rsidRDefault="000606B2" w:rsidP="000606B2">
            <w:pPr>
              <w:rPr>
                <w:sz w:val="24"/>
                <w:szCs w:val="24"/>
              </w:rPr>
            </w:pPr>
            <w:r w:rsidRPr="000606B2">
              <w:rPr>
                <w:sz w:val="24"/>
                <w:szCs w:val="24"/>
              </w:rPr>
              <w:t>BRD-05</w:t>
            </w:r>
          </w:p>
        </w:tc>
        <w:tc>
          <w:tcPr>
            <w:tcW w:w="0" w:type="auto"/>
            <w:vAlign w:val="center"/>
            <w:hideMark/>
          </w:tcPr>
          <w:p w14:paraId="0C484447" w14:textId="77777777" w:rsidR="000606B2" w:rsidRPr="000606B2" w:rsidRDefault="000606B2" w:rsidP="000606B2">
            <w:pPr>
              <w:rPr>
                <w:sz w:val="24"/>
                <w:szCs w:val="24"/>
              </w:rPr>
            </w:pPr>
            <w:r w:rsidRPr="000606B2">
              <w:rPr>
                <w:sz w:val="24"/>
                <w:szCs w:val="24"/>
              </w:rPr>
              <w:t>Advertising</w:t>
            </w:r>
          </w:p>
        </w:tc>
        <w:tc>
          <w:tcPr>
            <w:tcW w:w="0" w:type="auto"/>
            <w:vAlign w:val="center"/>
            <w:hideMark/>
          </w:tcPr>
          <w:p w14:paraId="4B7017DB" w14:textId="77777777" w:rsidR="000606B2" w:rsidRPr="000606B2" w:rsidRDefault="000606B2" w:rsidP="000606B2">
            <w:pPr>
              <w:rPr>
                <w:sz w:val="24"/>
                <w:szCs w:val="24"/>
              </w:rPr>
            </w:pPr>
            <w:r w:rsidRPr="000606B2">
              <w:rPr>
                <w:sz w:val="24"/>
                <w:szCs w:val="24"/>
              </w:rPr>
              <w:t>Define and monitor monthly ad spend targets per seller and link campaign outcomes to ROAS</w:t>
            </w:r>
          </w:p>
        </w:tc>
        <w:tc>
          <w:tcPr>
            <w:tcW w:w="0" w:type="auto"/>
            <w:vAlign w:val="center"/>
            <w:hideMark/>
          </w:tcPr>
          <w:p w14:paraId="26501203"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68CFD4AE" w14:textId="77777777" w:rsidR="000606B2" w:rsidRPr="000606B2" w:rsidRDefault="000606B2" w:rsidP="000606B2">
            <w:pPr>
              <w:rPr>
                <w:sz w:val="24"/>
                <w:szCs w:val="24"/>
              </w:rPr>
            </w:pPr>
            <w:r w:rsidRPr="000606B2">
              <w:rPr>
                <w:sz w:val="24"/>
                <w:szCs w:val="24"/>
              </w:rPr>
              <w:t>Functional Spec: Ad Spend Tracker</w:t>
            </w:r>
          </w:p>
        </w:tc>
      </w:tr>
      <w:tr w:rsidR="000606B2" w:rsidRPr="000606B2" w14:paraId="5F79FD3C" w14:textId="77777777" w:rsidTr="000606B2">
        <w:trPr>
          <w:tblCellSpacing w:w="15" w:type="dxa"/>
        </w:trPr>
        <w:tc>
          <w:tcPr>
            <w:tcW w:w="0" w:type="auto"/>
            <w:vAlign w:val="center"/>
            <w:hideMark/>
          </w:tcPr>
          <w:p w14:paraId="28039B06" w14:textId="77777777" w:rsidR="000606B2" w:rsidRPr="000606B2" w:rsidRDefault="000606B2" w:rsidP="000606B2">
            <w:pPr>
              <w:rPr>
                <w:sz w:val="24"/>
                <w:szCs w:val="24"/>
              </w:rPr>
            </w:pPr>
            <w:r w:rsidRPr="000606B2">
              <w:rPr>
                <w:sz w:val="24"/>
                <w:szCs w:val="24"/>
              </w:rPr>
              <w:t>BRD-06</w:t>
            </w:r>
          </w:p>
        </w:tc>
        <w:tc>
          <w:tcPr>
            <w:tcW w:w="0" w:type="auto"/>
            <w:vAlign w:val="center"/>
            <w:hideMark/>
          </w:tcPr>
          <w:p w14:paraId="2D5EF82B" w14:textId="77777777" w:rsidR="000606B2" w:rsidRPr="000606B2" w:rsidRDefault="000606B2" w:rsidP="000606B2">
            <w:pPr>
              <w:rPr>
                <w:sz w:val="24"/>
                <w:szCs w:val="24"/>
              </w:rPr>
            </w:pPr>
            <w:r w:rsidRPr="000606B2">
              <w:rPr>
                <w:sz w:val="24"/>
                <w:szCs w:val="24"/>
              </w:rPr>
              <w:t>Demand Planning / FBF</w:t>
            </w:r>
          </w:p>
        </w:tc>
        <w:tc>
          <w:tcPr>
            <w:tcW w:w="0" w:type="auto"/>
            <w:vAlign w:val="center"/>
            <w:hideMark/>
          </w:tcPr>
          <w:p w14:paraId="2F634BEF" w14:textId="77777777" w:rsidR="000606B2" w:rsidRPr="000606B2" w:rsidRDefault="000606B2" w:rsidP="000606B2">
            <w:pPr>
              <w:rPr>
                <w:sz w:val="24"/>
                <w:szCs w:val="24"/>
              </w:rPr>
            </w:pPr>
            <w:r w:rsidRPr="000606B2">
              <w:rPr>
                <w:sz w:val="24"/>
                <w:szCs w:val="24"/>
              </w:rPr>
              <w:t>Align FBF stocking recommendations with zone-wise demand plans</w:t>
            </w:r>
          </w:p>
        </w:tc>
        <w:tc>
          <w:tcPr>
            <w:tcW w:w="0" w:type="auto"/>
            <w:vAlign w:val="center"/>
            <w:hideMark/>
          </w:tcPr>
          <w:p w14:paraId="0F64E027"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2BF7E0DB" w14:textId="77777777" w:rsidR="000606B2" w:rsidRPr="000606B2" w:rsidRDefault="000606B2" w:rsidP="000606B2">
            <w:pPr>
              <w:rPr>
                <w:sz w:val="24"/>
                <w:szCs w:val="24"/>
              </w:rPr>
            </w:pPr>
            <w:r w:rsidRPr="000606B2">
              <w:rPr>
                <w:sz w:val="24"/>
                <w:szCs w:val="24"/>
              </w:rPr>
              <w:t>Spec: FBF-Enabled Routing Matrix</w:t>
            </w:r>
          </w:p>
        </w:tc>
      </w:tr>
      <w:tr w:rsidR="000606B2" w:rsidRPr="000606B2" w14:paraId="6BF3920D" w14:textId="77777777" w:rsidTr="000606B2">
        <w:trPr>
          <w:tblCellSpacing w:w="15" w:type="dxa"/>
        </w:trPr>
        <w:tc>
          <w:tcPr>
            <w:tcW w:w="0" w:type="auto"/>
            <w:vAlign w:val="center"/>
            <w:hideMark/>
          </w:tcPr>
          <w:p w14:paraId="65F4D22B" w14:textId="77777777" w:rsidR="000606B2" w:rsidRPr="000606B2" w:rsidRDefault="000606B2" w:rsidP="000606B2">
            <w:pPr>
              <w:rPr>
                <w:sz w:val="24"/>
                <w:szCs w:val="24"/>
              </w:rPr>
            </w:pPr>
            <w:r w:rsidRPr="000606B2">
              <w:rPr>
                <w:sz w:val="24"/>
                <w:szCs w:val="24"/>
              </w:rPr>
              <w:t>BRD-07</w:t>
            </w:r>
          </w:p>
        </w:tc>
        <w:tc>
          <w:tcPr>
            <w:tcW w:w="0" w:type="auto"/>
            <w:vAlign w:val="center"/>
            <w:hideMark/>
          </w:tcPr>
          <w:p w14:paraId="7C2FA09F" w14:textId="77777777" w:rsidR="000606B2" w:rsidRPr="000606B2" w:rsidRDefault="000606B2" w:rsidP="000606B2">
            <w:pPr>
              <w:rPr>
                <w:sz w:val="24"/>
                <w:szCs w:val="24"/>
              </w:rPr>
            </w:pPr>
            <w:r w:rsidRPr="000606B2">
              <w:rPr>
                <w:sz w:val="24"/>
                <w:szCs w:val="24"/>
              </w:rPr>
              <w:t>Performance Dashboards</w:t>
            </w:r>
          </w:p>
        </w:tc>
        <w:tc>
          <w:tcPr>
            <w:tcW w:w="0" w:type="auto"/>
            <w:vAlign w:val="center"/>
            <w:hideMark/>
          </w:tcPr>
          <w:p w14:paraId="4A31EE45" w14:textId="77777777" w:rsidR="000606B2" w:rsidRPr="000606B2" w:rsidRDefault="000606B2" w:rsidP="000606B2">
            <w:pPr>
              <w:rPr>
                <w:sz w:val="24"/>
                <w:szCs w:val="24"/>
              </w:rPr>
            </w:pPr>
            <w:r w:rsidRPr="000606B2">
              <w:rPr>
                <w:sz w:val="24"/>
                <w:szCs w:val="24"/>
              </w:rPr>
              <w:t>Build real-time dashboards for SLA, SDS, Ad Spend, and Go-Live status</w:t>
            </w:r>
          </w:p>
        </w:tc>
        <w:tc>
          <w:tcPr>
            <w:tcW w:w="0" w:type="auto"/>
            <w:vAlign w:val="center"/>
            <w:hideMark/>
          </w:tcPr>
          <w:p w14:paraId="788EA64E"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138EE4FE" w14:textId="77777777" w:rsidR="000606B2" w:rsidRPr="000606B2" w:rsidRDefault="000606B2" w:rsidP="000606B2">
            <w:pPr>
              <w:rPr>
                <w:sz w:val="24"/>
                <w:szCs w:val="24"/>
              </w:rPr>
            </w:pPr>
            <w:r w:rsidRPr="000606B2">
              <w:rPr>
                <w:sz w:val="24"/>
                <w:szCs w:val="24"/>
              </w:rPr>
              <w:t>FDP Dashboards, Weekly Review Data</w:t>
            </w:r>
          </w:p>
        </w:tc>
      </w:tr>
      <w:tr w:rsidR="000606B2" w:rsidRPr="000606B2" w14:paraId="7F0DCD32" w14:textId="77777777" w:rsidTr="000606B2">
        <w:trPr>
          <w:tblCellSpacing w:w="15" w:type="dxa"/>
        </w:trPr>
        <w:tc>
          <w:tcPr>
            <w:tcW w:w="0" w:type="auto"/>
            <w:vAlign w:val="center"/>
            <w:hideMark/>
          </w:tcPr>
          <w:p w14:paraId="7A36FC3F" w14:textId="77777777" w:rsidR="000606B2" w:rsidRPr="000606B2" w:rsidRDefault="000606B2" w:rsidP="000606B2">
            <w:pPr>
              <w:rPr>
                <w:sz w:val="24"/>
                <w:szCs w:val="24"/>
              </w:rPr>
            </w:pPr>
            <w:r w:rsidRPr="000606B2">
              <w:rPr>
                <w:sz w:val="24"/>
                <w:szCs w:val="24"/>
              </w:rPr>
              <w:lastRenderedPageBreak/>
              <w:t>BRD-08</w:t>
            </w:r>
          </w:p>
        </w:tc>
        <w:tc>
          <w:tcPr>
            <w:tcW w:w="0" w:type="auto"/>
            <w:vAlign w:val="center"/>
            <w:hideMark/>
          </w:tcPr>
          <w:p w14:paraId="2A780316" w14:textId="77777777" w:rsidR="000606B2" w:rsidRPr="000606B2" w:rsidRDefault="000606B2" w:rsidP="000606B2">
            <w:pPr>
              <w:rPr>
                <w:sz w:val="24"/>
                <w:szCs w:val="24"/>
              </w:rPr>
            </w:pPr>
            <w:r w:rsidRPr="000606B2">
              <w:rPr>
                <w:sz w:val="24"/>
                <w:szCs w:val="24"/>
              </w:rPr>
              <w:t>Mobile Interface</w:t>
            </w:r>
          </w:p>
        </w:tc>
        <w:tc>
          <w:tcPr>
            <w:tcW w:w="0" w:type="auto"/>
            <w:vAlign w:val="center"/>
            <w:hideMark/>
          </w:tcPr>
          <w:p w14:paraId="591B22C1" w14:textId="77777777" w:rsidR="000606B2" w:rsidRPr="000606B2" w:rsidRDefault="000606B2" w:rsidP="000606B2">
            <w:pPr>
              <w:rPr>
                <w:sz w:val="24"/>
                <w:szCs w:val="24"/>
              </w:rPr>
            </w:pPr>
            <w:r w:rsidRPr="000606B2">
              <w:rPr>
                <w:sz w:val="24"/>
                <w:szCs w:val="24"/>
              </w:rPr>
              <w:t>Provide mobile app access for internal Flipkart teams to monitor operational KPIs</w:t>
            </w:r>
          </w:p>
        </w:tc>
        <w:tc>
          <w:tcPr>
            <w:tcW w:w="0" w:type="auto"/>
            <w:vAlign w:val="center"/>
            <w:hideMark/>
          </w:tcPr>
          <w:p w14:paraId="0111360F" w14:textId="77777777" w:rsidR="000606B2" w:rsidRPr="000606B2" w:rsidRDefault="000606B2" w:rsidP="000606B2">
            <w:pPr>
              <w:rPr>
                <w:sz w:val="24"/>
                <w:szCs w:val="24"/>
              </w:rPr>
            </w:pPr>
            <w:r w:rsidRPr="000606B2">
              <w:rPr>
                <w:sz w:val="24"/>
                <w:szCs w:val="24"/>
              </w:rPr>
              <w:t>Low</w:t>
            </w:r>
          </w:p>
        </w:tc>
        <w:tc>
          <w:tcPr>
            <w:tcW w:w="0" w:type="auto"/>
            <w:vAlign w:val="center"/>
            <w:hideMark/>
          </w:tcPr>
          <w:p w14:paraId="0C539F2A" w14:textId="77777777" w:rsidR="000606B2" w:rsidRPr="000606B2" w:rsidRDefault="000606B2" w:rsidP="000606B2">
            <w:pPr>
              <w:rPr>
                <w:sz w:val="24"/>
                <w:szCs w:val="24"/>
              </w:rPr>
            </w:pPr>
            <w:r w:rsidRPr="000606B2">
              <w:rPr>
                <w:sz w:val="24"/>
                <w:szCs w:val="24"/>
              </w:rPr>
              <w:t>Android/iOS Dashboard Phase 1</w:t>
            </w:r>
          </w:p>
        </w:tc>
      </w:tr>
      <w:tr w:rsidR="000606B2" w:rsidRPr="000606B2" w14:paraId="3AE8EC6E" w14:textId="77777777" w:rsidTr="000606B2">
        <w:trPr>
          <w:tblCellSpacing w:w="15" w:type="dxa"/>
        </w:trPr>
        <w:tc>
          <w:tcPr>
            <w:tcW w:w="0" w:type="auto"/>
            <w:vAlign w:val="center"/>
            <w:hideMark/>
          </w:tcPr>
          <w:p w14:paraId="4F85F2AF" w14:textId="77777777" w:rsidR="000606B2" w:rsidRPr="000606B2" w:rsidRDefault="000606B2" w:rsidP="000606B2">
            <w:pPr>
              <w:rPr>
                <w:sz w:val="24"/>
                <w:szCs w:val="24"/>
              </w:rPr>
            </w:pPr>
            <w:r w:rsidRPr="000606B2">
              <w:rPr>
                <w:sz w:val="24"/>
                <w:szCs w:val="24"/>
              </w:rPr>
              <w:t>BRD-09</w:t>
            </w:r>
          </w:p>
        </w:tc>
        <w:tc>
          <w:tcPr>
            <w:tcW w:w="0" w:type="auto"/>
            <w:vAlign w:val="center"/>
            <w:hideMark/>
          </w:tcPr>
          <w:p w14:paraId="60BBFB04" w14:textId="77777777" w:rsidR="000606B2" w:rsidRPr="000606B2" w:rsidRDefault="000606B2" w:rsidP="000606B2">
            <w:pPr>
              <w:rPr>
                <w:sz w:val="24"/>
                <w:szCs w:val="24"/>
              </w:rPr>
            </w:pPr>
            <w:r w:rsidRPr="000606B2">
              <w:rPr>
                <w:sz w:val="24"/>
                <w:szCs w:val="24"/>
              </w:rPr>
              <w:t>Role-Based Access</w:t>
            </w:r>
          </w:p>
        </w:tc>
        <w:tc>
          <w:tcPr>
            <w:tcW w:w="0" w:type="auto"/>
            <w:vAlign w:val="center"/>
            <w:hideMark/>
          </w:tcPr>
          <w:p w14:paraId="2699A152" w14:textId="77777777" w:rsidR="000606B2" w:rsidRPr="000606B2" w:rsidRDefault="000606B2" w:rsidP="000606B2">
            <w:pPr>
              <w:rPr>
                <w:sz w:val="24"/>
                <w:szCs w:val="24"/>
              </w:rPr>
            </w:pPr>
            <w:r w:rsidRPr="000606B2">
              <w:rPr>
                <w:sz w:val="24"/>
                <w:szCs w:val="24"/>
              </w:rPr>
              <w:t xml:space="preserve">Ensure access control based on internal roles (e.g., </w:t>
            </w:r>
            <w:proofErr w:type="spellStart"/>
            <w:r w:rsidRPr="000606B2">
              <w:rPr>
                <w:sz w:val="24"/>
                <w:szCs w:val="24"/>
              </w:rPr>
              <w:t>Catalog</w:t>
            </w:r>
            <w:proofErr w:type="spellEnd"/>
            <w:r w:rsidRPr="000606B2">
              <w:rPr>
                <w:sz w:val="24"/>
                <w:szCs w:val="24"/>
              </w:rPr>
              <w:t xml:space="preserve"> SPOC, Vendor Ops, Ads Manager)</w:t>
            </w:r>
          </w:p>
        </w:tc>
        <w:tc>
          <w:tcPr>
            <w:tcW w:w="0" w:type="auto"/>
            <w:vAlign w:val="center"/>
            <w:hideMark/>
          </w:tcPr>
          <w:p w14:paraId="6ECE8A99"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04A7F830" w14:textId="77777777" w:rsidR="000606B2" w:rsidRPr="000606B2" w:rsidRDefault="000606B2" w:rsidP="000606B2">
            <w:pPr>
              <w:rPr>
                <w:sz w:val="24"/>
                <w:szCs w:val="24"/>
              </w:rPr>
            </w:pPr>
            <w:r w:rsidRPr="000606B2">
              <w:rPr>
                <w:sz w:val="24"/>
                <w:szCs w:val="24"/>
              </w:rPr>
              <w:t>Security Policy Document</w:t>
            </w:r>
          </w:p>
        </w:tc>
      </w:tr>
      <w:tr w:rsidR="000606B2" w:rsidRPr="000606B2" w14:paraId="51CEB91E" w14:textId="77777777" w:rsidTr="000606B2">
        <w:trPr>
          <w:tblCellSpacing w:w="15" w:type="dxa"/>
        </w:trPr>
        <w:tc>
          <w:tcPr>
            <w:tcW w:w="0" w:type="auto"/>
            <w:vAlign w:val="center"/>
            <w:hideMark/>
          </w:tcPr>
          <w:p w14:paraId="14C30B22" w14:textId="77777777" w:rsidR="000606B2" w:rsidRPr="000606B2" w:rsidRDefault="000606B2" w:rsidP="000606B2">
            <w:pPr>
              <w:rPr>
                <w:sz w:val="24"/>
                <w:szCs w:val="24"/>
              </w:rPr>
            </w:pPr>
            <w:r w:rsidRPr="000606B2">
              <w:rPr>
                <w:sz w:val="24"/>
                <w:szCs w:val="24"/>
              </w:rPr>
              <w:t>BRD-10</w:t>
            </w:r>
          </w:p>
        </w:tc>
        <w:tc>
          <w:tcPr>
            <w:tcW w:w="0" w:type="auto"/>
            <w:vAlign w:val="center"/>
            <w:hideMark/>
          </w:tcPr>
          <w:p w14:paraId="198EE2A8" w14:textId="77777777" w:rsidR="000606B2" w:rsidRPr="000606B2" w:rsidRDefault="000606B2" w:rsidP="000606B2">
            <w:pPr>
              <w:rPr>
                <w:sz w:val="24"/>
                <w:szCs w:val="24"/>
              </w:rPr>
            </w:pPr>
            <w:r w:rsidRPr="000606B2">
              <w:rPr>
                <w:sz w:val="24"/>
                <w:szCs w:val="24"/>
              </w:rPr>
              <w:t>Alerts &amp; Notifications</w:t>
            </w:r>
          </w:p>
        </w:tc>
        <w:tc>
          <w:tcPr>
            <w:tcW w:w="0" w:type="auto"/>
            <w:vAlign w:val="center"/>
            <w:hideMark/>
          </w:tcPr>
          <w:p w14:paraId="199A0F91" w14:textId="77777777" w:rsidR="000606B2" w:rsidRPr="000606B2" w:rsidRDefault="000606B2" w:rsidP="000606B2">
            <w:pPr>
              <w:rPr>
                <w:sz w:val="24"/>
                <w:szCs w:val="24"/>
              </w:rPr>
            </w:pPr>
            <w:r w:rsidRPr="000606B2">
              <w:rPr>
                <w:sz w:val="24"/>
                <w:szCs w:val="24"/>
              </w:rPr>
              <w:t>Send automated alerts for SLA breaches, poor SDS, or ad target misses</w:t>
            </w:r>
          </w:p>
        </w:tc>
        <w:tc>
          <w:tcPr>
            <w:tcW w:w="0" w:type="auto"/>
            <w:vAlign w:val="center"/>
            <w:hideMark/>
          </w:tcPr>
          <w:p w14:paraId="4653DA8F"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19F47239" w14:textId="77777777" w:rsidR="000606B2" w:rsidRPr="000606B2" w:rsidRDefault="000606B2" w:rsidP="000606B2">
            <w:pPr>
              <w:rPr>
                <w:sz w:val="24"/>
                <w:szCs w:val="24"/>
              </w:rPr>
            </w:pPr>
            <w:r w:rsidRPr="000606B2">
              <w:rPr>
                <w:sz w:val="24"/>
                <w:szCs w:val="24"/>
              </w:rPr>
              <w:t>Notification Logic Spec</w:t>
            </w:r>
          </w:p>
        </w:tc>
      </w:tr>
      <w:tr w:rsidR="000606B2" w:rsidRPr="000606B2" w14:paraId="4CD54440" w14:textId="77777777" w:rsidTr="000606B2">
        <w:trPr>
          <w:tblCellSpacing w:w="15" w:type="dxa"/>
        </w:trPr>
        <w:tc>
          <w:tcPr>
            <w:tcW w:w="0" w:type="auto"/>
            <w:vAlign w:val="center"/>
            <w:hideMark/>
          </w:tcPr>
          <w:p w14:paraId="02A08786" w14:textId="77777777" w:rsidR="000606B2" w:rsidRPr="000606B2" w:rsidRDefault="000606B2" w:rsidP="000606B2">
            <w:pPr>
              <w:rPr>
                <w:sz w:val="24"/>
                <w:szCs w:val="24"/>
              </w:rPr>
            </w:pPr>
            <w:r w:rsidRPr="000606B2">
              <w:rPr>
                <w:sz w:val="24"/>
                <w:szCs w:val="24"/>
              </w:rPr>
              <w:t>BRD-11</w:t>
            </w:r>
          </w:p>
        </w:tc>
        <w:tc>
          <w:tcPr>
            <w:tcW w:w="0" w:type="auto"/>
            <w:vAlign w:val="center"/>
            <w:hideMark/>
          </w:tcPr>
          <w:p w14:paraId="637BC810" w14:textId="77777777" w:rsidR="000606B2" w:rsidRPr="000606B2" w:rsidRDefault="000606B2" w:rsidP="000606B2">
            <w:pPr>
              <w:rPr>
                <w:sz w:val="24"/>
                <w:szCs w:val="24"/>
              </w:rPr>
            </w:pPr>
            <w:r w:rsidRPr="000606B2">
              <w:rPr>
                <w:sz w:val="24"/>
                <w:szCs w:val="24"/>
              </w:rPr>
              <w:t>SOP Version Control</w:t>
            </w:r>
          </w:p>
        </w:tc>
        <w:tc>
          <w:tcPr>
            <w:tcW w:w="0" w:type="auto"/>
            <w:vAlign w:val="center"/>
            <w:hideMark/>
          </w:tcPr>
          <w:p w14:paraId="1EB70A59" w14:textId="77777777" w:rsidR="000606B2" w:rsidRPr="000606B2" w:rsidRDefault="000606B2" w:rsidP="000606B2">
            <w:pPr>
              <w:rPr>
                <w:sz w:val="24"/>
                <w:szCs w:val="24"/>
              </w:rPr>
            </w:pPr>
            <w:r w:rsidRPr="000606B2">
              <w:rPr>
                <w:sz w:val="24"/>
                <w:szCs w:val="24"/>
              </w:rPr>
              <w:t xml:space="preserve">Maintain version history for onboarding SOPs and </w:t>
            </w:r>
            <w:proofErr w:type="spellStart"/>
            <w:r w:rsidRPr="000606B2">
              <w:rPr>
                <w:sz w:val="24"/>
                <w:szCs w:val="24"/>
              </w:rPr>
              <w:t>catalog</w:t>
            </w:r>
            <w:proofErr w:type="spellEnd"/>
            <w:r w:rsidRPr="000606B2">
              <w:rPr>
                <w:sz w:val="24"/>
                <w:szCs w:val="24"/>
              </w:rPr>
              <w:t xml:space="preserve"> listing guidelines</w:t>
            </w:r>
          </w:p>
        </w:tc>
        <w:tc>
          <w:tcPr>
            <w:tcW w:w="0" w:type="auto"/>
            <w:vAlign w:val="center"/>
            <w:hideMark/>
          </w:tcPr>
          <w:p w14:paraId="6F14BE76"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09DBB5AC" w14:textId="77777777" w:rsidR="000606B2" w:rsidRPr="000606B2" w:rsidRDefault="000606B2" w:rsidP="000606B2">
            <w:pPr>
              <w:rPr>
                <w:sz w:val="24"/>
                <w:szCs w:val="24"/>
              </w:rPr>
            </w:pPr>
            <w:r w:rsidRPr="000606B2">
              <w:rPr>
                <w:sz w:val="24"/>
                <w:szCs w:val="24"/>
              </w:rPr>
              <w:t>Document Governance Framework</w:t>
            </w:r>
          </w:p>
        </w:tc>
      </w:tr>
      <w:tr w:rsidR="000606B2" w:rsidRPr="000606B2" w14:paraId="3468BD6C" w14:textId="77777777" w:rsidTr="000606B2">
        <w:trPr>
          <w:tblCellSpacing w:w="15" w:type="dxa"/>
        </w:trPr>
        <w:tc>
          <w:tcPr>
            <w:tcW w:w="0" w:type="auto"/>
            <w:vAlign w:val="center"/>
            <w:hideMark/>
          </w:tcPr>
          <w:p w14:paraId="2CA83101" w14:textId="77777777" w:rsidR="000606B2" w:rsidRPr="000606B2" w:rsidRDefault="000606B2" w:rsidP="000606B2">
            <w:pPr>
              <w:rPr>
                <w:sz w:val="24"/>
                <w:szCs w:val="24"/>
              </w:rPr>
            </w:pPr>
            <w:r w:rsidRPr="000606B2">
              <w:rPr>
                <w:sz w:val="24"/>
                <w:szCs w:val="24"/>
              </w:rPr>
              <w:t>BRD-12</w:t>
            </w:r>
          </w:p>
        </w:tc>
        <w:tc>
          <w:tcPr>
            <w:tcW w:w="0" w:type="auto"/>
            <w:vAlign w:val="center"/>
            <w:hideMark/>
          </w:tcPr>
          <w:p w14:paraId="4B6CC077" w14:textId="77777777" w:rsidR="000606B2" w:rsidRPr="000606B2" w:rsidRDefault="000606B2" w:rsidP="000606B2">
            <w:pPr>
              <w:rPr>
                <w:sz w:val="24"/>
                <w:szCs w:val="24"/>
              </w:rPr>
            </w:pPr>
            <w:r w:rsidRPr="000606B2">
              <w:rPr>
                <w:sz w:val="24"/>
                <w:szCs w:val="24"/>
              </w:rPr>
              <w:t>Weekly Reporting</w:t>
            </w:r>
          </w:p>
        </w:tc>
        <w:tc>
          <w:tcPr>
            <w:tcW w:w="0" w:type="auto"/>
            <w:vAlign w:val="center"/>
            <w:hideMark/>
          </w:tcPr>
          <w:p w14:paraId="26206B8D" w14:textId="77777777" w:rsidR="000606B2" w:rsidRPr="000606B2" w:rsidRDefault="000606B2" w:rsidP="000606B2">
            <w:pPr>
              <w:rPr>
                <w:sz w:val="24"/>
                <w:szCs w:val="24"/>
              </w:rPr>
            </w:pPr>
            <w:r w:rsidRPr="000606B2">
              <w:rPr>
                <w:sz w:val="24"/>
                <w:szCs w:val="24"/>
              </w:rPr>
              <w:t>Auto-generate weekly PDF reports for each vertical and vendor group</w:t>
            </w:r>
          </w:p>
        </w:tc>
        <w:tc>
          <w:tcPr>
            <w:tcW w:w="0" w:type="auto"/>
            <w:vAlign w:val="center"/>
            <w:hideMark/>
          </w:tcPr>
          <w:p w14:paraId="44CABD4A"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30CC9B26" w14:textId="77777777" w:rsidR="000606B2" w:rsidRPr="000606B2" w:rsidRDefault="000606B2" w:rsidP="000606B2">
            <w:pPr>
              <w:rPr>
                <w:sz w:val="24"/>
                <w:szCs w:val="24"/>
              </w:rPr>
            </w:pPr>
            <w:r w:rsidRPr="000606B2">
              <w:rPr>
                <w:sz w:val="24"/>
                <w:szCs w:val="24"/>
              </w:rPr>
              <w:t>Functional Output: Weekly BI Pack</w:t>
            </w:r>
          </w:p>
        </w:tc>
      </w:tr>
      <w:tr w:rsidR="000606B2" w:rsidRPr="000606B2" w14:paraId="0DD2B620" w14:textId="77777777" w:rsidTr="000606B2">
        <w:trPr>
          <w:tblCellSpacing w:w="15" w:type="dxa"/>
        </w:trPr>
        <w:tc>
          <w:tcPr>
            <w:tcW w:w="0" w:type="auto"/>
            <w:vAlign w:val="center"/>
            <w:hideMark/>
          </w:tcPr>
          <w:p w14:paraId="3137B00D" w14:textId="77777777" w:rsidR="000606B2" w:rsidRPr="000606B2" w:rsidRDefault="000606B2" w:rsidP="000606B2">
            <w:pPr>
              <w:rPr>
                <w:sz w:val="24"/>
                <w:szCs w:val="24"/>
              </w:rPr>
            </w:pPr>
            <w:r w:rsidRPr="000606B2">
              <w:rPr>
                <w:sz w:val="24"/>
                <w:szCs w:val="24"/>
              </w:rPr>
              <w:t>BRD-13</w:t>
            </w:r>
          </w:p>
        </w:tc>
        <w:tc>
          <w:tcPr>
            <w:tcW w:w="0" w:type="auto"/>
            <w:vAlign w:val="center"/>
            <w:hideMark/>
          </w:tcPr>
          <w:p w14:paraId="4069B811" w14:textId="77777777" w:rsidR="000606B2" w:rsidRPr="000606B2" w:rsidRDefault="000606B2" w:rsidP="000606B2">
            <w:pPr>
              <w:rPr>
                <w:sz w:val="24"/>
                <w:szCs w:val="24"/>
              </w:rPr>
            </w:pPr>
            <w:r w:rsidRPr="000606B2">
              <w:rPr>
                <w:sz w:val="24"/>
                <w:szCs w:val="24"/>
              </w:rPr>
              <w:t>Campaign Participation</w:t>
            </w:r>
          </w:p>
        </w:tc>
        <w:tc>
          <w:tcPr>
            <w:tcW w:w="0" w:type="auto"/>
            <w:vAlign w:val="center"/>
            <w:hideMark/>
          </w:tcPr>
          <w:p w14:paraId="32C739BF" w14:textId="77777777" w:rsidR="000606B2" w:rsidRPr="000606B2" w:rsidRDefault="000606B2" w:rsidP="000606B2">
            <w:pPr>
              <w:rPr>
                <w:sz w:val="24"/>
                <w:szCs w:val="24"/>
              </w:rPr>
            </w:pPr>
            <w:r w:rsidRPr="000606B2">
              <w:rPr>
                <w:sz w:val="24"/>
                <w:szCs w:val="24"/>
              </w:rPr>
              <w:t>Link SOP and ad compliance to seller eligibility for event campaigns (e.g., BBD)</w:t>
            </w:r>
          </w:p>
        </w:tc>
        <w:tc>
          <w:tcPr>
            <w:tcW w:w="0" w:type="auto"/>
            <w:vAlign w:val="center"/>
            <w:hideMark/>
          </w:tcPr>
          <w:p w14:paraId="1FFF1880" w14:textId="77777777" w:rsidR="000606B2" w:rsidRPr="000606B2" w:rsidRDefault="000606B2" w:rsidP="000606B2">
            <w:pPr>
              <w:rPr>
                <w:sz w:val="24"/>
                <w:szCs w:val="24"/>
              </w:rPr>
            </w:pPr>
            <w:r w:rsidRPr="000606B2">
              <w:rPr>
                <w:sz w:val="24"/>
                <w:szCs w:val="24"/>
              </w:rPr>
              <w:t>High</w:t>
            </w:r>
          </w:p>
        </w:tc>
        <w:tc>
          <w:tcPr>
            <w:tcW w:w="0" w:type="auto"/>
            <w:vAlign w:val="center"/>
            <w:hideMark/>
          </w:tcPr>
          <w:p w14:paraId="185B9E40" w14:textId="77777777" w:rsidR="000606B2" w:rsidRPr="000606B2" w:rsidRDefault="000606B2" w:rsidP="000606B2">
            <w:pPr>
              <w:rPr>
                <w:sz w:val="24"/>
                <w:szCs w:val="24"/>
              </w:rPr>
            </w:pPr>
            <w:r w:rsidRPr="000606B2">
              <w:rPr>
                <w:sz w:val="24"/>
                <w:szCs w:val="24"/>
              </w:rPr>
              <w:t>Sales Ops Policy – Campaign Readiness Criteria</w:t>
            </w:r>
          </w:p>
        </w:tc>
      </w:tr>
      <w:tr w:rsidR="000606B2" w:rsidRPr="000606B2" w14:paraId="5B7575AE" w14:textId="77777777" w:rsidTr="000606B2">
        <w:trPr>
          <w:tblCellSpacing w:w="15" w:type="dxa"/>
        </w:trPr>
        <w:tc>
          <w:tcPr>
            <w:tcW w:w="0" w:type="auto"/>
            <w:vAlign w:val="center"/>
            <w:hideMark/>
          </w:tcPr>
          <w:p w14:paraId="67A197EE" w14:textId="77777777" w:rsidR="000606B2" w:rsidRPr="000606B2" w:rsidRDefault="000606B2" w:rsidP="000606B2">
            <w:pPr>
              <w:rPr>
                <w:sz w:val="24"/>
                <w:szCs w:val="24"/>
              </w:rPr>
            </w:pPr>
            <w:r w:rsidRPr="000606B2">
              <w:rPr>
                <w:sz w:val="24"/>
                <w:szCs w:val="24"/>
              </w:rPr>
              <w:t>BRD-14</w:t>
            </w:r>
          </w:p>
        </w:tc>
        <w:tc>
          <w:tcPr>
            <w:tcW w:w="0" w:type="auto"/>
            <w:vAlign w:val="center"/>
            <w:hideMark/>
          </w:tcPr>
          <w:p w14:paraId="3D4E690B" w14:textId="77777777" w:rsidR="000606B2" w:rsidRPr="000606B2" w:rsidRDefault="000606B2" w:rsidP="000606B2">
            <w:pPr>
              <w:rPr>
                <w:sz w:val="24"/>
                <w:szCs w:val="24"/>
              </w:rPr>
            </w:pPr>
            <w:r w:rsidRPr="000606B2">
              <w:rPr>
                <w:sz w:val="24"/>
                <w:szCs w:val="24"/>
              </w:rPr>
              <w:t>Inventory Fill Rate</w:t>
            </w:r>
          </w:p>
        </w:tc>
        <w:tc>
          <w:tcPr>
            <w:tcW w:w="0" w:type="auto"/>
            <w:vAlign w:val="center"/>
            <w:hideMark/>
          </w:tcPr>
          <w:p w14:paraId="04208DD6" w14:textId="77777777" w:rsidR="000606B2" w:rsidRPr="000606B2" w:rsidRDefault="000606B2" w:rsidP="000606B2">
            <w:pPr>
              <w:rPr>
                <w:sz w:val="24"/>
                <w:szCs w:val="24"/>
              </w:rPr>
            </w:pPr>
            <w:r w:rsidRPr="000606B2">
              <w:rPr>
                <w:sz w:val="24"/>
                <w:szCs w:val="24"/>
              </w:rPr>
              <w:t>Monitor fill rate of FBF products and flag low stock or out-of-stock scenarios</w:t>
            </w:r>
          </w:p>
        </w:tc>
        <w:tc>
          <w:tcPr>
            <w:tcW w:w="0" w:type="auto"/>
            <w:vAlign w:val="center"/>
            <w:hideMark/>
          </w:tcPr>
          <w:p w14:paraId="6FEDFF1D"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1860FA77" w14:textId="77777777" w:rsidR="000606B2" w:rsidRPr="000606B2" w:rsidRDefault="000606B2" w:rsidP="000606B2">
            <w:pPr>
              <w:rPr>
                <w:sz w:val="24"/>
                <w:szCs w:val="24"/>
              </w:rPr>
            </w:pPr>
            <w:r w:rsidRPr="000606B2">
              <w:rPr>
                <w:sz w:val="24"/>
                <w:szCs w:val="24"/>
              </w:rPr>
              <w:t>FDP/FC Integration Module</w:t>
            </w:r>
          </w:p>
        </w:tc>
      </w:tr>
      <w:tr w:rsidR="000606B2" w:rsidRPr="000606B2" w14:paraId="65332BAC" w14:textId="77777777" w:rsidTr="000606B2">
        <w:trPr>
          <w:tblCellSpacing w:w="15" w:type="dxa"/>
        </w:trPr>
        <w:tc>
          <w:tcPr>
            <w:tcW w:w="0" w:type="auto"/>
            <w:vAlign w:val="center"/>
            <w:hideMark/>
          </w:tcPr>
          <w:p w14:paraId="443074DE" w14:textId="77777777" w:rsidR="000606B2" w:rsidRPr="000606B2" w:rsidRDefault="000606B2" w:rsidP="000606B2">
            <w:pPr>
              <w:rPr>
                <w:sz w:val="24"/>
                <w:szCs w:val="24"/>
              </w:rPr>
            </w:pPr>
            <w:r w:rsidRPr="000606B2">
              <w:rPr>
                <w:sz w:val="24"/>
                <w:szCs w:val="24"/>
              </w:rPr>
              <w:t>BRD-15</w:t>
            </w:r>
          </w:p>
        </w:tc>
        <w:tc>
          <w:tcPr>
            <w:tcW w:w="0" w:type="auto"/>
            <w:vAlign w:val="center"/>
            <w:hideMark/>
          </w:tcPr>
          <w:p w14:paraId="12004EA1" w14:textId="77777777" w:rsidR="000606B2" w:rsidRPr="000606B2" w:rsidRDefault="000606B2" w:rsidP="000606B2">
            <w:pPr>
              <w:rPr>
                <w:sz w:val="24"/>
                <w:szCs w:val="24"/>
              </w:rPr>
            </w:pPr>
            <w:r w:rsidRPr="000606B2">
              <w:rPr>
                <w:sz w:val="24"/>
                <w:szCs w:val="24"/>
              </w:rPr>
              <w:t>Training Feedback Loop</w:t>
            </w:r>
          </w:p>
        </w:tc>
        <w:tc>
          <w:tcPr>
            <w:tcW w:w="0" w:type="auto"/>
            <w:vAlign w:val="center"/>
            <w:hideMark/>
          </w:tcPr>
          <w:p w14:paraId="30D53222" w14:textId="77777777" w:rsidR="000606B2" w:rsidRPr="000606B2" w:rsidRDefault="000606B2" w:rsidP="000606B2">
            <w:pPr>
              <w:rPr>
                <w:sz w:val="24"/>
                <w:szCs w:val="24"/>
              </w:rPr>
            </w:pPr>
            <w:r w:rsidRPr="000606B2">
              <w:rPr>
                <w:sz w:val="24"/>
                <w:szCs w:val="24"/>
              </w:rPr>
              <w:t>Allow vendors to rate training quality and request additional help via LMS</w:t>
            </w:r>
          </w:p>
        </w:tc>
        <w:tc>
          <w:tcPr>
            <w:tcW w:w="0" w:type="auto"/>
            <w:vAlign w:val="center"/>
            <w:hideMark/>
          </w:tcPr>
          <w:p w14:paraId="7DF10C4D" w14:textId="77777777" w:rsidR="000606B2" w:rsidRPr="000606B2" w:rsidRDefault="000606B2" w:rsidP="000606B2">
            <w:pPr>
              <w:rPr>
                <w:sz w:val="24"/>
                <w:szCs w:val="24"/>
              </w:rPr>
            </w:pPr>
            <w:r w:rsidRPr="000606B2">
              <w:rPr>
                <w:sz w:val="24"/>
                <w:szCs w:val="24"/>
              </w:rPr>
              <w:t>Low</w:t>
            </w:r>
          </w:p>
        </w:tc>
        <w:tc>
          <w:tcPr>
            <w:tcW w:w="0" w:type="auto"/>
            <w:vAlign w:val="center"/>
            <w:hideMark/>
          </w:tcPr>
          <w:p w14:paraId="2371F0E4" w14:textId="77777777" w:rsidR="000606B2" w:rsidRPr="000606B2" w:rsidRDefault="000606B2" w:rsidP="000606B2">
            <w:pPr>
              <w:rPr>
                <w:sz w:val="24"/>
                <w:szCs w:val="24"/>
              </w:rPr>
            </w:pPr>
            <w:r w:rsidRPr="000606B2">
              <w:rPr>
                <w:sz w:val="24"/>
                <w:szCs w:val="24"/>
              </w:rPr>
              <w:t>Vendor Feedback Workflow</w:t>
            </w:r>
          </w:p>
        </w:tc>
      </w:tr>
      <w:tr w:rsidR="000606B2" w:rsidRPr="000606B2" w14:paraId="1B075A9E" w14:textId="77777777" w:rsidTr="000606B2">
        <w:trPr>
          <w:tblCellSpacing w:w="15" w:type="dxa"/>
        </w:trPr>
        <w:tc>
          <w:tcPr>
            <w:tcW w:w="0" w:type="auto"/>
            <w:vAlign w:val="center"/>
            <w:hideMark/>
          </w:tcPr>
          <w:p w14:paraId="771F654F" w14:textId="77777777" w:rsidR="000606B2" w:rsidRPr="000606B2" w:rsidRDefault="000606B2" w:rsidP="000606B2">
            <w:pPr>
              <w:rPr>
                <w:sz w:val="24"/>
                <w:szCs w:val="24"/>
              </w:rPr>
            </w:pPr>
            <w:r w:rsidRPr="000606B2">
              <w:rPr>
                <w:sz w:val="24"/>
                <w:szCs w:val="24"/>
              </w:rPr>
              <w:t>BRD-16</w:t>
            </w:r>
          </w:p>
        </w:tc>
        <w:tc>
          <w:tcPr>
            <w:tcW w:w="0" w:type="auto"/>
            <w:vAlign w:val="center"/>
            <w:hideMark/>
          </w:tcPr>
          <w:p w14:paraId="0A7E8342" w14:textId="77777777" w:rsidR="000606B2" w:rsidRPr="000606B2" w:rsidRDefault="000606B2" w:rsidP="000606B2">
            <w:pPr>
              <w:rPr>
                <w:sz w:val="24"/>
                <w:szCs w:val="24"/>
              </w:rPr>
            </w:pPr>
            <w:r w:rsidRPr="000606B2">
              <w:rPr>
                <w:sz w:val="24"/>
                <w:szCs w:val="24"/>
              </w:rPr>
              <w:t>Return &amp; NPS Tracking</w:t>
            </w:r>
          </w:p>
        </w:tc>
        <w:tc>
          <w:tcPr>
            <w:tcW w:w="0" w:type="auto"/>
            <w:vAlign w:val="center"/>
            <w:hideMark/>
          </w:tcPr>
          <w:p w14:paraId="327E42AF" w14:textId="77777777" w:rsidR="000606B2" w:rsidRPr="000606B2" w:rsidRDefault="000606B2" w:rsidP="000606B2">
            <w:pPr>
              <w:rPr>
                <w:sz w:val="24"/>
                <w:szCs w:val="24"/>
              </w:rPr>
            </w:pPr>
            <w:r w:rsidRPr="000606B2">
              <w:rPr>
                <w:sz w:val="24"/>
                <w:szCs w:val="24"/>
              </w:rPr>
              <w:t>Link SLA and SDS to NPS and returns for performance management</w:t>
            </w:r>
          </w:p>
        </w:tc>
        <w:tc>
          <w:tcPr>
            <w:tcW w:w="0" w:type="auto"/>
            <w:vAlign w:val="center"/>
            <w:hideMark/>
          </w:tcPr>
          <w:p w14:paraId="30D106E5" w14:textId="77777777" w:rsidR="000606B2" w:rsidRPr="000606B2" w:rsidRDefault="000606B2" w:rsidP="000606B2">
            <w:pPr>
              <w:rPr>
                <w:sz w:val="24"/>
                <w:szCs w:val="24"/>
              </w:rPr>
            </w:pPr>
            <w:r w:rsidRPr="000606B2">
              <w:rPr>
                <w:sz w:val="24"/>
                <w:szCs w:val="24"/>
              </w:rPr>
              <w:t>Medium</w:t>
            </w:r>
          </w:p>
        </w:tc>
        <w:tc>
          <w:tcPr>
            <w:tcW w:w="0" w:type="auto"/>
            <w:vAlign w:val="center"/>
            <w:hideMark/>
          </w:tcPr>
          <w:p w14:paraId="5E02586E" w14:textId="77777777" w:rsidR="000606B2" w:rsidRPr="000606B2" w:rsidRDefault="000606B2" w:rsidP="000606B2">
            <w:pPr>
              <w:rPr>
                <w:sz w:val="24"/>
                <w:szCs w:val="24"/>
              </w:rPr>
            </w:pPr>
            <w:r w:rsidRPr="000606B2">
              <w:rPr>
                <w:sz w:val="24"/>
                <w:szCs w:val="24"/>
              </w:rPr>
              <w:t>Insights Module (Phase 2, non-critical)</w:t>
            </w:r>
          </w:p>
        </w:tc>
      </w:tr>
    </w:tbl>
    <w:p w14:paraId="1B02826F" w14:textId="77777777" w:rsidR="00F200B6" w:rsidRDefault="00F200B6" w:rsidP="00F200B6">
      <w:pPr>
        <w:rPr>
          <w:sz w:val="24"/>
          <w:szCs w:val="24"/>
        </w:rPr>
      </w:pPr>
    </w:p>
    <w:p w14:paraId="6A9220AF" w14:textId="77777777" w:rsidR="00A205F2" w:rsidRDefault="00A205F2" w:rsidP="00F200B6">
      <w:pPr>
        <w:rPr>
          <w:sz w:val="24"/>
          <w:szCs w:val="24"/>
        </w:rPr>
      </w:pPr>
    </w:p>
    <w:p w14:paraId="38C59E45" w14:textId="77777777" w:rsidR="00A205F2" w:rsidRDefault="00A205F2" w:rsidP="00F200B6">
      <w:pPr>
        <w:rPr>
          <w:sz w:val="24"/>
          <w:szCs w:val="24"/>
        </w:rPr>
      </w:pPr>
    </w:p>
    <w:p w14:paraId="3B0D332D" w14:textId="77777777" w:rsidR="00A205F2" w:rsidRDefault="00A205F2" w:rsidP="00F200B6">
      <w:pPr>
        <w:rPr>
          <w:sz w:val="24"/>
          <w:szCs w:val="24"/>
        </w:rPr>
      </w:pPr>
    </w:p>
    <w:p w14:paraId="03B1FB82" w14:textId="77777777" w:rsidR="00A205F2" w:rsidRDefault="00A205F2" w:rsidP="00F200B6">
      <w:pPr>
        <w:rPr>
          <w:sz w:val="24"/>
          <w:szCs w:val="24"/>
        </w:rPr>
      </w:pPr>
    </w:p>
    <w:p w14:paraId="4FC2082A" w14:textId="77777777" w:rsidR="00A205F2" w:rsidRDefault="00A205F2" w:rsidP="00F200B6">
      <w:pPr>
        <w:rPr>
          <w:sz w:val="24"/>
          <w:szCs w:val="24"/>
        </w:rPr>
      </w:pPr>
    </w:p>
    <w:p w14:paraId="205E82C6" w14:textId="77777777" w:rsidR="00A205F2" w:rsidRDefault="00A205F2" w:rsidP="00F200B6">
      <w:pPr>
        <w:rPr>
          <w:sz w:val="24"/>
          <w:szCs w:val="24"/>
        </w:rPr>
      </w:pPr>
    </w:p>
    <w:p w14:paraId="3945B7CE" w14:textId="77777777" w:rsidR="00186882" w:rsidRDefault="00186882" w:rsidP="00A205F2">
      <w:pPr>
        <w:rPr>
          <w:sz w:val="24"/>
          <w:szCs w:val="24"/>
        </w:rPr>
      </w:pPr>
    </w:p>
    <w:p w14:paraId="3003E89E" w14:textId="3094030C" w:rsidR="00A205F2" w:rsidRDefault="00A205F2" w:rsidP="00A205F2">
      <w:pPr>
        <w:rPr>
          <w:b/>
          <w:bCs/>
          <w:i/>
          <w:iCs/>
          <w:sz w:val="24"/>
          <w:szCs w:val="24"/>
        </w:rPr>
      </w:pPr>
      <w:r w:rsidRPr="00A205F2">
        <w:rPr>
          <w:b/>
          <w:bCs/>
          <w:i/>
          <w:iCs/>
          <w:sz w:val="24"/>
          <w:szCs w:val="24"/>
        </w:rPr>
        <w:lastRenderedPageBreak/>
        <w:t xml:space="preserve">10. Appendices </w:t>
      </w:r>
    </w:p>
    <w:p w14:paraId="72F42773" w14:textId="77777777" w:rsidR="00A205F2" w:rsidRPr="00A205F2" w:rsidRDefault="00A205F2" w:rsidP="00A205F2">
      <w:pPr>
        <w:rPr>
          <w:b/>
          <w:bCs/>
          <w:i/>
          <w:iCs/>
          <w:sz w:val="24"/>
          <w:szCs w:val="24"/>
        </w:rPr>
      </w:pPr>
    </w:p>
    <w:p w14:paraId="1B9A664F" w14:textId="77777777" w:rsidR="00A205F2" w:rsidRPr="00A205F2" w:rsidRDefault="00A205F2" w:rsidP="00A205F2">
      <w:pPr>
        <w:rPr>
          <w:b/>
          <w:bCs/>
          <w:i/>
          <w:iCs/>
          <w:sz w:val="24"/>
          <w:szCs w:val="24"/>
        </w:rPr>
      </w:pPr>
      <w:r w:rsidRPr="00A205F2">
        <w:rPr>
          <w:b/>
          <w:bCs/>
          <w:i/>
          <w:iCs/>
          <w:sz w:val="24"/>
          <w:szCs w:val="24"/>
        </w:rPr>
        <w:t xml:space="preserve">10.1. List of Acronyms </w:t>
      </w:r>
    </w:p>
    <w:p w14:paraId="13C78907" w14:textId="77777777" w:rsidR="00A205F2" w:rsidRPr="00A205F2" w:rsidRDefault="00A205F2" w:rsidP="00A205F2">
      <w:pPr>
        <w:rPr>
          <w:b/>
          <w:bCs/>
          <w:i/>
          <w:iCs/>
          <w:sz w:val="24"/>
          <w:szCs w:val="24"/>
        </w:rPr>
      </w:pPr>
      <w:r w:rsidRPr="00A205F2">
        <w:rPr>
          <w:b/>
          <w:bCs/>
          <w:i/>
          <w:iCs/>
          <w:sz w:val="24"/>
          <w:szCs w:val="24"/>
        </w:rPr>
        <w:pict w14:anchorId="2B4867EC">
          <v:rect id="_x0000_i1523" style="width:468pt;height:1.2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2950"/>
        <w:gridCol w:w="5110"/>
      </w:tblGrid>
      <w:tr w:rsidR="00A205F2" w:rsidRPr="00A205F2" w14:paraId="1437795A" w14:textId="77777777" w:rsidTr="00A205F2">
        <w:trPr>
          <w:tblHeader/>
          <w:tblCellSpacing w:w="15" w:type="dxa"/>
        </w:trPr>
        <w:tc>
          <w:tcPr>
            <w:tcW w:w="0" w:type="auto"/>
            <w:vAlign w:val="center"/>
            <w:hideMark/>
          </w:tcPr>
          <w:p w14:paraId="2C972422" w14:textId="77777777" w:rsidR="00A205F2" w:rsidRPr="00A205F2" w:rsidRDefault="00A205F2" w:rsidP="00A205F2">
            <w:pPr>
              <w:rPr>
                <w:b/>
                <w:bCs/>
                <w:sz w:val="24"/>
                <w:szCs w:val="24"/>
              </w:rPr>
            </w:pPr>
            <w:r w:rsidRPr="00A205F2">
              <w:rPr>
                <w:b/>
                <w:bCs/>
                <w:sz w:val="24"/>
                <w:szCs w:val="24"/>
              </w:rPr>
              <w:t>Acronym</w:t>
            </w:r>
          </w:p>
        </w:tc>
        <w:tc>
          <w:tcPr>
            <w:tcW w:w="0" w:type="auto"/>
            <w:vAlign w:val="center"/>
            <w:hideMark/>
          </w:tcPr>
          <w:p w14:paraId="3D51EA18" w14:textId="77777777" w:rsidR="00A205F2" w:rsidRPr="00A205F2" w:rsidRDefault="00A205F2" w:rsidP="00A205F2">
            <w:pPr>
              <w:rPr>
                <w:b/>
                <w:bCs/>
                <w:sz w:val="24"/>
                <w:szCs w:val="24"/>
              </w:rPr>
            </w:pPr>
            <w:r w:rsidRPr="00A205F2">
              <w:rPr>
                <w:b/>
                <w:bCs/>
                <w:sz w:val="24"/>
                <w:szCs w:val="24"/>
              </w:rPr>
              <w:t>Full Form</w:t>
            </w:r>
          </w:p>
        </w:tc>
        <w:tc>
          <w:tcPr>
            <w:tcW w:w="0" w:type="auto"/>
            <w:vAlign w:val="center"/>
            <w:hideMark/>
          </w:tcPr>
          <w:p w14:paraId="0A8E67F9" w14:textId="77777777" w:rsidR="00A205F2" w:rsidRPr="00A205F2" w:rsidRDefault="00A205F2" w:rsidP="00A205F2">
            <w:pPr>
              <w:rPr>
                <w:b/>
                <w:bCs/>
                <w:sz w:val="24"/>
                <w:szCs w:val="24"/>
              </w:rPr>
            </w:pPr>
            <w:r w:rsidRPr="00A205F2">
              <w:rPr>
                <w:b/>
                <w:bCs/>
                <w:sz w:val="24"/>
                <w:szCs w:val="24"/>
              </w:rPr>
              <w:t>Description</w:t>
            </w:r>
          </w:p>
        </w:tc>
      </w:tr>
      <w:tr w:rsidR="00A205F2" w:rsidRPr="00A205F2" w14:paraId="45ECF92F" w14:textId="77777777" w:rsidTr="00A205F2">
        <w:trPr>
          <w:tblCellSpacing w:w="15" w:type="dxa"/>
        </w:trPr>
        <w:tc>
          <w:tcPr>
            <w:tcW w:w="0" w:type="auto"/>
            <w:vAlign w:val="center"/>
            <w:hideMark/>
          </w:tcPr>
          <w:p w14:paraId="2F372685" w14:textId="77777777" w:rsidR="00A205F2" w:rsidRPr="00A205F2" w:rsidRDefault="00A205F2" w:rsidP="00A205F2">
            <w:pPr>
              <w:rPr>
                <w:sz w:val="24"/>
                <w:szCs w:val="24"/>
              </w:rPr>
            </w:pPr>
            <w:r w:rsidRPr="00A205F2">
              <w:rPr>
                <w:sz w:val="24"/>
                <w:szCs w:val="24"/>
              </w:rPr>
              <w:t>BRD</w:t>
            </w:r>
          </w:p>
        </w:tc>
        <w:tc>
          <w:tcPr>
            <w:tcW w:w="0" w:type="auto"/>
            <w:vAlign w:val="center"/>
            <w:hideMark/>
          </w:tcPr>
          <w:p w14:paraId="71CD9853" w14:textId="77777777" w:rsidR="00A205F2" w:rsidRPr="00A205F2" w:rsidRDefault="00A205F2" w:rsidP="00A205F2">
            <w:pPr>
              <w:rPr>
                <w:sz w:val="24"/>
                <w:szCs w:val="24"/>
              </w:rPr>
            </w:pPr>
            <w:r w:rsidRPr="00A205F2">
              <w:rPr>
                <w:sz w:val="24"/>
                <w:szCs w:val="24"/>
              </w:rPr>
              <w:t>Business Requirements Document</w:t>
            </w:r>
          </w:p>
        </w:tc>
        <w:tc>
          <w:tcPr>
            <w:tcW w:w="0" w:type="auto"/>
            <w:vAlign w:val="center"/>
            <w:hideMark/>
          </w:tcPr>
          <w:p w14:paraId="7759AA73" w14:textId="77777777" w:rsidR="00A205F2" w:rsidRPr="00A205F2" w:rsidRDefault="00A205F2" w:rsidP="00A205F2">
            <w:pPr>
              <w:rPr>
                <w:sz w:val="24"/>
                <w:szCs w:val="24"/>
              </w:rPr>
            </w:pPr>
            <w:r w:rsidRPr="00A205F2">
              <w:rPr>
                <w:sz w:val="24"/>
                <w:szCs w:val="24"/>
              </w:rPr>
              <w:t>This document that captures business needs and goals</w:t>
            </w:r>
          </w:p>
        </w:tc>
      </w:tr>
      <w:tr w:rsidR="00A205F2" w:rsidRPr="00A205F2" w14:paraId="30F61E34" w14:textId="77777777" w:rsidTr="00A205F2">
        <w:trPr>
          <w:tblCellSpacing w:w="15" w:type="dxa"/>
        </w:trPr>
        <w:tc>
          <w:tcPr>
            <w:tcW w:w="0" w:type="auto"/>
            <w:vAlign w:val="center"/>
            <w:hideMark/>
          </w:tcPr>
          <w:p w14:paraId="2F206035" w14:textId="77777777" w:rsidR="00A205F2" w:rsidRPr="00A205F2" w:rsidRDefault="00A205F2" w:rsidP="00A205F2">
            <w:pPr>
              <w:rPr>
                <w:sz w:val="24"/>
                <w:szCs w:val="24"/>
              </w:rPr>
            </w:pPr>
            <w:r w:rsidRPr="00A205F2">
              <w:rPr>
                <w:sz w:val="24"/>
                <w:szCs w:val="24"/>
              </w:rPr>
              <w:t>FRD</w:t>
            </w:r>
          </w:p>
        </w:tc>
        <w:tc>
          <w:tcPr>
            <w:tcW w:w="0" w:type="auto"/>
            <w:vAlign w:val="center"/>
            <w:hideMark/>
          </w:tcPr>
          <w:p w14:paraId="0817ACD2" w14:textId="77777777" w:rsidR="00A205F2" w:rsidRPr="00A205F2" w:rsidRDefault="00A205F2" w:rsidP="00A205F2">
            <w:pPr>
              <w:rPr>
                <w:sz w:val="24"/>
                <w:szCs w:val="24"/>
              </w:rPr>
            </w:pPr>
            <w:r w:rsidRPr="00A205F2">
              <w:rPr>
                <w:sz w:val="24"/>
                <w:szCs w:val="24"/>
              </w:rPr>
              <w:t>Functional Requirements Document</w:t>
            </w:r>
          </w:p>
        </w:tc>
        <w:tc>
          <w:tcPr>
            <w:tcW w:w="0" w:type="auto"/>
            <w:vAlign w:val="center"/>
            <w:hideMark/>
          </w:tcPr>
          <w:p w14:paraId="0F4DA66B" w14:textId="77777777" w:rsidR="00A205F2" w:rsidRPr="00A205F2" w:rsidRDefault="00A205F2" w:rsidP="00A205F2">
            <w:pPr>
              <w:rPr>
                <w:sz w:val="24"/>
                <w:szCs w:val="24"/>
              </w:rPr>
            </w:pPr>
            <w:r w:rsidRPr="00A205F2">
              <w:rPr>
                <w:sz w:val="24"/>
                <w:szCs w:val="24"/>
              </w:rPr>
              <w:t>Captures detailed functional system requirements</w:t>
            </w:r>
          </w:p>
        </w:tc>
      </w:tr>
      <w:tr w:rsidR="00A205F2" w:rsidRPr="00A205F2" w14:paraId="438140E2" w14:textId="77777777" w:rsidTr="00A205F2">
        <w:trPr>
          <w:tblCellSpacing w:w="15" w:type="dxa"/>
        </w:trPr>
        <w:tc>
          <w:tcPr>
            <w:tcW w:w="0" w:type="auto"/>
            <w:vAlign w:val="center"/>
            <w:hideMark/>
          </w:tcPr>
          <w:p w14:paraId="6CF187BB" w14:textId="77777777" w:rsidR="00A205F2" w:rsidRPr="00A205F2" w:rsidRDefault="00A205F2" w:rsidP="00A205F2">
            <w:pPr>
              <w:rPr>
                <w:sz w:val="24"/>
                <w:szCs w:val="24"/>
              </w:rPr>
            </w:pPr>
            <w:r w:rsidRPr="00A205F2">
              <w:rPr>
                <w:sz w:val="24"/>
                <w:szCs w:val="24"/>
              </w:rPr>
              <w:t>RTM</w:t>
            </w:r>
          </w:p>
        </w:tc>
        <w:tc>
          <w:tcPr>
            <w:tcW w:w="0" w:type="auto"/>
            <w:vAlign w:val="center"/>
            <w:hideMark/>
          </w:tcPr>
          <w:p w14:paraId="08F0FEC8" w14:textId="77777777" w:rsidR="00A205F2" w:rsidRPr="00A205F2" w:rsidRDefault="00A205F2" w:rsidP="00A205F2">
            <w:pPr>
              <w:rPr>
                <w:sz w:val="24"/>
                <w:szCs w:val="24"/>
              </w:rPr>
            </w:pPr>
            <w:r w:rsidRPr="00A205F2">
              <w:rPr>
                <w:sz w:val="24"/>
                <w:szCs w:val="24"/>
              </w:rPr>
              <w:t>Requirements Traceability Matrix</w:t>
            </w:r>
          </w:p>
        </w:tc>
        <w:tc>
          <w:tcPr>
            <w:tcW w:w="0" w:type="auto"/>
            <w:vAlign w:val="center"/>
            <w:hideMark/>
          </w:tcPr>
          <w:p w14:paraId="206AFD39" w14:textId="77777777" w:rsidR="00A205F2" w:rsidRPr="00A205F2" w:rsidRDefault="00A205F2" w:rsidP="00A205F2">
            <w:pPr>
              <w:rPr>
                <w:sz w:val="24"/>
                <w:szCs w:val="24"/>
              </w:rPr>
            </w:pPr>
            <w:r w:rsidRPr="00A205F2">
              <w:rPr>
                <w:sz w:val="24"/>
                <w:szCs w:val="24"/>
              </w:rPr>
              <w:t>Matrix mapping BRD to FRD and test cases</w:t>
            </w:r>
          </w:p>
        </w:tc>
      </w:tr>
      <w:tr w:rsidR="00A205F2" w:rsidRPr="00A205F2" w14:paraId="7A69C4A2" w14:textId="77777777" w:rsidTr="00A205F2">
        <w:trPr>
          <w:tblCellSpacing w:w="15" w:type="dxa"/>
        </w:trPr>
        <w:tc>
          <w:tcPr>
            <w:tcW w:w="0" w:type="auto"/>
            <w:vAlign w:val="center"/>
            <w:hideMark/>
          </w:tcPr>
          <w:p w14:paraId="50A2FB63" w14:textId="77777777" w:rsidR="00A205F2" w:rsidRPr="00A205F2" w:rsidRDefault="00A205F2" w:rsidP="00A205F2">
            <w:pPr>
              <w:rPr>
                <w:sz w:val="24"/>
                <w:szCs w:val="24"/>
              </w:rPr>
            </w:pPr>
            <w:r w:rsidRPr="00A205F2">
              <w:rPr>
                <w:sz w:val="24"/>
                <w:szCs w:val="24"/>
              </w:rPr>
              <w:t>SOP</w:t>
            </w:r>
          </w:p>
        </w:tc>
        <w:tc>
          <w:tcPr>
            <w:tcW w:w="0" w:type="auto"/>
            <w:vAlign w:val="center"/>
            <w:hideMark/>
          </w:tcPr>
          <w:p w14:paraId="1792E447" w14:textId="77777777" w:rsidR="00A205F2" w:rsidRPr="00A205F2" w:rsidRDefault="00A205F2" w:rsidP="00A205F2">
            <w:pPr>
              <w:rPr>
                <w:sz w:val="24"/>
                <w:szCs w:val="24"/>
              </w:rPr>
            </w:pPr>
            <w:r w:rsidRPr="00A205F2">
              <w:rPr>
                <w:sz w:val="24"/>
                <w:szCs w:val="24"/>
              </w:rPr>
              <w:t>Standard Operating Procedure</w:t>
            </w:r>
          </w:p>
        </w:tc>
        <w:tc>
          <w:tcPr>
            <w:tcW w:w="0" w:type="auto"/>
            <w:vAlign w:val="center"/>
            <w:hideMark/>
          </w:tcPr>
          <w:p w14:paraId="794C2D10" w14:textId="77777777" w:rsidR="00A205F2" w:rsidRPr="00A205F2" w:rsidRDefault="00A205F2" w:rsidP="00A205F2">
            <w:pPr>
              <w:rPr>
                <w:sz w:val="24"/>
                <w:szCs w:val="24"/>
              </w:rPr>
            </w:pPr>
            <w:r w:rsidRPr="00A205F2">
              <w:rPr>
                <w:sz w:val="24"/>
                <w:szCs w:val="24"/>
              </w:rPr>
              <w:t>Defined process followed by vendors or teams</w:t>
            </w:r>
          </w:p>
        </w:tc>
      </w:tr>
      <w:tr w:rsidR="00A205F2" w:rsidRPr="00A205F2" w14:paraId="45020016" w14:textId="77777777" w:rsidTr="00A205F2">
        <w:trPr>
          <w:tblCellSpacing w:w="15" w:type="dxa"/>
        </w:trPr>
        <w:tc>
          <w:tcPr>
            <w:tcW w:w="0" w:type="auto"/>
            <w:vAlign w:val="center"/>
            <w:hideMark/>
          </w:tcPr>
          <w:p w14:paraId="46A96493" w14:textId="77777777" w:rsidR="00A205F2" w:rsidRPr="00A205F2" w:rsidRDefault="00A205F2" w:rsidP="00A205F2">
            <w:pPr>
              <w:rPr>
                <w:sz w:val="24"/>
                <w:szCs w:val="24"/>
              </w:rPr>
            </w:pPr>
            <w:r w:rsidRPr="00A205F2">
              <w:rPr>
                <w:sz w:val="24"/>
                <w:szCs w:val="24"/>
              </w:rPr>
              <w:t>SLA</w:t>
            </w:r>
          </w:p>
        </w:tc>
        <w:tc>
          <w:tcPr>
            <w:tcW w:w="0" w:type="auto"/>
            <w:vAlign w:val="center"/>
            <w:hideMark/>
          </w:tcPr>
          <w:p w14:paraId="6B8440A1" w14:textId="77777777" w:rsidR="00A205F2" w:rsidRPr="00A205F2" w:rsidRDefault="00A205F2" w:rsidP="00A205F2">
            <w:pPr>
              <w:rPr>
                <w:sz w:val="24"/>
                <w:szCs w:val="24"/>
              </w:rPr>
            </w:pPr>
            <w:r w:rsidRPr="00A205F2">
              <w:rPr>
                <w:sz w:val="24"/>
                <w:szCs w:val="24"/>
              </w:rPr>
              <w:t>Service Level Agreement</w:t>
            </w:r>
          </w:p>
        </w:tc>
        <w:tc>
          <w:tcPr>
            <w:tcW w:w="0" w:type="auto"/>
            <w:vAlign w:val="center"/>
            <w:hideMark/>
          </w:tcPr>
          <w:p w14:paraId="4BB0498A" w14:textId="77777777" w:rsidR="00A205F2" w:rsidRPr="00A205F2" w:rsidRDefault="00A205F2" w:rsidP="00A205F2">
            <w:pPr>
              <w:rPr>
                <w:sz w:val="24"/>
                <w:szCs w:val="24"/>
              </w:rPr>
            </w:pPr>
            <w:r w:rsidRPr="00A205F2">
              <w:rPr>
                <w:sz w:val="24"/>
                <w:szCs w:val="24"/>
              </w:rPr>
              <w:t>Agreed delivery timelines and service commitments</w:t>
            </w:r>
          </w:p>
        </w:tc>
      </w:tr>
      <w:tr w:rsidR="00A205F2" w:rsidRPr="00A205F2" w14:paraId="49CB4176" w14:textId="77777777" w:rsidTr="00A205F2">
        <w:trPr>
          <w:tblCellSpacing w:w="15" w:type="dxa"/>
        </w:trPr>
        <w:tc>
          <w:tcPr>
            <w:tcW w:w="0" w:type="auto"/>
            <w:vAlign w:val="center"/>
            <w:hideMark/>
          </w:tcPr>
          <w:p w14:paraId="78CA145F" w14:textId="77777777" w:rsidR="00A205F2" w:rsidRPr="00A205F2" w:rsidRDefault="00A205F2" w:rsidP="00A205F2">
            <w:pPr>
              <w:rPr>
                <w:sz w:val="24"/>
                <w:szCs w:val="24"/>
              </w:rPr>
            </w:pPr>
            <w:r w:rsidRPr="00A205F2">
              <w:rPr>
                <w:sz w:val="24"/>
                <w:szCs w:val="24"/>
              </w:rPr>
              <w:t>SDS</w:t>
            </w:r>
          </w:p>
        </w:tc>
        <w:tc>
          <w:tcPr>
            <w:tcW w:w="0" w:type="auto"/>
            <w:vAlign w:val="center"/>
            <w:hideMark/>
          </w:tcPr>
          <w:p w14:paraId="7B7C6C2E" w14:textId="77777777" w:rsidR="00A205F2" w:rsidRPr="00A205F2" w:rsidRDefault="00A205F2" w:rsidP="00A205F2">
            <w:pPr>
              <w:rPr>
                <w:sz w:val="24"/>
                <w:szCs w:val="24"/>
              </w:rPr>
            </w:pPr>
            <w:r w:rsidRPr="00A205F2">
              <w:rPr>
                <w:sz w:val="24"/>
                <w:szCs w:val="24"/>
              </w:rPr>
              <w:t>Selection Design Score</w:t>
            </w:r>
          </w:p>
        </w:tc>
        <w:tc>
          <w:tcPr>
            <w:tcW w:w="0" w:type="auto"/>
            <w:vAlign w:val="center"/>
            <w:hideMark/>
          </w:tcPr>
          <w:p w14:paraId="6F4F21A9" w14:textId="77777777" w:rsidR="00A205F2" w:rsidRPr="00A205F2" w:rsidRDefault="00A205F2" w:rsidP="00A205F2">
            <w:pPr>
              <w:rPr>
                <w:sz w:val="24"/>
                <w:szCs w:val="24"/>
              </w:rPr>
            </w:pPr>
            <w:r w:rsidRPr="00A205F2">
              <w:rPr>
                <w:sz w:val="24"/>
                <w:szCs w:val="24"/>
              </w:rPr>
              <w:t xml:space="preserve">Score measuring </w:t>
            </w:r>
            <w:proofErr w:type="spellStart"/>
            <w:r w:rsidRPr="00A205F2">
              <w:rPr>
                <w:sz w:val="24"/>
                <w:szCs w:val="24"/>
              </w:rPr>
              <w:t>catalog</w:t>
            </w:r>
            <w:proofErr w:type="spellEnd"/>
            <w:r w:rsidRPr="00A205F2">
              <w:rPr>
                <w:sz w:val="24"/>
                <w:szCs w:val="24"/>
              </w:rPr>
              <w:t xml:space="preserve"> quality of a listing</w:t>
            </w:r>
          </w:p>
        </w:tc>
      </w:tr>
      <w:tr w:rsidR="00A205F2" w:rsidRPr="00A205F2" w14:paraId="2CC10A5A" w14:textId="77777777" w:rsidTr="00A205F2">
        <w:trPr>
          <w:tblCellSpacing w:w="15" w:type="dxa"/>
        </w:trPr>
        <w:tc>
          <w:tcPr>
            <w:tcW w:w="0" w:type="auto"/>
            <w:vAlign w:val="center"/>
            <w:hideMark/>
          </w:tcPr>
          <w:p w14:paraId="159B2975" w14:textId="77777777" w:rsidR="00A205F2" w:rsidRPr="00A205F2" w:rsidRDefault="00A205F2" w:rsidP="00A205F2">
            <w:pPr>
              <w:rPr>
                <w:sz w:val="24"/>
                <w:szCs w:val="24"/>
              </w:rPr>
            </w:pPr>
            <w:r w:rsidRPr="00A205F2">
              <w:rPr>
                <w:sz w:val="24"/>
                <w:szCs w:val="24"/>
              </w:rPr>
              <w:t>FBF</w:t>
            </w:r>
          </w:p>
        </w:tc>
        <w:tc>
          <w:tcPr>
            <w:tcW w:w="0" w:type="auto"/>
            <w:vAlign w:val="center"/>
            <w:hideMark/>
          </w:tcPr>
          <w:p w14:paraId="7C921BF5" w14:textId="77777777" w:rsidR="00A205F2" w:rsidRPr="00A205F2" w:rsidRDefault="00A205F2" w:rsidP="00A205F2">
            <w:pPr>
              <w:rPr>
                <w:sz w:val="24"/>
                <w:szCs w:val="24"/>
              </w:rPr>
            </w:pPr>
            <w:r w:rsidRPr="00A205F2">
              <w:rPr>
                <w:sz w:val="24"/>
                <w:szCs w:val="24"/>
              </w:rPr>
              <w:t>Fulfilled by Flipkart</w:t>
            </w:r>
          </w:p>
        </w:tc>
        <w:tc>
          <w:tcPr>
            <w:tcW w:w="0" w:type="auto"/>
            <w:vAlign w:val="center"/>
            <w:hideMark/>
          </w:tcPr>
          <w:p w14:paraId="0C477786" w14:textId="77777777" w:rsidR="00A205F2" w:rsidRPr="00A205F2" w:rsidRDefault="00A205F2" w:rsidP="00A205F2">
            <w:pPr>
              <w:rPr>
                <w:sz w:val="24"/>
                <w:szCs w:val="24"/>
              </w:rPr>
            </w:pPr>
            <w:r w:rsidRPr="00A205F2">
              <w:rPr>
                <w:sz w:val="24"/>
                <w:szCs w:val="24"/>
              </w:rPr>
              <w:t>Inventory model where stock is stored at Flipkart’s warehouse</w:t>
            </w:r>
          </w:p>
        </w:tc>
      </w:tr>
      <w:tr w:rsidR="00A205F2" w:rsidRPr="00A205F2" w14:paraId="077DBDC8" w14:textId="77777777" w:rsidTr="00A205F2">
        <w:trPr>
          <w:tblCellSpacing w:w="15" w:type="dxa"/>
        </w:trPr>
        <w:tc>
          <w:tcPr>
            <w:tcW w:w="0" w:type="auto"/>
            <w:vAlign w:val="center"/>
            <w:hideMark/>
          </w:tcPr>
          <w:p w14:paraId="04B6DACB" w14:textId="77777777" w:rsidR="00A205F2" w:rsidRPr="00A205F2" w:rsidRDefault="00A205F2" w:rsidP="00A205F2">
            <w:pPr>
              <w:rPr>
                <w:sz w:val="24"/>
                <w:szCs w:val="24"/>
              </w:rPr>
            </w:pPr>
            <w:r w:rsidRPr="00A205F2">
              <w:rPr>
                <w:sz w:val="24"/>
                <w:szCs w:val="24"/>
              </w:rPr>
              <w:t>FDP</w:t>
            </w:r>
          </w:p>
        </w:tc>
        <w:tc>
          <w:tcPr>
            <w:tcW w:w="0" w:type="auto"/>
            <w:vAlign w:val="center"/>
            <w:hideMark/>
          </w:tcPr>
          <w:p w14:paraId="75F444C8" w14:textId="77777777" w:rsidR="00A205F2" w:rsidRPr="00A205F2" w:rsidRDefault="00A205F2" w:rsidP="00A205F2">
            <w:pPr>
              <w:rPr>
                <w:sz w:val="24"/>
                <w:szCs w:val="24"/>
              </w:rPr>
            </w:pPr>
            <w:r w:rsidRPr="00A205F2">
              <w:rPr>
                <w:sz w:val="24"/>
                <w:szCs w:val="24"/>
              </w:rPr>
              <w:t>Flipkart Dashboard Platform</w:t>
            </w:r>
          </w:p>
        </w:tc>
        <w:tc>
          <w:tcPr>
            <w:tcW w:w="0" w:type="auto"/>
            <w:vAlign w:val="center"/>
            <w:hideMark/>
          </w:tcPr>
          <w:p w14:paraId="36FF9ED9" w14:textId="77777777" w:rsidR="00A205F2" w:rsidRPr="00A205F2" w:rsidRDefault="00A205F2" w:rsidP="00A205F2">
            <w:pPr>
              <w:rPr>
                <w:sz w:val="24"/>
                <w:szCs w:val="24"/>
              </w:rPr>
            </w:pPr>
            <w:r w:rsidRPr="00A205F2">
              <w:rPr>
                <w:sz w:val="24"/>
                <w:szCs w:val="24"/>
              </w:rPr>
              <w:t>Internal platform for reporting, BI, and KPIs</w:t>
            </w:r>
          </w:p>
        </w:tc>
      </w:tr>
      <w:tr w:rsidR="00A205F2" w:rsidRPr="00A205F2" w14:paraId="01D88D0C" w14:textId="77777777" w:rsidTr="00A205F2">
        <w:trPr>
          <w:tblCellSpacing w:w="15" w:type="dxa"/>
        </w:trPr>
        <w:tc>
          <w:tcPr>
            <w:tcW w:w="0" w:type="auto"/>
            <w:vAlign w:val="center"/>
            <w:hideMark/>
          </w:tcPr>
          <w:p w14:paraId="7DE6580D" w14:textId="77777777" w:rsidR="00A205F2" w:rsidRPr="00A205F2" w:rsidRDefault="00A205F2" w:rsidP="00A205F2">
            <w:pPr>
              <w:rPr>
                <w:sz w:val="24"/>
                <w:szCs w:val="24"/>
              </w:rPr>
            </w:pPr>
            <w:r w:rsidRPr="00A205F2">
              <w:rPr>
                <w:sz w:val="24"/>
                <w:szCs w:val="24"/>
              </w:rPr>
              <w:t>LMS</w:t>
            </w:r>
          </w:p>
        </w:tc>
        <w:tc>
          <w:tcPr>
            <w:tcW w:w="0" w:type="auto"/>
            <w:vAlign w:val="center"/>
            <w:hideMark/>
          </w:tcPr>
          <w:p w14:paraId="08CCE5FC" w14:textId="77777777" w:rsidR="00A205F2" w:rsidRPr="00A205F2" w:rsidRDefault="00A205F2" w:rsidP="00A205F2">
            <w:pPr>
              <w:rPr>
                <w:sz w:val="24"/>
                <w:szCs w:val="24"/>
              </w:rPr>
            </w:pPr>
            <w:r w:rsidRPr="00A205F2">
              <w:rPr>
                <w:sz w:val="24"/>
                <w:szCs w:val="24"/>
              </w:rPr>
              <w:t>Learning Management System</w:t>
            </w:r>
          </w:p>
        </w:tc>
        <w:tc>
          <w:tcPr>
            <w:tcW w:w="0" w:type="auto"/>
            <w:vAlign w:val="center"/>
            <w:hideMark/>
          </w:tcPr>
          <w:p w14:paraId="379FA061" w14:textId="77777777" w:rsidR="00A205F2" w:rsidRPr="00A205F2" w:rsidRDefault="00A205F2" w:rsidP="00A205F2">
            <w:pPr>
              <w:rPr>
                <w:sz w:val="24"/>
                <w:szCs w:val="24"/>
              </w:rPr>
            </w:pPr>
            <w:r w:rsidRPr="00A205F2">
              <w:rPr>
                <w:sz w:val="24"/>
                <w:szCs w:val="24"/>
              </w:rPr>
              <w:t>Training portal for vendors and internal teams</w:t>
            </w:r>
          </w:p>
        </w:tc>
      </w:tr>
      <w:tr w:rsidR="00A205F2" w:rsidRPr="00A205F2" w14:paraId="00599A46" w14:textId="77777777" w:rsidTr="00A205F2">
        <w:trPr>
          <w:tblCellSpacing w:w="15" w:type="dxa"/>
        </w:trPr>
        <w:tc>
          <w:tcPr>
            <w:tcW w:w="0" w:type="auto"/>
            <w:vAlign w:val="center"/>
            <w:hideMark/>
          </w:tcPr>
          <w:p w14:paraId="6BA7B6BC" w14:textId="77777777" w:rsidR="00A205F2" w:rsidRPr="00A205F2" w:rsidRDefault="00A205F2" w:rsidP="00A205F2">
            <w:pPr>
              <w:rPr>
                <w:sz w:val="24"/>
                <w:szCs w:val="24"/>
              </w:rPr>
            </w:pPr>
            <w:r w:rsidRPr="00A205F2">
              <w:rPr>
                <w:sz w:val="24"/>
                <w:szCs w:val="24"/>
              </w:rPr>
              <w:t>PLA</w:t>
            </w:r>
          </w:p>
        </w:tc>
        <w:tc>
          <w:tcPr>
            <w:tcW w:w="0" w:type="auto"/>
            <w:vAlign w:val="center"/>
            <w:hideMark/>
          </w:tcPr>
          <w:p w14:paraId="1C1A3F0A" w14:textId="77777777" w:rsidR="00A205F2" w:rsidRPr="00A205F2" w:rsidRDefault="00A205F2" w:rsidP="00A205F2">
            <w:pPr>
              <w:rPr>
                <w:sz w:val="24"/>
                <w:szCs w:val="24"/>
              </w:rPr>
            </w:pPr>
            <w:r w:rsidRPr="00A205F2">
              <w:rPr>
                <w:sz w:val="24"/>
                <w:szCs w:val="24"/>
              </w:rPr>
              <w:t>Product Listing Ads</w:t>
            </w:r>
          </w:p>
        </w:tc>
        <w:tc>
          <w:tcPr>
            <w:tcW w:w="0" w:type="auto"/>
            <w:vAlign w:val="center"/>
            <w:hideMark/>
          </w:tcPr>
          <w:p w14:paraId="35F12D0A" w14:textId="77777777" w:rsidR="00A205F2" w:rsidRPr="00A205F2" w:rsidRDefault="00A205F2" w:rsidP="00A205F2">
            <w:pPr>
              <w:rPr>
                <w:sz w:val="24"/>
                <w:szCs w:val="24"/>
              </w:rPr>
            </w:pPr>
            <w:r w:rsidRPr="00A205F2">
              <w:rPr>
                <w:sz w:val="24"/>
                <w:szCs w:val="24"/>
              </w:rPr>
              <w:t>Sponsored ads shown on search/category pages</w:t>
            </w:r>
          </w:p>
        </w:tc>
      </w:tr>
      <w:tr w:rsidR="00A205F2" w:rsidRPr="00A205F2" w14:paraId="09358175" w14:textId="77777777" w:rsidTr="00A205F2">
        <w:trPr>
          <w:tblCellSpacing w:w="15" w:type="dxa"/>
        </w:trPr>
        <w:tc>
          <w:tcPr>
            <w:tcW w:w="0" w:type="auto"/>
            <w:vAlign w:val="center"/>
            <w:hideMark/>
          </w:tcPr>
          <w:p w14:paraId="08802768" w14:textId="77777777" w:rsidR="00A205F2" w:rsidRPr="00A205F2" w:rsidRDefault="00A205F2" w:rsidP="00A205F2">
            <w:pPr>
              <w:rPr>
                <w:sz w:val="24"/>
                <w:szCs w:val="24"/>
              </w:rPr>
            </w:pPr>
            <w:r w:rsidRPr="00A205F2">
              <w:rPr>
                <w:sz w:val="24"/>
                <w:szCs w:val="24"/>
              </w:rPr>
              <w:t>PCA</w:t>
            </w:r>
          </w:p>
        </w:tc>
        <w:tc>
          <w:tcPr>
            <w:tcW w:w="0" w:type="auto"/>
            <w:vAlign w:val="center"/>
            <w:hideMark/>
          </w:tcPr>
          <w:p w14:paraId="37746832" w14:textId="77777777" w:rsidR="00A205F2" w:rsidRPr="00A205F2" w:rsidRDefault="00A205F2" w:rsidP="00A205F2">
            <w:pPr>
              <w:rPr>
                <w:sz w:val="24"/>
                <w:szCs w:val="24"/>
              </w:rPr>
            </w:pPr>
            <w:r w:rsidRPr="00A205F2">
              <w:rPr>
                <w:sz w:val="24"/>
                <w:szCs w:val="24"/>
              </w:rPr>
              <w:t>Product Content Ads</w:t>
            </w:r>
          </w:p>
        </w:tc>
        <w:tc>
          <w:tcPr>
            <w:tcW w:w="0" w:type="auto"/>
            <w:vAlign w:val="center"/>
            <w:hideMark/>
          </w:tcPr>
          <w:p w14:paraId="07CE1CDA" w14:textId="77777777" w:rsidR="00A205F2" w:rsidRPr="00A205F2" w:rsidRDefault="00A205F2" w:rsidP="00A205F2">
            <w:pPr>
              <w:rPr>
                <w:sz w:val="24"/>
                <w:szCs w:val="24"/>
              </w:rPr>
            </w:pPr>
            <w:r w:rsidRPr="00A205F2">
              <w:rPr>
                <w:sz w:val="24"/>
                <w:szCs w:val="24"/>
              </w:rPr>
              <w:t>Visual display ads linked to product categories</w:t>
            </w:r>
          </w:p>
        </w:tc>
      </w:tr>
      <w:tr w:rsidR="00A205F2" w:rsidRPr="00A205F2" w14:paraId="4C0E3ECF" w14:textId="77777777" w:rsidTr="00A205F2">
        <w:trPr>
          <w:tblCellSpacing w:w="15" w:type="dxa"/>
        </w:trPr>
        <w:tc>
          <w:tcPr>
            <w:tcW w:w="0" w:type="auto"/>
            <w:vAlign w:val="center"/>
            <w:hideMark/>
          </w:tcPr>
          <w:p w14:paraId="64B42A10" w14:textId="77777777" w:rsidR="00A205F2" w:rsidRPr="00A205F2" w:rsidRDefault="00A205F2" w:rsidP="00A205F2">
            <w:pPr>
              <w:rPr>
                <w:sz w:val="24"/>
                <w:szCs w:val="24"/>
              </w:rPr>
            </w:pPr>
            <w:r w:rsidRPr="00A205F2">
              <w:rPr>
                <w:sz w:val="24"/>
                <w:szCs w:val="24"/>
              </w:rPr>
              <w:t>NPS</w:t>
            </w:r>
          </w:p>
        </w:tc>
        <w:tc>
          <w:tcPr>
            <w:tcW w:w="0" w:type="auto"/>
            <w:vAlign w:val="center"/>
            <w:hideMark/>
          </w:tcPr>
          <w:p w14:paraId="6EBE895E" w14:textId="77777777" w:rsidR="00A205F2" w:rsidRPr="00A205F2" w:rsidRDefault="00A205F2" w:rsidP="00A205F2">
            <w:pPr>
              <w:rPr>
                <w:sz w:val="24"/>
                <w:szCs w:val="24"/>
              </w:rPr>
            </w:pPr>
            <w:r w:rsidRPr="00A205F2">
              <w:rPr>
                <w:sz w:val="24"/>
                <w:szCs w:val="24"/>
              </w:rPr>
              <w:t>Net Promoter Score</w:t>
            </w:r>
          </w:p>
        </w:tc>
        <w:tc>
          <w:tcPr>
            <w:tcW w:w="0" w:type="auto"/>
            <w:vAlign w:val="center"/>
            <w:hideMark/>
          </w:tcPr>
          <w:p w14:paraId="1EA8C806" w14:textId="77777777" w:rsidR="00A205F2" w:rsidRPr="00A205F2" w:rsidRDefault="00A205F2" w:rsidP="00A205F2">
            <w:pPr>
              <w:rPr>
                <w:sz w:val="24"/>
                <w:szCs w:val="24"/>
              </w:rPr>
            </w:pPr>
            <w:r w:rsidRPr="00A205F2">
              <w:rPr>
                <w:sz w:val="24"/>
                <w:szCs w:val="24"/>
              </w:rPr>
              <w:t>Customer satisfaction metric based on feedback</w:t>
            </w:r>
          </w:p>
        </w:tc>
      </w:tr>
      <w:tr w:rsidR="00A205F2" w:rsidRPr="00A205F2" w14:paraId="418288FB" w14:textId="77777777" w:rsidTr="00A205F2">
        <w:trPr>
          <w:tblCellSpacing w:w="15" w:type="dxa"/>
        </w:trPr>
        <w:tc>
          <w:tcPr>
            <w:tcW w:w="0" w:type="auto"/>
            <w:vAlign w:val="center"/>
            <w:hideMark/>
          </w:tcPr>
          <w:p w14:paraId="598C609E" w14:textId="77777777" w:rsidR="00A205F2" w:rsidRPr="00A205F2" w:rsidRDefault="00A205F2" w:rsidP="00A205F2">
            <w:pPr>
              <w:rPr>
                <w:sz w:val="24"/>
                <w:szCs w:val="24"/>
              </w:rPr>
            </w:pPr>
            <w:r w:rsidRPr="00A205F2">
              <w:rPr>
                <w:sz w:val="24"/>
                <w:szCs w:val="24"/>
              </w:rPr>
              <w:t>RTO</w:t>
            </w:r>
          </w:p>
        </w:tc>
        <w:tc>
          <w:tcPr>
            <w:tcW w:w="0" w:type="auto"/>
            <w:vAlign w:val="center"/>
            <w:hideMark/>
          </w:tcPr>
          <w:p w14:paraId="796369EF" w14:textId="77777777" w:rsidR="00A205F2" w:rsidRPr="00A205F2" w:rsidRDefault="00A205F2" w:rsidP="00A205F2">
            <w:pPr>
              <w:rPr>
                <w:sz w:val="24"/>
                <w:szCs w:val="24"/>
              </w:rPr>
            </w:pPr>
            <w:r w:rsidRPr="00A205F2">
              <w:rPr>
                <w:sz w:val="24"/>
                <w:szCs w:val="24"/>
              </w:rPr>
              <w:t>Return to Origin</w:t>
            </w:r>
          </w:p>
        </w:tc>
        <w:tc>
          <w:tcPr>
            <w:tcW w:w="0" w:type="auto"/>
            <w:vAlign w:val="center"/>
            <w:hideMark/>
          </w:tcPr>
          <w:p w14:paraId="75E3DC2C" w14:textId="77777777" w:rsidR="00A205F2" w:rsidRPr="00A205F2" w:rsidRDefault="00A205F2" w:rsidP="00A205F2">
            <w:pPr>
              <w:rPr>
                <w:sz w:val="24"/>
                <w:szCs w:val="24"/>
              </w:rPr>
            </w:pPr>
            <w:r w:rsidRPr="00A205F2">
              <w:rPr>
                <w:sz w:val="24"/>
                <w:szCs w:val="24"/>
              </w:rPr>
              <w:t>When a delivery fails and the item is sent back</w:t>
            </w:r>
          </w:p>
        </w:tc>
      </w:tr>
      <w:tr w:rsidR="00A205F2" w:rsidRPr="00A205F2" w14:paraId="6893B1B4" w14:textId="77777777" w:rsidTr="00A205F2">
        <w:trPr>
          <w:tblCellSpacing w:w="15" w:type="dxa"/>
        </w:trPr>
        <w:tc>
          <w:tcPr>
            <w:tcW w:w="0" w:type="auto"/>
            <w:vAlign w:val="center"/>
            <w:hideMark/>
          </w:tcPr>
          <w:p w14:paraId="47CDEEE8" w14:textId="77777777" w:rsidR="00A205F2" w:rsidRPr="00A205F2" w:rsidRDefault="00A205F2" w:rsidP="00A205F2">
            <w:pPr>
              <w:rPr>
                <w:sz w:val="24"/>
                <w:szCs w:val="24"/>
              </w:rPr>
            </w:pPr>
            <w:r w:rsidRPr="00A205F2">
              <w:rPr>
                <w:sz w:val="24"/>
                <w:szCs w:val="24"/>
              </w:rPr>
              <w:t>DP</w:t>
            </w:r>
          </w:p>
        </w:tc>
        <w:tc>
          <w:tcPr>
            <w:tcW w:w="0" w:type="auto"/>
            <w:vAlign w:val="center"/>
            <w:hideMark/>
          </w:tcPr>
          <w:p w14:paraId="42531F6F" w14:textId="77777777" w:rsidR="00A205F2" w:rsidRPr="00A205F2" w:rsidRDefault="00A205F2" w:rsidP="00A205F2">
            <w:pPr>
              <w:rPr>
                <w:sz w:val="24"/>
                <w:szCs w:val="24"/>
              </w:rPr>
            </w:pPr>
            <w:r w:rsidRPr="00A205F2">
              <w:rPr>
                <w:sz w:val="24"/>
                <w:szCs w:val="24"/>
              </w:rPr>
              <w:t>Demand Planning</w:t>
            </w:r>
          </w:p>
        </w:tc>
        <w:tc>
          <w:tcPr>
            <w:tcW w:w="0" w:type="auto"/>
            <w:vAlign w:val="center"/>
            <w:hideMark/>
          </w:tcPr>
          <w:p w14:paraId="09E9C769" w14:textId="77777777" w:rsidR="00A205F2" w:rsidRPr="00A205F2" w:rsidRDefault="00A205F2" w:rsidP="00A205F2">
            <w:pPr>
              <w:rPr>
                <w:sz w:val="24"/>
                <w:szCs w:val="24"/>
              </w:rPr>
            </w:pPr>
            <w:r w:rsidRPr="00A205F2">
              <w:rPr>
                <w:sz w:val="24"/>
                <w:szCs w:val="24"/>
              </w:rPr>
              <w:t>Process to forecast and allocate stock based on zone-level sales</w:t>
            </w:r>
          </w:p>
        </w:tc>
      </w:tr>
      <w:tr w:rsidR="00A205F2" w:rsidRPr="00A205F2" w14:paraId="67A18698" w14:textId="77777777" w:rsidTr="00A205F2">
        <w:trPr>
          <w:tblCellSpacing w:w="15" w:type="dxa"/>
        </w:trPr>
        <w:tc>
          <w:tcPr>
            <w:tcW w:w="0" w:type="auto"/>
            <w:vAlign w:val="center"/>
            <w:hideMark/>
          </w:tcPr>
          <w:p w14:paraId="051526D4" w14:textId="77777777" w:rsidR="00A205F2" w:rsidRPr="00A205F2" w:rsidRDefault="00A205F2" w:rsidP="00A205F2">
            <w:pPr>
              <w:rPr>
                <w:sz w:val="24"/>
                <w:szCs w:val="24"/>
              </w:rPr>
            </w:pPr>
            <w:r w:rsidRPr="00A205F2">
              <w:rPr>
                <w:sz w:val="24"/>
                <w:szCs w:val="24"/>
              </w:rPr>
              <w:t>KRA</w:t>
            </w:r>
          </w:p>
        </w:tc>
        <w:tc>
          <w:tcPr>
            <w:tcW w:w="0" w:type="auto"/>
            <w:vAlign w:val="center"/>
            <w:hideMark/>
          </w:tcPr>
          <w:p w14:paraId="177F3DBA" w14:textId="77777777" w:rsidR="00A205F2" w:rsidRPr="00A205F2" w:rsidRDefault="00A205F2" w:rsidP="00A205F2">
            <w:pPr>
              <w:rPr>
                <w:sz w:val="24"/>
                <w:szCs w:val="24"/>
              </w:rPr>
            </w:pPr>
            <w:r w:rsidRPr="00A205F2">
              <w:rPr>
                <w:sz w:val="24"/>
                <w:szCs w:val="24"/>
              </w:rPr>
              <w:t>Key Result Area</w:t>
            </w:r>
          </w:p>
        </w:tc>
        <w:tc>
          <w:tcPr>
            <w:tcW w:w="0" w:type="auto"/>
            <w:vAlign w:val="center"/>
            <w:hideMark/>
          </w:tcPr>
          <w:p w14:paraId="076FD095" w14:textId="77777777" w:rsidR="00A205F2" w:rsidRPr="00A205F2" w:rsidRDefault="00A205F2" w:rsidP="00A205F2">
            <w:pPr>
              <w:rPr>
                <w:sz w:val="24"/>
                <w:szCs w:val="24"/>
              </w:rPr>
            </w:pPr>
            <w:r w:rsidRPr="00A205F2">
              <w:rPr>
                <w:sz w:val="24"/>
                <w:szCs w:val="24"/>
              </w:rPr>
              <w:t>Performance area used to evaluate employee or vendor outcomes</w:t>
            </w:r>
          </w:p>
        </w:tc>
      </w:tr>
      <w:tr w:rsidR="00A205F2" w:rsidRPr="00A205F2" w14:paraId="2781787B" w14:textId="77777777" w:rsidTr="00A205F2">
        <w:trPr>
          <w:tblCellSpacing w:w="15" w:type="dxa"/>
        </w:trPr>
        <w:tc>
          <w:tcPr>
            <w:tcW w:w="0" w:type="auto"/>
            <w:vAlign w:val="center"/>
            <w:hideMark/>
          </w:tcPr>
          <w:p w14:paraId="3AB56457" w14:textId="77777777" w:rsidR="00A205F2" w:rsidRPr="00A205F2" w:rsidRDefault="00A205F2" w:rsidP="00A205F2">
            <w:pPr>
              <w:rPr>
                <w:sz w:val="24"/>
                <w:szCs w:val="24"/>
              </w:rPr>
            </w:pPr>
            <w:r w:rsidRPr="00A205F2">
              <w:rPr>
                <w:sz w:val="24"/>
                <w:szCs w:val="24"/>
              </w:rPr>
              <w:t>TAT</w:t>
            </w:r>
          </w:p>
        </w:tc>
        <w:tc>
          <w:tcPr>
            <w:tcW w:w="0" w:type="auto"/>
            <w:vAlign w:val="center"/>
            <w:hideMark/>
          </w:tcPr>
          <w:p w14:paraId="5BD71F64" w14:textId="77777777" w:rsidR="00A205F2" w:rsidRPr="00A205F2" w:rsidRDefault="00A205F2" w:rsidP="00A205F2">
            <w:pPr>
              <w:rPr>
                <w:sz w:val="24"/>
                <w:szCs w:val="24"/>
              </w:rPr>
            </w:pPr>
            <w:r w:rsidRPr="00A205F2">
              <w:rPr>
                <w:sz w:val="24"/>
                <w:szCs w:val="24"/>
              </w:rPr>
              <w:t>Turnaround Time</w:t>
            </w:r>
          </w:p>
        </w:tc>
        <w:tc>
          <w:tcPr>
            <w:tcW w:w="0" w:type="auto"/>
            <w:vAlign w:val="center"/>
            <w:hideMark/>
          </w:tcPr>
          <w:p w14:paraId="66DC2B99" w14:textId="77777777" w:rsidR="00A205F2" w:rsidRPr="00A205F2" w:rsidRDefault="00A205F2" w:rsidP="00A205F2">
            <w:pPr>
              <w:rPr>
                <w:sz w:val="24"/>
                <w:szCs w:val="24"/>
              </w:rPr>
            </w:pPr>
            <w:r w:rsidRPr="00A205F2">
              <w:rPr>
                <w:sz w:val="24"/>
                <w:szCs w:val="24"/>
              </w:rPr>
              <w:t>Time taken from task start to completion</w:t>
            </w:r>
          </w:p>
        </w:tc>
      </w:tr>
      <w:tr w:rsidR="00A205F2" w:rsidRPr="00A205F2" w14:paraId="521920CC" w14:textId="77777777" w:rsidTr="00A205F2">
        <w:trPr>
          <w:tblCellSpacing w:w="15" w:type="dxa"/>
        </w:trPr>
        <w:tc>
          <w:tcPr>
            <w:tcW w:w="0" w:type="auto"/>
            <w:vAlign w:val="center"/>
            <w:hideMark/>
          </w:tcPr>
          <w:p w14:paraId="2CF7CFBD" w14:textId="77777777" w:rsidR="00A205F2" w:rsidRPr="00A205F2" w:rsidRDefault="00A205F2" w:rsidP="00A205F2">
            <w:pPr>
              <w:rPr>
                <w:sz w:val="24"/>
                <w:szCs w:val="24"/>
              </w:rPr>
            </w:pPr>
            <w:r w:rsidRPr="00A205F2">
              <w:rPr>
                <w:sz w:val="24"/>
                <w:szCs w:val="24"/>
              </w:rPr>
              <w:lastRenderedPageBreak/>
              <w:t>BI</w:t>
            </w:r>
          </w:p>
        </w:tc>
        <w:tc>
          <w:tcPr>
            <w:tcW w:w="0" w:type="auto"/>
            <w:vAlign w:val="center"/>
            <w:hideMark/>
          </w:tcPr>
          <w:p w14:paraId="39E96352" w14:textId="77777777" w:rsidR="00A205F2" w:rsidRPr="00A205F2" w:rsidRDefault="00A205F2" w:rsidP="00A205F2">
            <w:pPr>
              <w:rPr>
                <w:sz w:val="24"/>
                <w:szCs w:val="24"/>
              </w:rPr>
            </w:pPr>
            <w:r w:rsidRPr="00A205F2">
              <w:rPr>
                <w:sz w:val="24"/>
                <w:szCs w:val="24"/>
              </w:rPr>
              <w:t>Business Intelligence</w:t>
            </w:r>
          </w:p>
        </w:tc>
        <w:tc>
          <w:tcPr>
            <w:tcW w:w="0" w:type="auto"/>
            <w:vAlign w:val="center"/>
            <w:hideMark/>
          </w:tcPr>
          <w:p w14:paraId="49941C93" w14:textId="77777777" w:rsidR="00A205F2" w:rsidRPr="00A205F2" w:rsidRDefault="00A205F2" w:rsidP="00A205F2">
            <w:pPr>
              <w:rPr>
                <w:sz w:val="24"/>
                <w:szCs w:val="24"/>
              </w:rPr>
            </w:pPr>
            <w:r w:rsidRPr="00A205F2">
              <w:rPr>
                <w:sz w:val="24"/>
                <w:szCs w:val="24"/>
              </w:rPr>
              <w:t>Analytical tools and dashboards for decision-making</w:t>
            </w:r>
          </w:p>
        </w:tc>
      </w:tr>
      <w:tr w:rsidR="00A205F2" w:rsidRPr="00A205F2" w14:paraId="13D7A3A0" w14:textId="77777777" w:rsidTr="00A205F2">
        <w:trPr>
          <w:tblCellSpacing w:w="15" w:type="dxa"/>
        </w:trPr>
        <w:tc>
          <w:tcPr>
            <w:tcW w:w="0" w:type="auto"/>
            <w:vAlign w:val="center"/>
            <w:hideMark/>
          </w:tcPr>
          <w:p w14:paraId="290C1371" w14:textId="77777777" w:rsidR="00A205F2" w:rsidRPr="00A205F2" w:rsidRDefault="00A205F2" w:rsidP="00A205F2">
            <w:pPr>
              <w:rPr>
                <w:sz w:val="24"/>
                <w:szCs w:val="24"/>
              </w:rPr>
            </w:pPr>
            <w:r w:rsidRPr="00A205F2">
              <w:rPr>
                <w:sz w:val="24"/>
                <w:szCs w:val="24"/>
              </w:rPr>
              <w:t>SKU</w:t>
            </w:r>
          </w:p>
        </w:tc>
        <w:tc>
          <w:tcPr>
            <w:tcW w:w="0" w:type="auto"/>
            <w:vAlign w:val="center"/>
            <w:hideMark/>
          </w:tcPr>
          <w:p w14:paraId="4F52AE04" w14:textId="77777777" w:rsidR="00A205F2" w:rsidRPr="00A205F2" w:rsidRDefault="00A205F2" w:rsidP="00A205F2">
            <w:pPr>
              <w:rPr>
                <w:sz w:val="24"/>
                <w:szCs w:val="24"/>
              </w:rPr>
            </w:pPr>
            <w:r w:rsidRPr="00A205F2">
              <w:rPr>
                <w:sz w:val="24"/>
                <w:szCs w:val="24"/>
              </w:rPr>
              <w:t>Stock Keeping Unit</w:t>
            </w:r>
          </w:p>
        </w:tc>
        <w:tc>
          <w:tcPr>
            <w:tcW w:w="0" w:type="auto"/>
            <w:vAlign w:val="center"/>
            <w:hideMark/>
          </w:tcPr>
          <w:p w14:paraId="31EAB2BC" w14:textId="77777777" w:rsidR="00A205F2" w:rsidRPr="00A205F2" w:rsidRDefault="00A205F2" w:rsidP="00A205F2">
            <w:pPr>
              <w:rPr>
                <w:sz w:val="24"/>
                <w:szCs w:val="24"/>
              </w:rPr>
            </w:pPr>
            <w:r w:rsidRPr="00A205F2">
              <w:rPr>
                <w:sz w:val="24"/>
                <w:szCs w:val="24"/>
              </w:rPr>
              <w:t>Unique identifier for each product</w:t>
            </w:r>
          </w:p>
        </w:tc>
      </w:tr>
      <w:tr w:rsidR="00A205F2" w:rsidRPr="00A205F2" w14:paraId="263CB1A7" w14:textId="77777777" w:rsidTr="00A205F2">
        <w:trPr>
          <w:tblCellSpacing w:w="15" w:type="dxa"/>
        </w:trPr>
        <w:tc>
          <w:tcPr>
            <w:tcW w:w="0" w:type="auto"/>
            <w:vAlign w:val="center"/>
            <w:hideMark/>
          </w:tcPr>
          <w:p w14:paraId="52ACF5FC" w14:textId="77777777" w:rsidR="00A205F2" w:rsidRPr="00A205F2" w:rsidRDefault="00A205F2" w:rsidP="00A205F2">
            <w:pPr>
              <w:rPr>
                <w:sz w:val="24"/>
                <w:szCs w:val="24"/>
              </w:rPr>
            </w:pPr>
            <w:r w:rsidRPr="00A205F2">
              <w:rPr>
                <w:sz w:val="24"/>
                <w:szCs w:val="24"/>
              </w:rPr>
              <w:t>FSN</w:t>
            </w:r>
          </w:p>
        </w:tc>
        <w:tc>
          <w:tcPr>
            <w:tcW w:w="0" w:type="auto"/>
            <w:vAlign w:val="center"/>
            <w:hideMark/>
          </w:tcPr>
          <w:p w14:paraId="50659B9D" w14:textId="77777777" w:rsidR="00A205F2" w:rsidRPr="00A205F2" w:rsidRDefault="00A205F2" w:rsidP="00A205F2">
            <w:pPr>
              <w:rPr>
                <w:sz w:val="24"/>
                <w:szCs w:val="24"/>
              </w:rPr>
            </w:pPr>
            <w:r w:rsidRPr="00A205F2">
              <w:rPr>
                <w:sz w:val="24"/>
                <w:szCs w:val="24"/>
              </w:rPr>
              <w:t>Flipkart Serial Number</w:t>
            </w:r>
          </w:p>
        </w:tc>
        <w:tc>
          <w:tcPr>
            <w:tcW w:w="0" w:type="auto"/>
            <w:vAlign w:val="center"/>
            <w:hideMark/>
          </w:tcPr>
          <w:p w14:paraId="650FB26B" w14:textId="77777777" w:rsidR="00A205F2" w:rsidRPr="00A205F2" w:rsidRDefault="00A205F2" w:rsidP="00A205F2">
            <w:pPr>
              <w:rPr>
                <w:sz w:val="24"/>
                <w:szCs w:val="24"/>
              </w:rPr>
            </w:pPr>
            <w:r w:rsidRPr="00A205F2">
              <w:rPr>
                <w:sz w:val="24"/>
                <w:szCs w:val="24"/>
              </w:rPr>
              <w:t>Internal product identifier used by Flipkart</w:t>
            </w:r>
          </w:p>
        </w:tc>
      </w:tr>
      <w:tr w:rsidR="00A205F2" w:rsidRPr="00A205F2" w14:paraId="79DF35CF" w14:textId="77777777" w:rsidTr="00A205F2">
        <w:trPr>
          <w:tblCellSpacing w:w="15" w:type="dxa"/>
        </w:trPr>
        <w:tc>
          <w:tcPr>
            <w:tcW w:w="0" w:type="auto"/>
            <w:vAlign w:val="center"/>
            <w:hideMark/>
          </w:tcPr>
          <w:p w14:paraId="01781409" w14:textId="77777777" w:rsidR="00A205F2" w:rsidRPr="00A205F2" w:rsidRDefault="00A205F2" w:rsidP="00A205F2">
            <w:pPr>
              <w:rPr>
                <w:sz w:val="24"/>
                <w:szCs w:val="24"/>
              </w:rPr>
            </w:pPr>
            <w:r w:rsidRPr="00A205F2">
              <w:rPr>
                <w:sz w:val="24"/>
                <w:szCs w:val="24"/>
              </w:rPr>
              <w:t>NCEMI</w:t>
            </w:r>
          </w:p>
        </w:tc>
        <w:tc>
          <w:tcPr>
            <w:tcW w:w="0" w:type="auto"/>
            <w:vAlign w:val="center"/>
            <w:hideMark/>
          </w:tcPr>
          <w:p w14:paraId="76A551DE" w14:textId="77777777" w:rsidR="00A205F2" w:rsidRPr="00A205F2" w:rsidRDefault="00A205F2" w:rsidP="00A205F2">
            <w:pPr>
              <w:rPr>
                <w:sz w:val="24"/>
                <w:szCs w:val="24"/>
              </w:rPr>
            </w:pPr>
            <w:r w:rsidRPr="00A205F2">
              <w:rPr>
                <w:sz w:val="24"/>
                <w:szCs w:val="24"/>
              </w:rPr>
              <w:t>No Cost EMI</w:t>
            </w:r>
          </w:p>
        </w:tc>
        <w:tc>
          <w:tcPr>
            <w:tcW w:w="0" w:type="auto"/>
            <w:vAlign w:val="center"/>
            <w:hideMark/>
          </w:tcPr>
          <w:p w14:paraId="3F429F1F" w14:textId="77777777" w:rsidR="00A205F2" w:rsidRPr="00A205F2" w:rsidRDefault="00A205F2" w:rsidP="00A205F2">
            <w:pPr>
              <w:rPr>
                <w:sz w:val="24"/>
                <w:szCs w:val="24"/>
              </w:rPr>
            </w:pPr>
            <w:proofErr w:type="spellStart"/>
            <w:r w:rsidRPr="00A205F2">
              <w:rPr>
                <w:sz w:val="24"/>
                <w:szCs w:val="24"/>
              </w:rPr>
              <w:t>Installment</w:t>
            </w:r>
            <w:proofErr w:type="spellEnd"/>
            <w:r w:rsidRPr="00A205F2">
              <w:rPr>
                <w:sz w:val="24"/>
                <w:szCs w:val="24"/>
              </w:rPr>
              <w:t xml:space="preserve"> plan with zero interest offered to customers</w:t>
            </w:r>
          </w:p>
        </w:tc>
      </w:tr>
    </w:tbl>
    <w:p w14:paraId="19660A9C" w14:textId="77777777" w:rsidR="00A205F2" w:rsidRDefault="00A205F2" w:rsidP="00A205F2">
      <w:pPr>
        <w:rPr>
          <w:b/>
          <w:bCs/>
          <w:i/>
          <w:iCs/>
          <w:sz w:val="24"/>
          <w:szCs w:val="24"/>
        </w:rPr>
      </w:pPr>
    </w:p>
    <w:p w14:paraId="183F8CBA" w14:textId="77777777" w:rsidR="00A205F2" w:rsidRPr="00A205F2" w:rsidRDefault="00A205F2" w:rsidP="00A205F2">
      <w:pPr>
        <w:rPr>
          <w:b/>
          <w:bCs/>
          <w:i/>
          <w:iCs/>
          <w:sz w:val="24"/>
          <w:szCs w:val="24"/>
        </w:rPr>
      </w:pPr>
      <w:r w:rsidRPr="00A205F2">
        <w:rPr>
          <w:b/>
          <w:bCs/>
          <w:i/>
          <w:iCs/>
          <w:sz w:val="24"/>
          <w:szCs w:val="24"/>
        </w:rPr>
        <w:pict w14:anchorId="6A173B01">
          <v:rect id="_x0000_i1531" style="width:468pt;height:1.2pt" o:hralign="center" o:hrstd="t" o:hr="t" fillcolor="#a0a0a0" stroked="f"/>
        </w:pict>
      </w:r>
    </w:p>
    <w:p w14:paraId="3CCD3DE1" w14:textId="47BCFB0F" w:rsidR="00A205F2" w:rsidRDefault="008117A7" w:rsidP="00A205F2">
      <w:pPr>
        <w:rPr>
          <w:b/>
          <w:bCs/>
          <w:i/>
          <w:iCs/>
          <w:sz w:val="24"/>
          <w:szCs w:val="24"/>
          <w:u w:val="single"/>
        </w:rPr>
      </w:pPr>
      <w:r w:rsidRPr="008117A7">
        <w:rPr>
          <w:b/>
          <w:bCs/>
          <w:i/>
          <w:iCs/>
          <w:sz w:val="24"/>
          <w:szCs w:val="24"/>
          <w:u w:val="single"/>
        </w:rPr>
        <w:t>10.2. Glossary of Terms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7"/>
        <w:gridCol w:w="6199"/>
      </w:tblGrid>
      <w:tr w:rsidR="008117A7" w:rsidRPr="008117A7" w14:paraId="0A9B6C97" w14:textId="77777777" w:rsidTr="008117A7">
        <w:trPr>
          <w:tblHeader/>
          <w:tblCellSpacing w:w="15" w:type="dxa"/>
        </w:trPr>
        <w:tc>
          <w:tcPr>
            <w:tcW w:w="0" w:type="auto"/>
            <w:vAlign w:val="center"/>
            <w:hideMark/>
          </w:tcPr>
          <w:p w14:paraId="779628F9" w14:textId="77777777" w:rsidR="008117A7" w:rsidRPr="008117A7" w:rsidRDefault="008117A7" w:rsidP="008117A7">
            <w:pPr>
              <w:rPr>
                <w:b/>
                <w:bCs/>
                <w:sz w:val="24"/>
                <w:szCs w:val="24"/>
              </w:rPr>
            </w:pPr>
            <w:r w:rsidRPr="008117A7">
              <w:rPr>
                <w:b/>
                <w:bCs/>
                <w:sz w:val="24"/>
                <w:szCs w:val="24"/>
              </w:rPr>
              <w:t>Term</w:t>
            </w:r>
          </w:p>
        </w:tc>
        <w:tc>
          <w:tcPr>
            <w:tcW w:w="0" w:type="auto"/>
            <w:vAlign w:val="center"/>
            <w:hideMark/>
          </w:tcPr>
          <w:p w14:paraId="56AECA80" w14:textId="77777777" w:rsidR="008117A7" w:rsidRPr="008117A7" w:rsidRDefault="008117A7" w:rsidP="008117A7">
            <w:pPr>
              <w:rPr>
                <w:b/>
                <w:bCs/>
                <w:sz w:val="24"/>
                <w:szCs w:val="24"/>
              </w:rPr>
            </w:pPr>
            <w:r w:rsidRPr="008117A7">
              <w:rPr>
                <w:b/>
                <w:bCs/>
                <w:sz w:val="24"/>
                <w:szCs w:val="24"/>
              </w:rPr>
              <w:t>Definition</w:t>
            </w:r>
          </w:p>
        </w:tc>
      </w:tr>
      <w:tr w:rsidR="008117A7" w:rsidRPr="008117A7" w14:paraId="12F0AD63" w14:textId="77777777" w:rsidTr="008117A7">
        <w:trPr>
          <w:tblCellSpacing w:w="15" w:type="dxa"/>
        </w:trPr>
        <w:tc>
          <w:tcPr>
            <w:tcW w:w="0" w:type="auto"/>
            <w:vAlign w:val="center"/>
            <w:hideMark/>
          </w:tcPr>
          <w:p w14:paraId="07A19967" w14:textId="77777777" w:rsidR="008117A7" w:rsidRPr="008117A7" w:rsidRDefault="008117A7" w:rsidP="008117A7">
            <w:pPr>
              <w:rPr>
                <w:sz w:val="24"/>
                <w:szCs w:val="24"/>
              </w:rPr>
            </w:pPr>
            <w:r w:rsidRPr="008117A7">
              <w:rPr>
                <w:sz w:val="24"/>
                <w:szCs w:val="24"/>
              </w:rPr>
              <w:t>Business Requirements</w:t>
            </w:r>
          </w:p>
        </w:tc>
        <w:tc>
          <w:tcPr>
            <w:tcW w:w="0" w:type="auto"/>
            <w:vAlign w:val="center"/>
            <w:hideMark/>
          </w:tcPr>
          <w:p w14:paraId="5D86AEE7" w14:textId="77777777" w:rsidR="008117A7" w:rsidRPr="008117A7" w:rsidRDefault="008117A7" w:rsidP="008117A7">
            <w:pPr>
              <w:rPr>
                <w:sz w:val="24"/>
                <w:szCs w:val="24"/>
              </w:rPr>
            </w:pPr>
            <w:r w:rsidRPr="008117A7">
              <w:rPr>
                <w:sz w:val="24"/>
                <w:szCs w:val="24"/>
              </w:rPr>
              <w:t>High-level needs identified by stakeholders to solve business problems or achieve goals.</w:t>
            </w:r>
          </w:p>
        </w:tc>
      </w:tr>
      <w:tr w:rsidR="008117A7" w:rsidRPr="008117A7" w14:paraId="7B089F5F" w14:textId="77777777" w:rsidTr="008117A7">
        <w:trPr>
          <w:tblCellSpacing w:w="15" w:type="dxa"/>
        </w:trPr>
        <w:tc>
          <w:tcPr>
            <w:tcW w:w="0" w:type="auto"/>
            <w:vAlign w:val="center"/>
            <w:hideMark/>
          </w:tcPr>
          <w:p w14:paraId="36385DCC" w14:textId="77777777" w:rsidR="008117A7" w:rsidRPr="008117A7" w:rsidRDefault="008117A7" w:rsidP="008117A7">
            <w:pPr>
              <w:rPr>
                <w:sz w:val="24"/>
                <w:szCs w:val="24"/>
              </w:rPr>
            </w:pPr>
            <w:r w:rsidRPr="008117A7">
              <w:rPr>
                <w:sz w:val="24"/>
                <w:szCs w:val="24"/>
              </w:rPr>
              <w:t>Functional Requirements</w:t>
            </w:r>
          </w:p>
        </w:tc>
        <w:tc>
          <w:tcPr>
            <w:tcW w:w="0" w:type="auto"/>
            <w:vAlign w:val="center"/>
            <w:hideMark/>
          </w:tcPr>
          <w:p w14:paraId="2B7322BE" w14:textId="77777777" w:rsidR="008117A7" w:rsidRPr="008117A7" w:rsidRDefault="008117A7" w:rsidP="008117A7">
            <w:pPr>
              <w:rPr>
                <w:sz w:val="24"/>
                <w:szCs w:val="24"/>
              </w:rPr>
            </w:pPr>
            <w:r w:rsidRPr="008117A7">
              <w:rPr>
                <w:sz w:val="24"/>
                <w:szCs w:val="24"/>
              </w:rPr>
              <w:t xml:space="preserve">Specific actions and </w:t>
            </w:r>
            <w:proofErr w:type="spellStart"/>
            <w:r w:rsidRPr="008117A7">
              <w:rPr>
                <w:sz w:val="24"/>
                <w:szCs w:val="24"/>
              </w:rPr>
              <w:t>behaviors</w:t>
            </w:r>
            <w:proofErr w:type="spellEnd"/>
            <w:r w:rsidRPr="008117A7">
              <w:rPr>
                <w:sz w:val="24"/>
                <w:szCs w:val="24"/>
              </w:rPr>
              <w:t xml:space="preserve"> the system or product must support to meet business needs.</w:t>
            </w:r>
          </w:p>
        </w:tc>
      </w:tr>
      <w:tr w:rsidR="008117A7" w:rsidRPr="008117A7" w14:paraId="08E99F2A" w14:textId="77777777" w:rsidTr="008117A7">
        <w:trPr>
          <w:tblCellSpacing w:w="15" w:type="dxa"/>
        </w:trPr>
        <w:tc>
          <w:tcPr>
            <w:tcW w:w="0" w:type="auto"/>
            <w:vAlign w:val="center"/>
            <w:hideMark/>
          </w:tcPr>
          <w:p w14:paraId="14D7033D" w14:textId="77777777" w:rsidR="008117A7" w:rsidRPr="008117A7" w:rsidRDefault="008117A7" w:rsidP="008117A7">
            <w:pPr>
              <w:rPr>
                <w:sz w:val="24"/>
                <w:szCs w:val="24"/>
              </w:rPr>
            </w:pPr>
            <w:r w:rsidRPr="008117A7">
              <w:rPr>
                <w:sz w:val="24"/>
                <w:szCs w:val="24"/>
              </w:rPr>
              <w:t>Vendor Onboarding</w:t>
            </w:r>
          </w:p>
        </w:tc>
        <w:tc>
          <w:tcPr>
            <w:tcW w:w="0" w:type="auto"/>
            <w:vAlign w:val="center"/>
            <w:hideMark/>
          </w:tcPr>
          <w:p w14:paraId="17A3FB3A" w14:textId="77777777" w:rsidR="008117A7" w:rsidRPr="008117A7" w:rsidRDefault="008117A7" w:rsidP="008117A7">
            <w:pPr>
              <w:rPr>
                <w:sz w:val="24"/>
                <w:szCs w:val="24"/>
              </w:rPr>
            </w:pPr>
            <w:r w:rsidRPr="008117A7">
              <w:rPr>
                <w:sz w:val="24"/>
                <w:szCs w:val="24"/>
              </w:rPr>
              <w:t>The process of evaluating, approving, and enabling sellers to list and sell on Flipkart.</w:t>
            </w:r>
          </w:p>
        </w:tc>
      </w:tr>
      <w:tr w:rsidR="008117A7" w:rsidRPr="008117A7" w14:paraId="299B0CC4" w14:textId="77777777" w:rsidTr="008117A7">
        <w:trPr>
          <w:tblCellSpacing w:w="15" w:type="dxa"/>
        </w:trPr>
        <w:tc>
          <w:tcPr>
            <w:tcW w:w="0" w:type="auto"/>
            <w:vAlign w:val="center"/>
            <w:hideMark/>
          </w:tcPr>
          <w:p w14:paraId="058BBF7D" w14:textId="77777777" w:rsidR="008117A7" w:rsidRPr="008117A7" w:rsidRDefault="008117A7" w:rsidP="008117A7">
            <w:pPr>
              <w:rPr>
                <w:sz w:val="24"/>
                <w:szCs w:val="24"/>
              </w:rPr>
            </w:pPr>
            <w:r w:rsidRPr="008117A7">
              <w:rPr>
                <w:sz w:val="24"/>
                <w:szCs w:val="24"/>
              </w:rPr>
              <w:t>SOP (Standard Operating Procedure)</w:t>
            </w:r>
          </w:p>
        </w:tc>
        <w:tc>
          <w:tcPr>
            <w:tcW w:w="0" w:type="auto"/>
            <w:vAlign w:val="center"/>
            <w:hideMark/>
          </w:tcPr>
          <w:p w14:paraId="5D3DDED9" w14:textId="77777777" w:rsidR="008117A7" w:rsidRPr="008117A7" w:rsidRDefault="008117A7" w:rsidP="008117A7">
            <w:pPr>
              <w:rPr>
                <w:sz w:val="24"/>
                <w:szCs w:val="24"/>
              </w:rPr>
            </w:pPr>
            <w:r w:rsidRPr="008117A7">
              <w:rPr>
                <w:sz w:val="24"/>
                <w:szCs w:val="24"/>
              </w:rPr>
              <w:t>A documented, repeatable process followed to ensure consistency across categories.</w:t>
            </w:r>
          </w:p>
        </w:tc>
      </w:tr>
      <w:tr w:rsidR="008117A7" w:rsidRPr="008117A7" w14:paraId="0FD088DD" w14:textId="77777777" w:rsidTr="008117A7">
        <w:trPr>
          <w:tblCellSpacing w:w="15" w:type="dxa"/>
        </w:trPr>
        <w:tc>
          <w:tcPr>
            <w:tcW w:w="0" w:type="auto"/>
            <w:vAlign w:val="center"/>
            <w:hideMark/>
          </w:tcPr>
          <w:p w14:paraId="3C457E31" w14:textId="77777777" w:rsidR="008117A7" w:rsidRPr="008117A7" w:rsidRDefault="008117A7" w:rsidP="008117A7">
            <w:pPr>
              <w:rPr>
                <w:sz w:val="24"/>
                <w:szCs w:val="24"/>
              </w:rPr>
            </w:pPr>
            <w:r w:rsidRPr="008117A7">
              <w:rPr>
                <w:sz w:val="24"/>
                <w:szCs w:val="24"/>
              </w:rPr>
              <w:t>Selection Design Score (SDS)</w:t>
            </w:r>
          </w:p>
        </w:tc>
        <w:tc>
          <w:tcPr>
            <w:tcW w:w="0" w:type="auto"/>
            <w:vAlign w:val="center"/>
            <w:hideMark/>
          </w:tcPr>
          <w:p w14:paraId="5106E01D" w14:textId="77777777" w:rsidR="008117A7" w:rsidRPr="008117A7" w:rsidRDefault="008117A7" w:rsidP="008117A7">
            <w:pPr>
              <w:rPr>
                <w:sz w:val="24"/>
                <w:szCs w:val="24"/>
              </w:rPr>
            </w:pPr>
            <w:r w:rsidRPr="008117A7">
              <w:rPr>
                <w:sz w:val="24"/>
                <w:szCs w:val="24"/>
              </w:rPr>
              <w:t xml:space="preserve">A </w:t>
            </w:r>
            <w:proofErr w:type="spellStart"/>
            <w:r w:rsidRPr="008117A7">
              <w:rPr>
                <w:sz w:val="24"/>
                <w:szCs w:val="24"/>
              </w:rPr>
              <w:t>catalog</w:t>
            </w:r>
            <w:proofErr w:type="spellEnd"/>
            <w:r w:rsidRPr="008117A7">
              <w:rPr>
                <w:sz w:val="24"/>
                <w:szCs w:val="24"/>
              </w:rPr>
              <w:t xml:space="preserve"> quality metric based on completeness, visual standards, and tagging.</w:t>
            </w:r>
          </w:p>
        </w:tc>
      </w:tr>
      <w:tr w:rsidR="008117A7" w:rsidRPr="008117A7" w14:paraId="19DF4DBA" w14:textId="77777777" w:rsidTr="008117A7">
        <w:trPr>
          <w:tblCellSpacing w:w="15" w:type="dxa"/>
        </w:trPr>
        <w:tc>
          <w:tcPr>
            <w:tcW w:w="0" w:type="auto"/>
            <w:vAlign w:val="center"/>
            <w:hideMark/>
          </w:tcPr>
          <w:p w14:paraId="4E1F2EF8" w14:textId="77777777" w:rsidR="008117A7" w:rsidRPr="008117A7" w:rsidRDefault="008117A7" w:rsidP="008117A7">
            <w:pPr>
              <w:rPr>
                <w:sz w:val="24"/>
                <w:szCs w:val="24"/>
              </w:rPr>
            </w:pPr>
            <w:r w:rsidRPr="008117A7">
              <w:rPr>
                <w:sz w:val="24"/>
                <w:szCs w:val="24"/>
              </w:rPr>
              <w:t>SLA (Service Level Agreement)</w:t>
            </w:r>
          </w:p>
        </w:tc>
        <w:tc>
          <w:tcPr>
            <w:tcW w:w="0" w:type="auto"/>
            <w:vAlign w:val="center"/>
            <w:hideMark/>
          </w:tcPr>
          <w:p w14:paraId="1D59D223" w14:textId="77777777" w:rsidR="008117A7" w:rsidRPr="008117A7" w:rsidRDefault="008117A7" w:rsidP="008117A7">
            <w:pPr>
              <w:rPr>
                <w:sz w:val="24"/>
                <w:szCs w:val="24"/>
              </w:rPr>
            </w:pPr>
            <w:r w:rsidRPr="008117A7">
              <w:rPr>
                <w:sz w:val="24"/>
                <w:szCs w:val="24"/>
              </w:rPr>
              <w:t>An agreed-upon commitment between Flipkart and sellers regarding delivery timelines.</w:t>
            </w:r>
          </w:p>
        </w:tc>
      </w:tr>
      <w:tr w:rsidR="008117A7" w:rsidRPr="008117A7" w14:paraId="2AB40002" w14:textId="77777777" w:rsidTr="008117A7">
        <w:trPr>
          <w:tblCellSpacing w:w="15" w:type="dxa"/>
        </w:trPr>
        <w:tc>
          <w:tcPr>
            <w:tcW w:w="0" w:type="auto"/>
            <w:vAlign w:val="center"/>
            <w:hideMark/>
          </w:tcPr>
          <w:p w14:paraId="26B59736" w14:textId="77777777" w:rsidR="008117A7" w:rsidRPr="008117A7" w:rsidRDefault="008117A7" w:rsidP="008117A7">
            <w:pPr>
              <w:rPr>
                <w:sz w:val="24"/>
                <w:szCs w:val="24"/>
              </w:rPr>
            </w:pPr>
            <w:r w:rsidRPr="008117A7">
              <w:rPr>
                <w:sz w:val="24"/>
                <w:szCs w:val="24"/>
              </w:rPr>
              <w:t>Fulfilled by Flipkart (FBF)</w:t>
            </w:r>
          </w:p>
        </w:tc>
        <w:tc>
          <w:tcPr>
            <w:tcW w:w="0" w:type="auto"/>
            <w:vAlign w:val="center"/>
            <w:hideMark/>
          </w:tcPr>
          <w:p w14:paraId="1F76C6C4" w14:textId="77777777" w:rsidR="008117A7" w:rsidRPr="008117A7" w:rsidRDefault="008117A7" w:rsidP="008117A7">
            <w:pPr>
              <w:rPr>
                <w:sz w:val="24"/>
                <w:szCs w:val="24"/>
              </w:rPr>
            </w:pPr>
            <w:r w:rsidRPr="008117A7">
              <w:rPr>
                <w:sz w:val="24"/>
                <w:szCs w:val="24"/>
              </w:rPr>
              <w:t xml:space="preserve">A logistics model where sellers send stock to Flipkart warehouses for faster </w:t>
            </w:r>
            <w:proofErr w:type="spellStart"/>
            <w:r w:rsidRPr="008117A7">
              <w:rPr>
                <w:sz w:val="24"/>
                <w:szCs w:val="24"/>
              </w:rPr>
              <w:t>fulfillment</w:t>
            </w:r>
            <w:proofErr w:type="spellEnd"/>
            <w:r w:rsidRPr="008117A7">
              <w:rPr>
                <w:sz w:val="24"/>
                <w:szCs w:val="24"/>
              </w:rPr>
              <w:t>.</w:t>
            </w:r>
          </w:p>
        </w:tc>
      </w:tr>
      <w:tr w:rsidR="008117A7" w:rsidRPr="008117A7" w14:paraId="65F45D2C" w14:textId="77777777" w:rsidTr="008117A7">
        <w:trPr>
          <w:tblCellSpacing w:w="15" w:type="dxa"/>
        </w:trPr>
        <w:tc>
          <w:tcPr>
            <w:tcW w:w="0" w:type="auto"/>
            <w:vAlign w:val="center"/>
            <w:hideMark/>
          </w:tcPr>
          <w:p w14:paraId="5671060C" w14:textId="77777777" w:rsidR="008117A7" w:rsidRPr="008117A7" w:rsidRDefault="008117A7" w:rsidP="008117A7">
            <w:pPr>
              <w:rPr>
                <w:sz w:val="24"/>
                <w:szCs w:val="24"/>
              </w:rPr>
            </w:pPr>
            <w:r w:rsidRPr="008117A7">
              <w:rPr>
                <w:sz w:val="24"/>
                <w:szCs w:val="24"/>
              </w:rPr>
              <w:t>Demand Planning (DP)</w:t>
            </w:r>
          </w:p>
        </w:tc>
        <w:tc>
          <w:tcPr>
            <w:tcW w:w="0" w:type="auto"/>
            <w:vAlign w:val="center"/>
            <w:hideMark/>
          </w:tcPr>
          <w:p w14:paraId="4901D27A" w14:textId="77777777" w:rsidR="008117A7" w:rsidRPr="008117A7" w:rsidRDefault="008117A7" w:rsidP="008117A7">
            <w:pPr>
              <w:rPr>
                <w:sz w:val="24"/>
                <w:szCs w:val="24"/>
              </w:rPr>
            </w:pPr>
            <w:r w:rsidRPr="008117A7">
              <w:rPr>
                <w:sz w:val="24"/>
                <w:szCs w:val="24"/>
              </w:rPr>
              <w:t>Forecasting customer demand and using it to guide inventory and stocking strategies.</w:t>
            </w:r>
          </w:p>
        </w:tc>
      </w:tr>
      <w:tr w:rsidR="008117A7" w:rsidRPr="008117A7" w14:paraId="469FB7D9" w14:textId="77777777" w:rsidTr="008117A7">
        <w:trPr>
          <w:tblCellSpacing w:w="15" w:type="dxa"/>
        </w:trPr>
        <w:tc>
          <w:tcPr>
            <w:tcW w:w="0" w:type="auto"/>
            <w:vAlign w:val="center"/>
            <w:hideMark/>
          </w:tcPr>
          <w:p w14:paraId="6AA74C6E" w14:textId="77777777" w:rsidR="008117A7" w:rsidRPr="008117A7" w:rsidRDefault="008117A7" w:rsidP="008117A7">
            <w:pPr>
              <w:rPr>
                <w:sz w:val="24"/>
                <w:szCs w:val="24"/>
              </w:rPr>
            </w:pPr>
            <w:r w:rsidRPr="008117A7">
              <w:rPr>
                <w:sz w:val="24"/>
                <w:szCs w:val="24"/>
              </w:rPr>
              <w:t>Ad Spend Compliance</w:t>
            </w:r>
          </w:p>
        </w:tc>
        <w:tc>
          <w:tcPr>
            <w:tcW w:w="0" w:type="auto"/>
            <w:vAlign w:val="center"/>
            <w:hideMark/>
          </w:tcPr>
          <w:p w14:paraId="2F2C03EF" w14:textId="77777777" w:rsidR="008117A7" w:rsidRPr="008117A7" w:rsidRDefault="008117A7" w:rsidP="008117A7">
            <w:pPr>
              <w:rPr>
                <w:sz w:val="24"/>
                <w:szCs w:val="24"/>
              </w:rPr>
            </w:pPr>
            <w:r w:rsidRPr="008117A7">
              <w:rPr>
                <w:sz w:val="24"/>
                <w:szCs w:val="24"/>
              </w:rPr>
              <w:t>The extent to which a seller follows their monthly advertising budget commitment.</w:t>
            </w:r>
          </w:p>
        </w:tc>
      </w:tr>
      <w:tr w:rsidR="008117A7" w:rsidRPr="008117A7" w14:paraId="6DA9C981" w14:textId="77777777" w:rsidTr="008117A7">
        <w:trPr>
          <w:tblCellSpacing w:w="15" w:type="dxa"/>
        </w:trPr>
        <w:tc>
          <w:tcPr>
            <w:tcW w:w="0" w:type="auto"/>
            <w:vAlign w:val="center"/>
            <w:hideMark/>
          </w:tcPr>
          <w:p w14:paraId="785CD95E" w14:textId="77777777" w:rsidR="008117A7" w:rsidRPr="008117A7" w:rsidRDefault="008117A7" w:rsidP="008117A7">
            <w:pPr>
              <w:rPr>
                <w:sz w:val="24"/>
                <w:szCs w:val="24"/>
              </w:rPr>
            </w:pPr>
            <w:r w:rsidRPr="008117A7">
              <w:rPr>
                <w:sz w:val="24"/>
                <w:szCs w:val="24"/>
              </w:rPr>
              <w:t>Product Listing Ads (PLA)</w:t>
            </w:r>
          </w:p>
        </w:tc>
        <w:tc>
          <w:tcPr>
            <w:tcW w:w="0" w:type="auto"/>
            <w:vAlign w:val="center"/>
            <w:hideMark/>
          </w:tcPr>
          <w:p w14:paraId="1D0BEDAD" w14:textId="77777777" w:rsidR="008117A7" w:rsidRPr="008117A7" w:rsidRDefault="008117A7" w:rsidP="008117A7">
            <w:pPr>
              <w:rPr>
                <w:sz w:val="24"/>
                <w:szCs w:val="24"/>
              </w:rPr>
            </w:pPr>
            <w:r w:rsidRPr="008117A7">
              <w:rPr>
                <w:sz w:val="24"/>
                <w:szCs w:val="24"/>
              </w:rPr>
              <w:t>Paid ads that increase product visibility on Flipkart’s search and category pages.</w:t>
            </w:r>
          </w:p>
        </w:tc>
      </w:tr>
      <w:tr w:rsidR="008117A7" w:rsidRPr="008117A7" w14:paraId="7F191DC2" w14:textId="77777777" w:rsidTr="008117A7">
        <w:trPr>
          <w:tblCellSpacing w:w="15" w:type="dxa"/>
        </w:trPr>
        <w:tc>
          <w:tcPr>
            <w:tcW w:w="0" w:type="auto"/>
            <w:vAlign w:val="center"/>
            <w:hideMark/>
          </w:tcPr>
          <w:p w14:paraId="25A45AE4" w14:textId="77777777" w:rsidR="008117A7" w:rsidRPr="008117A7" w:rsidRDefault="008117A7" w:rsidP="008117A7">
            <w:pPr>
              <w:rPr>
                <w:sz w:val="24"/>
                <w:szCs w:val="24"/>
              </w:rPr>
            </w:pPr>
            <w:proofErr w:type="spellStart"/>
            <w:r w:rsidRPr="008117A7">
              <w:rPr>
                <w:sz w:val="24"/>
                <w:szCs w:val="24"/>
              </w:rPr>
              <w:lastRenderedPageBreak/>
              <w:t>Catalog</w:t>
            </w:r>
            <w:proofErr w:type="spellEnd"/>
            <w:r w:rsidRPr="008117A7">
              <w:rPr>
                <w:sz w:val="24"/>
                <w:szCs w:val="24"/>
              </w:rPr>
              <w:t xml:space="preserve"> Quality Control</w:t>
            </w:r>
          </w:p>
        </w:tc>
        <w:tc>
          <w:tcPr>
            <w:tcW w:w="0" w:type="auto"/>
            <w:vAlign w:val="center"/>
            <w:hideMark/>
          </w:tcPr>
          <w:p w14:paraId="2D3FAE94" w14:textId="77777777" w:rsidR="008117A7" w:rsidRPr="008117A7" w:rsidRDefault="008117A7" w:rsidP="008117A7">
            <w:pPr>
              <w:rPr>
                <w:sz w:val="24"/>
                <w:szCs w:val="24"/>
              </w:rPr>
            </w:pPr>
            <w:r w:rsidRPr="008117A7">
              <w:rPr>
                <w:sz w:val="24"/>
                <w:szCs w:val="24"/>
              </w:rPr>
              <w:t>The process of verifying image clarity, product title standards, and attribute tagging.</w:t>
            </w:r>
          </w:p>
        </w:tc>
      </w:tr>
      <w:tr w:rsidR="008117A7" w:rsidRPr="008117A7" w14:paraId="1ADF4154" w14:textId="77777777" w:rsidTr="008117A7">
        <w:trPr>
          <w:tblCellSpacing w:w="15" w:type="dxa"/>
        </w:trPr>
        <w:tc>
          <w:tcPr>
            <w:tcW w:w="0" w:type="auto"/>
            <w:vAlign w:val="center"/>
            <w:hideMark/>
          </w:tcPr>
          <w:p w14:paraId="01978BF3" w14:textId="77777777" w:rsidR="008117A7" w:rsidRPr="008117A7" w:rsidRDefault="008117A7" w:rsidP="008117A7">
            <w:pPr>
              <w:rPr>
                <w:sz w:val="24"/>
                <w:szCs w:val="24"/>
              </w:rPr>
            </w:pPr>
            <w:r w:rsidRPr="008117A7">
              <w:rPr>
                <w:sz w:val="24"/>
                <w:szCs w:val="24"/>
              </w:rPr>
              <w:t>Learning Management System (LMS)</w:t>
            </w:r>
          </w:p>
        </w:tc>
        <w:tc>
          <w:tcPr>
            <w:tcW w:w="0" w:type="auto"/>
            <w:vAlign w:val="center"/>
            <w:hideMark/>
          </w:tcPr>
          <w:p w14:paraId="2DE08F1E" w14:textId="77777777" w:rsidR="008117A7" w:rsidRPr="008117A7" w:rsidRDefault="008117A7" w:rsidP="008117A7">
            <w:pPr>
              <w:rPr>
                <w:sz w:val="24"/>
                <w:szCs w:val="24"/>
              </w:rPr>
            </w:pPr>
            <w:r w:rsidRPr="008117A7">
              <w:rPr>
                <w:sz w:val="24"/>
                <w:szCs w:val="24"/>
              </w:rPr>
              <w:t>An internal platform used for vendor and employee training delivery and tracking.</w:t>
            </w:r>
          </w:p>
        </w:tc>
      </w:tr>
      <w:tr w:rsidR="008117A7" w:rsidRPr="008117A7" w14:paraId="6D455053" w14:textId="77777777" w:rsidTr="008117A7">
        <w:trPr>
          <w:tblCellSpacing w:w="15" w:type="dxa"/>
        </w:trPr>
        <w:tc>
          <w:tcPr>
            <w:tcW w:w="0" w:type="auto"/>
            <w:vAlign w:val="center"/>
            <w:hideMark/>
          </w:tcPr>
          <w:p w14:paraId="01D9E0D0" w14:textId="77777777" w:rsidR="008117A7" w:rsidRPr="008117A7" w:rsidRDefault="008117A7" w:rsidP="008117A7">
            <w:pPr>
              <w:rPr>
                <w:sz w:val="24"/>
                <w:szCs w:val="24"/>
              </w:rPr>
            </w:pPr>
            <w:r w:rsidRPr="008117A7">
              <w:rPr>
                <w:sz w:val="24"/>
                <w:szCs w:val="24"/>
              </w:rPr>
              <w:t>Flipkart Dashboard Platform (FDP)</w:t>
            </w:r>
          </w:p>
        </w:tc>
        <w:tc>
          <w:tcPr>
            <w:tcW w:w="0" w:type="auto"/>
            <w:vAlign w:val="center"/>
            <w:hideMark/>
          </w:tcPr>
          <w:p w14:paraId="1E924A9E" w14:textId="77777777" w:rsidR="008117A7" w:rsidRPr="008117A7" w:rsidRDefault="008117A7" w:rsidP="008117A7">
            <w:pPr>
              <w:rPr>
                <w:sz w:val="24"/>
                <w:szCs w:val="24"/>
              </w:rPr>
            </w:pPr>
            <w:r w:rsidRPr="008117A7">
              <w:rPr>
                <w:sz w:val="24"/>
                <w:szCs w:val="24"/>
              </w:rPr>
              <w:t>A BI platform providing operational reports and performance tracking.</w:t>
            </w:r>
          </w:p>
        </w:tc>
      </w:tr>
      <w:tr w:rsidR="008117A7" w:rsidRPr="008117A7" w14:paraId="01DE129E" w14:textId="77777777" w:rsidTr="008117A7">
        <w:trPr>
          <w:tblCellSpacing w:w="15" w:type="dxa"/>
        </w:trPr>
        <w:tc>
          <w:tcPr>
            <w:tcW w:w="0" w:type="auto"/>
            <w:vAlign w:val="center"/>
            <w:hideMark/>
          </w:tcPr>
          <w:p w14:paraId="17276CD7" w14:textId="77777777" w:rsidR="008117A7" w:rsidRPr="008117A7" w:rsidRDefault="008117A7" w:rsidP="008117A7">
            <w:pPr>
              <w:rPr>
                <w:sz w:val="24"/>
                <w:szCs w:val="24"/>
              </w:rPr>
            </w:pPr>
            <w:r w:rsidRPr="008117A7">
              <w:rPr>
                <w:sz w:val="24"/>
                <w:szCs w:val="24"/>
              </w:rPr>
              <w:t>Net Promoter Score (NPS)</w:t>
            </w:r>
          </w:p>
        </w:tc>
        <w:tc>
          <w:tcPr>
            <w:tcW w:w="0" w:type="auto"/>
            <w:vAlign w:val="center"/>
            <w:hideMark/>
          </w:tcPr>
          <w:p w14:paraId="5E872688" w14:textId="77777777" w:rsidR="008117A7" w:rsidRPr="008117A7" w:rsidRDefault="008117A7" w:rsidP="008117A7">
            <w:pPr>
              <w:rPr>
                <w:sz w:val="24"/>
                <w:szCs w:val="24"/>
              </w:rPr>
            </w:pPr>
            <w:r w:rsidRPr="008117A7">
              <w:rPr>
                <w:sz w:val="24"/>
                <w:szCs w:val="24"/>
              </w:rPr>
              <w:t>A customer loyalty score based on how likely customers are to recommend Flipkart.</w:t>
            </w:r>
          </w:p>
        </w:tc>
      </w:tr>
    </w:tbl>
    <w:p w14:paraId="68B08627" w14:textId="57AE72DA" w:rsidR="008117A7" w:rsidRDefault="008117A7" w:rsidP="00A205F2">
      <w:pPr>
        <w:rPr>
          <w:b/>
          <w:bCs/>
          <w:i/>
          <w:iCs/>
          <w:sz w:val="24"/>
          <w:szCs w:val="24"/>
          <w:u w:val="single"/>
        </w:rPr>
      </w:pPr>
      <w:r w:rsidRPr="008117A7">
        <w:rPr>
          <w:b/>
          <w:bCs/>
          <w:i/>
          <w:iCs/>
          <w:sz w:val="24"/>
          <w:szCs w:val="24"/>
        </w:rPr>
        <w:pict w14:anchorId="7A6ABA47">
          <v:rect id="_x0000_i1556" style="width:468pt;height:1.2pt" o:hralign="center" o:hrstd="t" o:hr="t" fillcolor="#a0a0a0" stroked="f"/>
        </w:pict>
      </w:r>
    </w:p>
    <w:p w14:paraId="49553E79" w14:textId="1662F571" w:rsidR="008117A7" w:rsidRDefault="008117A7" w:rsidP="00A205F2">
      <w:pPr>
        <w:rPr>
          <w:b/>
          <w:bCs/>
          <w:i/>
          <w:iCs/>
          <w:sz w:val="24"/>
          <w:szCs w:val="24"/>
          <w:u w:val="single"/>
        </w:rPr>
      </w:pPr>
      <w:r w:rsidRPr="008117A7">
        <w:rPr>
          <w:b/>
          <w:bCs/>
          <w:i/>
          <w:iCs/>
          <w:sz w:val="24"/>
          <w:szCs w:val="24"/>
          <w:u w:val="single"/>
        </w:rPr>
        <w:t>10.3. Related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9"/>
        <w:gridCol w:w="5777"/>
      </w:tblGrid>
      <w:tr w:rsidR="008117A7" w:rsidRPr="008117A7" w14:paraId="48C5DBA8" w14:textId="77777777" w:rsidTr="008117A7">
        <w:trPr>
          <w:tblHeader/>
          <w:tblCellSpacing w:w="15" w:type="dxa"/>
        </w:trPr>
        <w:tc>
          <w:tcPr>
            <w:tcW w:w="0" w:type="auto"/>
            <w:vAlign w:val="center"/>
            <w:hideMark/>
          </w:tcPr>
          <w:p w14:paraId="49B68468" w14:textId="77777777" w:rsidR="008117A7" w:rsidRPr="008117A7" w:rsidRDefault="008117A7" w:rsidP="008117A7">
            <w:pPr>
              <w:rPr>
                <w:b/>
                <w:bCs/>
                <w:sz w:val="24"/>
                <w:szCs w:val="24"/>
              </w:rPr>
            </w:pPr>
            <w:r w:rsidRPr="008117A7">
              <w:rPr>
                <w:b/>
                <w:bCs/>
                <w:sz w:val="24"/>
                <w:szCs w:val="24"/>
              </w:rPr>
              <w:t>Document Name</w:t>
            </w:r>
          </w:p>
        </w:tc>
        <w:tc>
          <w:tcPr>
            <w:tcW w:w="0" w:type="auto"/>
            <w:vAlign w:val="center"/>
            <w:hideMark/>
          </w:tcPr>
          <w:p w14:paraId="7A026411" w14:textId="77777777" w:rsidR="008117A7" w:rsidRPr="008117A7" w:rsidRDefault="008117A7" w:rsidP="008117A7">
            <w:pPr>
              <w:rPr>
                <w:b/>
                <w:bCs/>
                <w:sz w:val="24"/>
                <w:szCs w:val="24"/>
              </w:rPr>
            </w:pPr>
            <w:r w:rsidRPr="008117A7">
              <w:rPr>
                <w:b/>
                <w:bCs/>
                <w:sz w:val="24"/>
                <w:szCs w:val="24"/>
              </w:rPr>
              <w:t>Description</w:t>
            </w:r>
          </w:p>
        </w:tc>
      </w:tr>
      <w:tr w:rsidR="008117A7" w:rsidRPr="008117A7" w14:paraId="0581A8B9" w14:textId="77777777" w:rsidTr="008117A7">
        <w:trPr>
          <w:tblCellSpacing w:w="15" w:type="dxa"/>
        </w:trPr>
        <w:tc>
          <w:tcPr>
            <w:tcW w:w="0" w:type="auto"/>
            <w:vAlign w:val="center"/>
            <w:hideMark/>
          </w:tcPr>
          <w:p w14:paraId="6988A30E" w14:textId="77777777" w:rsidR="008117A7" w:rsidRPr="008117A7" w:rsidRDefault="008117A7" w:rsidP="008117A7">
            <w:pPr>
              <w:rPr>
                <w:sz w:val="24"/>
                <w:szCs w:val="24"/>
                <w:u w:val="single"/>
              </w:rPr>
            </w:pPr>
            <w:r w:rsidRPr="008117A7">
              <w:rPr>
                <w:sz w:val="24"/>
                <w:szCs w:val="24"/>
                <w:u w:val="single"/>
              </w:rPr>
              <w:t>Project Charter – Flipkart Furniture</w:t>
            </w:r>
          </w:p>
        </w:tc>
        <w:tc>
          <w:tcPr>
            <w:tcW w:w="0" w:type="auto"/>
            <w:vAlign w:val="center"/>
            <w:hideMark/>
          </w:tcPr>
          <w:p w14:paraId="39E446EC" w14:textId="77777777" w:rsidR="008117A7" w:rsidRPr="008117A7" w:rsidRDefault="008117A7" w:rsidP="008117A7">
            <w:pPr>
              <w:rPr>
                <w:sz w:val="24"/>
                <w:szCs w:val="24"/>
                <w:u w:val="single"/>
              </w:rPr>
            </w:pPr>
            <w:r w:rsidRPr="008117A7">
              <w:rPr>
                <w:sz w:val="24"/>
                <w:szCs w:val="24"/>
                <w:u w:val="single"/>
              </w:rPr>
              <w:t>Initial project initiation document detailing scope, goals, and stakeholders</w:t>
            </w:r>
          </w:p>
        </w:tc>
      </w:tr>
      <w:tr w:rsidR="008117A7" w:rsidRPr="008117A7" w14:paraId="21BE77FD" w14:textId="77777777" w:rsidTr="008117A7">
        <w:trPr>
          <w:tblCellSpacing w:w="15" w:type="dxa"/>
        </w:trPr>
        <w:tc>
          <w:tcPr>
            <w:tcW w:w="0" w:type="auto"/>
            <w:vAlign w:val="center"/>
            <w:hideMark/>
          </w:tcPr>
          <w:p w14:paraId="5A3284A4" w14:textId="77777777" w:rsidR="008117A7" w:rsidRPr="008117A7" w:rsidRDefault="008117A7" w:rsidP="008117A7">
            <w:pPr>
              <w:rPr>
                <w:sz w:val="24"/>
                <w:szCs w:val="24"/>
                <w:u w:val="single"/>
              </w:rPr>
            </w:pPr>
            <w:r w:rsidRPr="008117A7">
              <w:rPr>
                <w:sz w:val="24"/>
                <w:szCs w:val="24"/>
                <w:u w:val="single"/>
              </w:rPr>
              <w:t>SOP Handbook – Vendor Onboarding</w:t>
            </w:r>
          </w:p>
        </w:tc>
        <w:tc>
          <w:tcPr>
            <w:tcW w:w="0" w:type="auto"/>
            <w:vAlign w:val="center"/>
            <w:hideMark/>
          </w:tcPr>
          <w:p w14:paraId="5F1773B3" w14:textId="77777777" w:rsidR="008117A7" w:rsidRPr="008117A7" w:rsidRDefault="008117A7" w:rsidP="008117A7">
            <w:pPr>
              <w:rPr>
                <w:sz w:val="24"/>
                <w:szCs w:val="24"/>
                <w:u w:val="single"/>
              </w:rPr>
            </w:pPr>
            <w:r w:rsidRPr="008117A7">
              <w:rPr>
                <w:sz w:val="24"/>
                <w:szCs w:val="24"/>
                <w:u w:val="single"/>
              </w:rPr>
              <w:t>Standard Operating Procedures for vendor evaluation and activation process</w:t>
            </w:r>
          </w:p>
        </w:tc>
      </w:tr>
      <w:tr w:rsidR="008117A7" w:rsidRPr="008117A7" w14:paraId="66CA2A16" w14:textId="77777777" w:rsidTr="008117A7">
        <w:trPr>
          <w:tblCellSpacing w:w="15" w:type="dxa"/>
        </w:trPr>
        <w:tc>
          <w:tcPr>
            <w:tcW w:w="0" w:type="auto"/>
            <w:vAlign w:val="center"/>
            <w:hideMark/>
          </w:tcPr>
          <w:p w14:paraId="230DF636" w14:textId="77777777" w:rsidR="008117A7" w:rsidRPr="008117A7" w:rsidRDefault="008117A7" w:rsidP="008117A7">
            <w:pPr>
              <w:rPr>
                <w:sz w:val="24"/>
                <w:szCs w:val="24"/>
                <w:u w:val="single"/>
              </w:rPr>
            </w:pPr>
            <w:proofErr w:type="spellStart"/>
            <w:r w:rsidRPr="008117A7">
              <w:rPr>
                <w:sz w:val="24"/>
                <w:szCs w:val="24"/>
                <w:u w:val="single"/>
              </w:rPr>
              <w:t>Catalog</w:t>
            </w:r>
            <w:proofErr w:type="spellEnd"/>
            <w:r w:rsidRPr="008117A7">
              <w:rPr>
                <w:sz w:val="24"/>
                <w:szCs w:val="24"/>
                <w:u w:val="single"/>
              </w:rPr>
              <w:t xml:space="preserve"> QC Guidelines – Furniture Vertical</w:t>
            </w:r>
          </w:p>
        </w:tc>
        <w:tc>
          <w:tcPr>
            <w:tcW w:w="0" w:type="auto"/>
            <w:vAlign w:val="center"/>
            <w:hideMark/>
          </w:tcPr>
          <w:p w14:paraId="69AB2C2A" w14:textId="77777777" w:rsidR="008117A7" w:rsidRPr="008117A7" w:rsidRDefault="008117A7" w:rsidP="008117A7">
            <w:pPr>
              <w:rPr>
                <w:sz w:val="24"/>
                <w:szCs w:val="24"/>
                <w:u w:val="single"/>
              </w:rPr>
            </w:pPr>
            <w:r w:rsidRPr="008117A7">
              <w:rPr>
                <w:sz w:val="24"/>
                <w:szCs w:val="24"/>
                <w:u w:val="single"/>
              </w:rPr>
              <w:t>Guidelines for product titles, image resolution, and attribute tagging</w:t>
            </w:r>
          </w:p>
        </w:tc>
      </w:tr>
      <w:tr w:rsidR="008117A7" w:rsidRPr="008117A7" w14:paraId="415C017F" w14:textId="77777777" w:rsidTr="008117A7">
        <w:trPr>
          <w:tblCellSpacing w:w="15" w:type="dxa"/>
        </w:trPr>
        <w:tc>
          <w:tcPr>
            <w:tcW w:w="0" w:type="auto"/>
            <w:vAlign w:val="center"/>
            <w:hideMark/>
          </w:tcPr>
          <w:p w14:paraId="74BD7E3B" w14:textId="77777777" w:rsidR="008117A7" w:rsidRPr="008117A7" w:rsidRDefault="008117A7" w:rsidP="008117A7">
            <w:pPr>
              <w:rPr>
                <w:sz w:val="24"/>
                <w:szCs w:val="24"/>
                <w:u w:val="single"/>
              </w:rPr>
            </w:pPr>
            <w:r w:rsidRPr="008117A7">
              <w:rPr>
                <w:sz w:val="24"/>
                <w:szCs w:val="24"/>
                <w:u w:val="single"/>
              </w:rPr>
              <w:t>LMS Content Plan</w:t>
            </w:r>
          </w:p>
        </w:tc>
        <w:tc>
          <w:tcPr>
            <w:tcW w:w="0" w:type="auto"/>
            <w:vAlign w:val="center"/>
            <w:hideMark/>
          </w:tcPr>
          <w:p w14:paraId="24A0A162" w14:textId="77777777" w:rsidR="008117A7" w:rsidRPr="008117A7" w:rsidRDefault="008117A7" w:rsidP="008117A7">
            <w:pPr>
              <w:rPr>
                <w:sz w:val="24"/>
                <w:szCs w:val="24"/>
                <w:u w:val="single"/>
              </w:rPr>
            </w:pPr>
            <w:r w:rsidRPr="008117A7">
              <w:rPr>
                <w:sz w:val="24"/>
                <w:szCs w:val="24"/>
                <w:u w:val="single"/>
              </w:rPr>
              <w:t>Training module breakdown and completion criteria for vendor certification</w:t>
            </w:r>
          </w:p>
        </w:tc>
      </w:tr>
      <w:tr w:rsidR="008117A7" w:rsidRPr="008117A7" w14:paraId="4377F66D" w14:textId="77777777" w:rsidTr="008117A7">
        <w:trPr>
          <w:tblCellSpacing w:w="15" w:type="dxa"/>
        </w:trPr>
        <w:tc>
          <w:tcPr>
            <w:tcW w:w="0" w:type="auto"/>
            <w:vAlign w:val="center"/>
            <w:hideMark/>
          </w:tcPr>
          <w:p w14:paraId="01B23743" w14:textId="77777777" w:rsidR="008117A7" w:rsidRPr="008117A7" w:rsidRDefault="008117A7" w:rsidP="008117A7">
            <w:pPr>
              <w:rPr>
                <w:sz w:val="24"/>
                <w:szCs w:val="24"/>
                <w:u w:val="single"/>
              </w:rPr>
            </w:pPr>
            <w:r w:rsidRPr="008117A7">
              <w:rPr>
                <w:sz w:val="24"/>
                <w:szCs w:val="24"/>
                <w:u w:val="single"/>
              </w:rPr>
              <w:t>SLA Monitoring Framework – Hermes</w:t>
            </w:r>
          </w:p>
        </w:tc>
        <w:tc>
          <w:tcPr>
            <w:tcW w:w="0" w:type="auto"/>
            <w:vAlign w:val="center"/>
            <w:hideMark/>
          </w:tcPr>
          <w:p w14:paraId="2CFEBBD0" w14:textId="77777777" w:rsidR="008117A7" w:rsidRPr="008117A7" w:rsidRDefault="008117A7" w:rsidP="008117A7">
            <w:pPr>
              <w:rPr>
                <w:sz w:val="24"/>
                <w:szCs w:val="24"/>
                <w:u w:val="single"/>
              </w:rPr>
            </w:pPr>
            <w:r w:rsidRPr="008117A7">
              <w:rPr>
                <w:sz w:val="24"/>
                <w:szCs w:val="24"/>
                <w:u w:val="single"/>
              </w:rPr>
              <w:t>Internal framework used to track and evaluate SLA breaches across zones</w:t>
            </w:r>
          </w:p>
        </w:tc>
      </w:tr>
      <w:tr w:rsidR="008117A7" w:rsidRPr="008117A7" w14:paraId="3AD7EB99" w14:textId="77777777" w:rsidTr="008117A7">
        <w:trPr>
          <w:tblCellSpacing w:w="15" w:type="dxa"/>
        </w:trPr>
        <w:tc>
          <w:tcPr>
            <w:tcW w:w="0" w:type="auto"/>
            <w:vAlign w:val="center"/>
            <w:hideMark/>
          </w:tcPr>
          <w:p w14:paraId="6C359899" w14:textId="77777777" w:rsidR="008117A7" w:rsidRPr="008117A7" w:rsidRDefault="008117A7" w:rsidP="008117A7">
            <w:pPr>
              <w:rPr>
                <w:sz w:val="24"/>
                <w:szCs w:val="24"/>
                <w:u w:val="single"/>
              </w:rPr>
            </w:pPr>
            <w:r w:rsidRPr="008117A7">
              <w:rPr>
                <w:sz w:val="24"/>
                <w:szCs w:val="24"/>
                <w:u w:val="single"/>
              </w:rPr>
              <w:t>Flipkart Ads Playbook (PLA &amp; PCA)</w:t>
            </w:r>
          </w:p>
        </w:tc>
        <w:tc>
          <w:tcPr>
            <w:tcW w:w="0" w:type="auto"/>
            <w:vAlign w:val="center"/>
            <w:hideMark/>
          </w:tcPr>
          <w:p w14:paraId="5F2C2017" w14:textId="77777777" w:rsidR="008117A7" w:rsidRPr="008117A7" w:rsidRDefault="008117A7" w:rsidP="008117A7">
            <w:pPr>
              <w:rPr>
                <w:sz w:val="24"/>
                <w:szCs w:val="24"/>
                <w:u w:val="single"/>
              </w:rPr>
            </w:pPr>
            <w:r w:rsidRPr="008117A7">
              <w:rPr>
                <w:sz w:val="24"/>
                <w:szCs w:val="24"/>
                <w:u w:val="single"/>
              </w:rPr>
              <w:t>Campaign structure, budget benchmarks, and ad compliance rules</w:t>
            </w:r>
          </w:p>
        </w:tc>
      </w:tr>
      <w:tr w:rsidR="008117A7" w:rsidRPr="008117A7" w14:paraId="17BF66F5" w14:textId="77777777" w:rsidTr="008117A7">
        <w:trPr>
          <w:tblCellSpacing w:w="15" w:type="dxa"/>
        </w:trPr>
        <w:tc>
          <w:tcPr>
            <w:tcW w:w="0" w:type="auto"/>
            <w:vAlign w:val="center"/>
            <w:hideMark/>
          </w:tcPr>
          <w:p w14:paraId="08760CE0" w14:textId="77777777" w:rsidR="008117A7" w:rsidRPr="008117A7" w:rsidRDefault="008117A7" w:rsidP="008117A7">
            <w:pPr>
              <w:rPr>
                <w:sz w:val="24"/>
                <w:szCs w:val="24"/>
                <w:u w:val="single"/>
              </w:rPr>
            </w:pPr>
            <w:r w:rsidRPr="008117A7">
              <w:rPr>
                <w:sz w:val="24"/>
                <w:szCs w:val="24"/>
                <w:u w:val="single"/>
              </w:rPr>
              <w:t>BI Dashboard Specification – FDP</w:t>
            </w:r>
          </w:p>
        </w:tc>
        <w:tc>
          <w:tcPr>
            <w:tcW w:w="0" w:type="auto"/>
            <w:vAlign w:val="center"/>
            <w:hideMark/>
          </w:tcPr>
          <w:p w14:paraId="33D89B02" w14:textId="77777777" w:rsidR="008117A7" w:rsidRPr="008117A7" w:rsidRDefault="008117A7" w:rsidP="008117A7">
            <w:pPr>
              <w:rPr>
                <w:sz w:val="24"/>
                <w:szCs w:val="24"/>
                <w:u w:val="single"/>
              </w:rPr>
            </w:pPr>
            <w:r w:rsidRPr="008117A7">
              <w:rPr>
                <w:sz w:val="24"/>
                <w:szCs w:val="24"/>
                <w:u w:val="single"/>
              </w:rPr>
              <w:t>Technical spec for weekly dashboard reports showing SDS, SLA, Ad Spend</w:t>
            </w:r>
          </w:p>
        </w:tc>
      </w:tr>
      <w:tr w:rsidR="008117A7" w:rsidRPr="008117A7" w14:paraId="1025B7E5" w14:textId="77777777" w:rsidTr="008117A7">
        <w:trPr>
          <w:tblCellSpacing w:w="15" w:type="dxa"/>
        </w:trPr>
        <w:tc>
          <w:tcPr>
            <w:tcW w:w="0" w:type="auto"/>
            <w:vAlign w:val="center"/>
            <w:hideMark/>
          </w:tcPr>
          <w:p w14:paraId="24DD8691" w14:textId="77777777" w:rsidR="008117A7" w:rsidRPr="008117A7" w:rsidRDefault="008117A7" w:rsidP="008117A7">
            <w:pPr>
              <w:rPr>
                <w:sz w:val="24"/>
                <w:szCs w:val="24"/>
                <w:u w:val="single"/>
              </w:rPr>
            </w:pPr>
            <w:r w:rsidRPr="008117A7">
              <w:rPr>
                <w:sz w:val="24"/>
                <w:szCs w:val="24"/>
                <w:u w:val="single"/>
              </w:rPr>
              <w:t>Functional Requirements Document (FRD)</w:t>
            </w:r>
          </w:p>
        </w:tc>
        <w:tc>
          <w:tcPr>
            <w:tcW w:w="0" w:type="auto"/>
            <w:vAlign w:val="center"/>
            <w:hideMark/>
          </w:tcPr>
          <w:p w14:paraId="6180400A" w14:textId="77777777" w:rsidR="008117A7" w:rsidRPr="008117A7" w:rsidRDefault="008117A7" w:rsidP="008117A7">
            <w:pPr>
              <w:rPr>
                <w:sz w:val="24"/>
                <w:szCs w:val="24"/>
                <w:u w:val="single"/>
              </w:rPr>
            </w:pPr>
            <w:r w:rsidRPr="008117A7">
              <w:rPr>
                <w:sz w:val="24"/>
                <w:szCs w:val="24"/>
                <w:u w:val="single"/>
              </w:rPr>
              <w:t>Detailed list of functional features mapped to each business requirement</w:t>
            </w:r>
          </w:p>
        </w:tc>
      </w:tr>
      <w:tr w:rsidR="008117A7" w:rsidRPr="008117A7" w14:paraId="6C91F549" w14:textId="77777777" w:rsidTr="008117A7">
        <w:trPr>
          <w:tblCellSpacing w:w="15" w:type="dxa"/>
        </w:trPr>
        <w:tc>
          <w:tcPr>
            <w:tcW w:w="0" w:type="auto"/>
            <w:vAlign w:val="center"/>
            <w:hideMark/>
          </w:tcPr>
          <w:p w14:paraId="120C9420" w14:textId="77777777" w:rsidR="008117A7" w:rsidRPr="008117A7" w:rsidRDefault="008117A7" w:rsidP="008117A7">
            <w:pPr>
              <w:rPr>
                <w:sz w:val="24"/>
                <w:szCs w:val="24"/>
                <w:u w:val="single"/>
              </w:rPr>
            </w:pPr>
            <w:r w:rsidRPr="008117A7">
              <w:rPr>
                <w:sz w:val="24"/>
                <w:szCs w:val="24"/>
                <w:u w:val="single"/>
              </w:rPr>
              <w:t>RTM (Requirements Traceability Matrix)</w:t>
            </w:r>
          </w:p>
        </w:tc>
        <w:tc>
          <w:tcPr>
            <w:tcW w:w="0" w:type="auto"/>
            <w:vAlign w:val="center"/>
            <w:hideMark/>
          </w:tcPr>
          <w:p w14:paraId="079B517E" w14:textId="77777777" w:rsidR="008117A7" w:rsidRPr="008117A7" w:rsidRDefault="008117A7" w:rsidP="008117A7">
            <w:pPr>
              <w:rPr>
                <w:sz w:val="24"/>
                <w:szCs w:val="24"/>
                <w:u w:val="single"/>
              </w:rPr>
            </w:pPr>
            <w:r w:rsidRPr="008117A7">
              <w:rPr>
                <w:sz w:val="24"/>
                <w:szCs w:val="24"/>
                <w:u w:val="single"/>
              </w:rPr>
              <w:t>Mapping of BRD → FRD → UAT/test cases</w:t>
            </w:r>
          </w:p>
        </w:tc>
      </w:tr>
      <w:tr w:rsidR="008117A7" w:rsidRPr="008117A7" w14:paraId="26F9F3A5" w14:textId="77777777" w:rsidTr="008117A7">
        <w:trPr>
          <w:tblCellSpacing w:w="15" w:type="dxa"/>
        </w:trPr>
        <w:tc>
          <w:tcPr>
            <w:tcW w:w="0" w:type="auto"/>
            <w:vAlign w:val="center"/>
            <w:hideMark/>
          </w:tcPr>
          <w:p w14:paraId="367BD94C" w14:textId="77777777" w:rsidR="008117A7" w:rsidRPr="008117A7" w:rsidRDefault="008117A7" w:rsidP="008117A7">
            <w:pPr>
              <w:rPr>
                <w:sz w:val="24"/>
                <w:szCs w:val="24"/>
                <w:u w:val="single"/>
              </w:rPr>
            </w:pPr>
            <w:r w:rsidRPr="008117A7">
              <w:rPr>
                <w:sz w:val="24"/>
                <w:szCs w:val="24"/>
                <w:u w:val="single"/>
              </w:rPr>
              <w:t>Weekly Category Review Template</w:t>
            </w:r>
          </w:p>
        </w:tc>
        <w:tc>
          <w:tcPr>
            <w:tcW w:w="0" w:type="auto"/>
            <w:vAlign w:val="center"/>
            <w:hideMark/>
          </w:tcPr>
          <w:p w14:paraId="484C021D" w14:textId="77777777" w:rsidR="008117A7" w:rsidRPr="008117A7" w:rsidRDefault="008117A7" w:rsidP="008117A7">
            <w:pPr>
              <w:rPr>
                <w:sz w:val="24"/>
                <w:szCs w:val="24"/>
                <w:u w:val="single"/>
              </w:rPr>
            </w:pPr>
            <w:r w:rsidRPr="008117A7">
              <w:rPr>
                <w:sz w:val="24"/>
                <w:szCs w:val="24"/>
                <w:u w:val="single"/>
              </w:rPr>
              <w:t>Flipkart format used to review MoM performance with internal stakeholders</w:t>
            </w:r>
          </w:p>
        </w:tc>
      </w:tr>
      <w:tr w:rsidR="008117A7" w:rsidRPr="008117A7" w14:paraId="6CC43D24" w14:textId="77777777" w:rsidTr="008117A7">
        <w:trPr>
          <w:tblCellSpacing w:w="15" w:type="dxa"/>
        </w:trPr>
        <w:tc>
          <w:tcPr>
            <w:tcW w:w="0" w:type="auto"/>
            <w:vAlign w:val="center"/>
            <w:hideMark/>
          </w:tcPr>
          <w:p w14:paraId="5E04C400" w14:textId="77777777" w:rsidR="008117A7" w:rsidRPr="008117A7" w:rsidRDefault="008117A7" w:rsidP="008117A7">
            <w:pPr>
              <w:rPr>
                <w:sz w:val="24"/>
                <w:szCs w:val="24"/>
                <w:u w:val="single"/>
              </w:rPr>
            </w:pPr>
            <w:r w:rsidRPr="008117A7">
              <w:rPr>
                <w:sz w:val="24"/>
                <w:szCs w:val="24"/>
                <w:u w:val="single"/>
              </w:rPr>
              <w:lastRenderedPageBreak/>
              <w:t>Legal &amp; Policy Compliance Guidelines</w:t>
            </w:r>
          </w:p>
        </w:tc>
        <w:tc>
          <w:tcPr>
            <w:tcW w:w="0" w:type="auto"/>
            <w:vAlign w:val="center"/>
            <w:hideMark/>
          </w:tcPr>
          <w:p w14:paraId="77E023A4" w14:textId="77777777" w:rsidR="008117A7" w:rsidRPr="008117A7" w:rsidRDefault="008117A7" w:rsidP="008117A7">
            <w:pPr>
              <w:rPr>
                <w:sz w:val="24"/>
                <w:szCs w:val="24"/>
                <w:u w:val="single"/>
              </w:rPr>
            </w:pPr>
            <w:r w:rsidRPr="008117A7">
              <w:rPr>
                <w:sz w:val="24"/>
                <w:szCs w:val="24"/>
                <w:u w:val="single"/>
              </w:rPr>
              <w:t>Flipkart’s compliance protocols for sellers and listing content</w:t>
            </w:r>
          </w:p>
        </w:tc>
      </w:tr>
      <w:tr w:rsidR="008117A7" w:rsidRPr="008117A7" w14:paraId="694F365D" w14:textId="77777777" w:rsidTr="008117A7">
        <w:trPr>
          <w:tblCellSpacing w:w="15" w:type="dxa"/>
        </w:trPr>
        <w:tc>
          <w:tcPr>
            <w:tcW w:w="0" w:type="auto"/>
            <w:vAlign w:val="center"/>
            <w:hideMark/>
          </w:tcPr>
          <w:p w14:paraId="3F6A83F1" w14:textId="77777777" w:rsidR="008117A7" w:rsidRPr="008117A7" w:rsidRDefault="008117A7" w:rsidP="008117A7">
            <w:pPr>
              <w:rPr>
                <w:sz w:val="24"/>
                <w:szCs w:val="24"/>
                <w:u w:val="single"/>
              </w:rPr>
            </w:pPr>
            <w:r w:rsidRPr="008117A7">
              <w:rPr>
                <w:sz w:val="24"/>
                <w:szCs w:val="24"/>
                <w:u w:val="single"/>
              </w:rPr>
              <w:t>NPS Analysis Report – Furniture</w:t>
            </w:r>
          </w:p>
        </w:tc>
        <w:tc>
          <w:tcPr>
            <w:tcW w:w="0" w:type="auto"/>
            <w:vAlign w:val="center"/>
            <w:hideMark/>
          </w:tcPr>
          <w:p w14:paraId="745483BF" w14:textId="77777777" w:rsidR="008117A7" w:rsidRPr="008117A7" w:rsidRDefault="008117A7" w:rsidP="008117A7">
            <w:pPr>
              <w:rPr>
                <w:sz w:val="24"/>
                <w:szCs w:val="24"/>
                <w:u w:val="single"/>
              </w:rPr>
            </w:pPr>
            <w:r w:rsidRPr="008117A7">
              <w:rPr>
                <w:sz w:val="24"/>
                <w:szCs w:val="24"/>
                <w:u w:val="single"/>
              </w:rPr>
              <w:t>Baseline customer satisfaction trends based on previous order feedback</w:t>
            </w:r>
          </w:p>
        </w:tc>
      </w:tr>
      <w:tr w:rsidR="008117A7" w:rsidRPr="008117A7" w14:paraId="4FEF53F1" w14:textId="77777777" w:rsidTr="008117A7">
        <w:trPr>
          <w:tblCellSpacing w:w="15" w:type="dxa"/>
        </w:trPr>
        <w:tc>
          <w:tcPr>
            <w:tcW w:w="0" w:type="auto"/>
            <w:vAlign w:val="center"/>
            <w:hideMark/>
          </w:tcPr>
          <w:p w14:paraId="1EE570EB" w14:textId="77777777" w:rsidR="008117A7" w:rsidRPr="008117A7" w:rsidRDefault="008117A7" w:rsidP="008117A7">
            <w:pPr>
              <w:rPr>
                <w:sz w:val="24"/>
                <w:szCs w:val="24"/>
                <w:u w:val="single"/>
              </w:rPr>
            </w:pPr>
            <w:r w:rsidRPr="008117A7">
              <w:rPr>
                <w:sz w:val="24"/>
                <w:szCs w:val="24"/>
                <w:u w:val="single"/>
              </w:rPr>
              <w:t>Onboarding Tracker – Pilot Vendors</w:t>
            </w:r>
          </w:p>
        </w:tc>
        <w:tc>
          <w:tcPr>
            <w:tcW w:w="0" w:type="auto"/>
            <w:vAlign w:val="center"/>
            <w:hideMark/>
          </w:tcPr>
          <w:p w14:paraId="6329A6C2" w14:textId="77777777" w:rsidR="008117A7" w:rsidRPr="008117A7" w:rsidRDefault="008117A7" w:rsidP="008117A7">
            <w:pPr>
              <w:rPr>
                <w:sz w:val="24"/>
                <w:szCs w:val="24"/>
                <w:u w:val="single"/>
              </w:rPr>
            </w:pPr>
            <w:r w:rsidRPr="008117A7">
              <w:rPr>
                <w:sz w:val="24"/>
                <w:szCs w:val="24"/>
                <w:u w:val="single"/>
              </w:rPr>
              <w:t>Sheet capturing TAT, SOP compliance, and SLA go-live readiness</w:t>
            </w:r>
          </w:p>
        </w:tc>
      </w:tr>
      <w:tr w:rsidR="008117A7" w:rsidRPr="008117A7" w14:paraId="101ECC88" w14:textId="77777777" w:rsidTr="008117A7">
        <w:trPr>
          <w:tblCellSpacing w:w="15" w:type="dxa"/>
        </w:trPr>
        <w:tc>
          <w:tcPr>
            <w:tcW w:w="0" w:type="auto"/>
            <w:vAlign w:val="center"/>
            <w:hideMark/>
          </w:tcPr>
          <w:p w14:paraId="2B741ADF" w14:textId="77777777" w:rsidR="008117A7" w:rsidRPr="008117A7" w:rsidRDefault="008117A7" w:rsidP="008117A7">
            <w:pPr>
              <w:rPr>
                <w:sz w:val="24"/>
                <w:szCs w:val="24"/>
                <w:u w:val="single"/>
              </w:rPr>
            </w:pPr>
            <w:r w:rsidRPr="008117A7">
              <w:rPr>
                <w:sz w:val="24"/>
                <w:szCs w:val="24"/>
                <w:u w:val="single"/>
              </w:rPr>
              <w:t>Planning Sheet – FBF Stocking Allocation</w:t>
            </w:r>
          </w:p>
        </w:tc>
        <w:tc>
          <w:tcPr>
            <w:tcW w:w="0" w:type="auto"/>
            <w:vAlign w:val="center"/>
            <w:hideMark/>
          </w:tcPr>
          <w:p w14:paraId="20379A15" w14:textId="77777777" w:rsidR="008117A7" w:rsidRPr="008117A7" w:rsidRDefault="008117A7" w:rsidP="008117A7">
            <w:pPr>
              <w:rPr>
                <w:sz w:val="24"/>
                <w:szCs w:val="24"/>
                <w:u w:val="single"/>
              </w:rPr>
            </w:pPr>
            <w:r w:rsidRPr="008117A7">
              <w:rPr>
                <w:sz w:val="24"/>
                <w:szCs w:val="24"/>
                <w:u w:val="single"/>
              </w:rPr>
              <w:t>Demand-based inventory routing by FC location (North/South/East/West)</w:t>
            </w:r>
          </w:p>
        </w:tc>
      </w:tr>
    </w:tbl>
    <w:p w14:paraId="6D4034E3" w14:textId="77777777" w:rsidR="008117A7" w:rsidRDefault="008117A7" w:rsidP="00A205F2">
      <w:pPr>
        <w:rPr>
          <w:b/>
          <w:bCs/>
          <w:i/>
          <w:iCs/>
          <w:sz w:val="24"/>
          <w:szCs w:val="24"/>
          <w:u w:val="single"/>
        </w:rPr>
      </w:pPr>
    </w:p>
    <w:p w14:paraId="46A15CC0" w14:textId="77777777" w:rsidR="008117A7" w:rsidRPr="008117A7" w:rsidRDefault="008117A7" w:rsidP="008117A7">
      <w:pPr>
        <w:rPr>
          <w:b/>
          <w:bCs/>
          <w:i/>
          <w:iCs/>
          <w:sz w:val="24"/>
          <w:szCs w:val="24"/>
          <w:u w:val="single"/>
        </w:rPr>
      </w:pPr>
      <w:r w:rsidRPr="008117A7">
        <w:rPr>
          <w:b/>
          <w:bCs/>
          <w:i/>
          <w:iCs/>
          <w:sz w:val="24"/>
          <w:szCs w:val="24"/>
          <w:u w:val="single"/>
        </w:rPr>
        <w:pict w14:anchorId="3D537AF8">
          <v:rect id="_x0000_i1539" style="width:468pt;height:1.2pt" o:hralign="center" o:hrstd="t" o:hr="t" fillcolor="#a0a0a0" stroked="f"/>
        </w:pict>
      </w:r>
    </w:p>
    <w:p w14:paraId="11D07A9C" w14:textId="77777777" w:rsidR="008117A7" w:rsidRPr="00A205F2" w:rsidRDefault="008117A7" w:rsidP="00A205F2">
      <w:pPr>
        <w:rPr>
          <w:b/>
          <w:bCs/>
          <w:i/>
          <w:iCs/>
          <w:sz w:val="24"/>
          <w:szCs w:val="24"/>
          <w:u w:val="single"/>
        </w:rPr>
      </w:pPr>
    </w:p>
    <w:p w14:paraId="2737FC89" w14:textId="77777777" w:rsidR="00A205F2" w:rsidRPr="00F200B6" w:rsidRDefault="00A205F2" w:rsidP="00F200B6">
      <w:pPr>
        <w:rPr>
          <w:sz w:val="24"/>
          <w:szCs w:val="24"/>
        </w:rPr>
      </w:pPr>
    </w:p>
    <w:sectPr w:rsidR="00A205F2" w:rsidRPr="00F200B6" w:rsidSect="009D4FB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7A3"/>
    <w:multiLevelType w:val="multilevel"/>
    <w:tmpl w:val="5342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F55FF"/>
    <w:multiLevelType w:val="multilevel"/>
    <w:tmpl w:val="D8583D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74C6C"/>
    <w:multiLevelType w:val="multilevel"/>
    <w:tmpl w:val="40C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1966"/>
    <w:multiLevelType w:val="multilevel"/>
    <w:tmpl w:val="320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E1A54"/>
    <w:multiLevelType w:val="multilevel"/>
    <w:tmpl w:val="882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1066"/>
    <w:multiLevelType w:val="multilevel"/>
    <w:tmpl w:val="A422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919B0"/>
    <w:multiLevelType w:val="multilevel"/>
    <w:tmpl w:val="497A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6798"/>
    <w:multiLevelType w:val="multilevel"/>
    <w:tmpl w:val="0268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C2539"/>
    <w:multiLevelType w:val="multilevel"/>
    <w:tmpl w:val="5BE6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0745A"/>
    <w:multiLevelType w:val="multilevel"/>
    <w:tmpl w:val="E89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25A14"/>
    <w:multiLevelType w:val="multilevel"/>
    <w:tmpl w:val="E57077A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C3013"/>
    <w:multiLevelType w:val="multilevel"/>
    <w:tmpl w:val="24E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C7B07"/>
    <w:multiLevelType w:val="multilevel"/>
    <w:tmpl w:val="F7D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372B8"/>
    <w:multiLevelType w:val="multilevel"/>
    <w:tmpl w:val="829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57987"/>
    <w:multiLevelType w:val="multilevel"/>
    <w:tmpl w:val="DF5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F50A4"/>
    <w:multiLevelType w:val="multilevel"/>
    <w:tmpl w:val="DB143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40EDA"/>
    <w:multiLevelType w:val="multilevel"/>
    <w:tmpl w:val="F67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76C72"/>
    <w:multiLevelType w:val="multilevel"/>
    <w:tmpl w:val="33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2D6242"/>
    <w:multiLevelType w:val="multilevel"/>
    <w:tmpl w:val="92C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7354A3"/>
    <w:multiLevelType w:val="multilevel"/>
    <w:tmpl w:val="8A8246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0B0F84"/>
    <w:multiLevelType w:val="multilevel"/>
    <w:tmpl w:val="ED381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CC6E00"/>
    <w:multiLevelType w:val="multilevel"/>
    <w:tmpl w:val="A33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B2CE4"/>
    <w:multiLevelType w:val="multilevel"/>
    <w:tmpl w:val="D54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2A7303"/>
    <w:multiLevelType w:val="multilevel"/>
    <w:tmpl w:val="33860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60268F"/>
    <w:multiLevelType w:val="multilevel"/>
    <w:tmpl w:val="F9FCE602"/>
    <w:lvl w:ilvl="0">
      <w:start w:val="4"/>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3A173D"/>
    <w:multiLevelType w:val="multilevel"/>
    <w:tmpl w:val="632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E2230E"/>
    <w:multiLevelType w:val="multilevel"/>
    <w:tmpl w:val="26E2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3D56B7"/>
    <w:multiLevelType w:val="hybridMultilevel"/>
    <w:tmpl w:val="D220D26E"/>
    <w:lvl w:ilvl="0" w:tplc="0C4E708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25D543D"/>
    <w:multiLevelType w:val="multilevel"/>
    <w:tmpl w:val="D0C6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41401D"/>
    <w:multiLevelType w:val="multilevel"/>
    <w:tmpl w:val="9EFA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2F62C1"/>
    <w:multiLevelType w:val="multilevel"/>
    <w:tmpl w:val="C4C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91327A"/>
    <w:multiLevelType w:val="multilevel"/>
    <w:tmpl w:val="391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A75AB2"/>
    <w:multiLevelType w:val="multilevel"/>
    <w:tmpl w:val="55D4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7B5C39"/>
    <w:multiLevelType w:val="multilevel"/>
    <w:tmpl w:val="9A6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493F93"/>
    <w:multiLevelType w:val="multilevel"/>
    <w:tmpl w:val="46DCD5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3166E1"/>
    <w:multiLevelType w:val="multilevel"/>
    <w:tmpl w:val="3D1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A4B44"/>
    <w:multiLevelType w:val="multilevel"/>
    <w:tmpl w:val="569E3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7A2D9A"/>
    <w:multiLevelType w:val="multilevel"/>
    <w:tmpl w:val="684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5343D1"/>
    <w:multiLevelType w:val="multilevel"/>
    <w:tmpl w:val="FD321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5E4928"/>
    <w:multiLevelType w:val="multilevel"/>
    <w:tmpl w:val="9E8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3F04FD"/>
    <w:multiLevelType w:val="multilevel"/>
    <w:tmpl w:val="06CC43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5F438A"/>
    <w:multiLevelType w:val="multilevel"/>
    <w:tmpl w:val="870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95782E"/>
    <w:multiLevelType w:val="multilevel"/>
    <w:tmpl w:val="A23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08165C"/>
    <w:multiLevelType w:val="multilevel"/>
    <w:tmpl w:val="D49C1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267E88"/>
    <w:multiLevelType w:val="multilevel"/>
    <w:tmpl w:val="FE64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164244"/>
    <w:multiLevelType w:val="multilevel"/>
    <w:tmpl w:val="D3E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495701"/>
    <w:multiLevelType w:val="multilevel"/>
    <w:tmpl w:val="25F6C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B92E2C"/>
    <w:multiLevelType w:val="multilevel"/>
    <w:tmpl w:val="FDC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E42E8"/>
    <w:multiLevelType w:val="multilevel"/>
    <w:tmpl w:val="DD2E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920348"/>
    <w:multiLevelType w:val="multilevel"/>
    <w:tmpl w:val="36FC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1A1284"/>
    <w:multiLevelType w:val="multilevel"/>
    <w:tmpl w:val="F61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764A31"/>
    <w:multiLevelType w:val="multilevel"/>
    <w:tmpl w:val="05B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1B5BDF"/>
    <w:multiLevelType w:val="multilevel"/>
    <w:tmpl w:val="7310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6562D7"/>
    <w:multiLevelType w:val="multilevel"/>
    <w:tmpl w:val="31D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04421A"/>
    <w:multiLevelType w:val="multilevel"/>
    <w:tmpl w:val="68A617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2F5857"/>
    <w:multiLevelType w:val="multilevel"/>
    <w:tmpl w:val="A9CEC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DA0CCC"/>
    <w:multiLevelType w:val="multilevel"/>
    <w:tmpl w:val="516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0F1383"/>
    <w:multiLevelType w:val="multilevel"/>
    <w:tmpl w:val="70C4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2F378A"/>
    <w:multiLevelType w:val="multilevel"/>
    <w:tmpl w:val="C928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BD6702"/>
    <w:multiLevelType w:val="multilevel"/>
    <w:tmpl w:val="12C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A465C3"/>
    <w:multiLevelType w:val="multilevel"/>
    <w:tmpl w:val="706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9D19C1"/>
    <w:multiLevelType w:val="multilevel"/>
    <w:tmpl w:val="5100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355820"/>
    <w:multiLevelType w:val="multilevel"/>
    <w:tmpl w:val="3E16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C02CB8"/>
    <w:multiLevelType w:val="multilevel"/>
    <w:tmpl w:val="8286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E220D4"/>
    <w:multiLevelType w:val="multilevel"/>
    <w:tmpl w:val="5D284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D222D4"/>
    <w:multiLevelType w:val="multilevel"/>
    <w:tmpl w:val="9A02B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E60B06"/>
    <w:multiLevelType w:val="multilevel"/>
    <w:tmpl w:val="0A9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670D94"/>
    <w:multiLevelType w:val="multilevel"/>
    <w:tmpl w:val="0BDA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A34E0B"/>
    <w:multiLevelType w:val="multilevel"/>
    <w:tmpl w:val="72DA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150BFC"/>
    <w:multiLevelType w:val="multilevel"/>
    <w:tmpl w:val="E0DA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D7328F"/>
    <w:multiLevelType w:val="multilevel"/>
    <w:tmpl w:val="9D009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110229">
    <w:abstractNumId w:val="13"/>
  </w:num>
  <w:num w:numId="2" w16cid:durableId="1020736764">
    <w:abstractNumId w:val="60"/>
  </w:num>
  <w:num w:numId="3" w16cid:durableId="995307763">
    <w:abstractNumId w:val="47"/>
  </w:num>
  <w:num w:numId="4" w16cid:durableId="1840806038">
    <w:abstractNumId w:val="2"/>
  </w:num>
  <w:num w:numId="5" w16cid:durableId="258829584">
    <w:abstractNumId w:val="59"/>
  </w:num>
  <w:num w:numId="6" w16cid:durableId="2102027929">
    <w:abstractNumId w:val="50"/>
  </w:num>
  <w:num w:numId="7" w16cid:durableId="84888610">
    <w:abstractNumId w:val="44"/>
  </w:num>
  <w:num w:numId="8" w16cid:durableId="1300265426">
    <w:abstractNumId w:val="61"/>
  </w:num>
  <w:num w:numId="9" w16cid:durableId="2052804459">
    <w:abstractNumId w:val="25"/>
  </w:num>
  <w:num w:numId="10" w16cid:durableId="6491135">
    <w:abstractNumId w:val="7"/>
  </w:num>
  <w:num w:numId="11" w16cid:durableId="1707957">
    <w:abstractNumId w:val="63"/>
  </w:num>
  <w:num w:numId="12" w16cid:durableId="1412041513">
    <w:abstractNumId w:val="32"/>
  </w:num>
  <w:num w:numId="13" w16cid:durableId="1740327332">
    <w:abstractNumId w:val="51"/>
  </w:num>
  <w:num w:numId="14" w16cid:durableId="1990863013">
    <w:abstractNumId w:val="52"/>
  </w:num>
  <w:num w:numId="15" w16cid:durableId="1212692456">
    <w:abstractNumId w:val="58"/>
  </w:num>
  <w:num w:numId="16" w16cid:durableId="559487160">
    <w:abstractNumId w:val="4"/>
  </w:num>
  <w:num w:numId="17" w16cid:durableId="2018842706">
    <w:abstractNumId w:val="3"/>
  </w:num>
  <w:num w:numId="18" w16cid:durableId="1680768105">
    <w:abstractNumId w:val="31"/>
  </w:num>
  <w:num w:numId="19" w16cid:durableId="1951159758">
    <w:abstractNumId w:val="5"/>
  </w:num>
  <w:num w:numId="20" w16cid:durableId="224029280">
    <w:abstractNumId w:val="66"/>
  </w:num>
  <w:num w:numId="21" w16cid:durableId="181937473">
    <w:abstractNumId w:val="30"/>
  </w:num>
  <w:num w:numId="22" w16cid:durableId="312570142">
    <w:abstractNumId w:val="8"/>
  </w:num>
  <w:num w:numId="23" w16cid:durableId="68888780">
    <w:abstractNumId w:val="29"/>
  </w:num>
  <w:num w:numId="24" w16cid:durableId="848762360">
    <w:abstractNumId w:val="37"/>
  </w:num>
  <w:num w:numId="25" w16cid:durableId="1324117326">
    <w:abstractNumId w:val="64"/>
  </w:num>
  <w:num w:numId="26" w16cid:durableId="1921333902">
    <w:abstractNumId w:val="12"/>
  </w:num>
  <w:num w:numId="27" w16cid:durableId="2084985282">
    <w:abstractNumId w:val="0"/>
  </w:num>
  <w:num w:numId="28" w16cid:durableId="44256108">
    <w:abstractNumId w:val="26"/>
  </w:num>
  <w:num w:numId="29" w16cid:durableId="1565989353">
    <w:abstractNumId w:val="23"/>
  </w:num>
  <w:num w:numId="30" w16cid:durableId="46272119">
    <w:abstractNumId w:val="21"/>
  </w:num>
  <w:num w:numId="31" w16cid:durableId="7801980">
    <w:abstractNumId w:val="20"/>
  </w:num>
  <w:num w:numId="32" w16cid:durableId="713693399">
    <w:abstractNumId w:val="10"/>
  </w:num>
  <w:num w:numId="33" w16cid:durableId="1362126800">
    <w:abstractNumId w:val="24"/>
  </w:num>
  <w:num w:numId="34" w16cid:durableId="966937059">
    <w:abstractNumId w:val="62"/>
  </w:num>
  <w:num w:numId="35" w16cid:durableId="1706834322">
    <w:abstractNumId w:val="46"/>
  </w:num>
  <w:num w:numId="36" w16cid:durableId="1007094849">
    <w:abstractNumId w:val="39"/>
  </w:num>
  <w:num w:numId="37" w16cid:durableId="549537770">
    <w:abstractNumId w:val="40"/>
  </w:num>
  <w:num w:numId="38" w16cid:durableId="1766609672">
    <w:abstractNumId w:val="22"/>
  </w:num>
  <w:num w:numId="39" w16cid:durableId="1690715112">
    <w:abstractNumId w:val="57"/>
  </w:num>
  <w:num w:numId="40" w16cid:durableId="1620065141">
    <w:abstractNumId w:val="56"/>
  </w:num>
  <w:num w:numId="41" w16cid:durableId="2020429455">
    <w:abstractNumId w:val="18"/>
  </w:num>
  <w:num w:numId="42" w16cid:durableId="262422063">
    <w:abstractNumId w:val="6"/>
  </w:num>
  <w:num w:numId="43" w16cid:durableId="629094905">
    <w:abstractNumId w:val="49"/>
  </w:num>
  <w:num w:numId="44" w16cid:durableId="533158090">
    <w:abstractNumId w:val="35"/>
  </w:num>
  <w:num w:numId="45" w16cid:durableId="1438911980">
    <w:abstractNumId w:val="65"/>
  </w:num>
  <w:num w:numId="46" w16cid:durableId="1375542538">
    <w:abstractNumId w:val="45"/>
  </w:num>
  <w:num w:numId="47" w16cid:durableId="615907767">
    <w:abstractNumId w:val="9"/>
  </w:num>
  <w:num w:numId="48" w16cid:durableId="666978973">
    <w:abstractNumId w:val="68"/>
  </w:num>
  <w:num w:numId="49" w16cid:durableId="1694914241">
    <w:abstractNumId w:val="17"/>
  </w:num>
  <w:num w:numId="50" w16cid:durableId="1868129843">
    <w:abstractNumId w:val="34"/>
  </w:num>
  <w:num w:numId="51" w16cid:durableId="2147045848">
    <w:abstractNumId w:val="67"/>
  </w:num>
  <w:num w:numId="52" w16cid:durableId="543299787">
    <w:abstractNumId w:val="69"/>
  </w:num>
  <w:num w:numId="53" w16cid:durableId="1020855774">
    <w:abstractNumId w:val="43"/>
  </w:num>
  <w:num w:numId="54" w16cid:durableId="1057707904">
    <w:abstractNumId w:val="42"/>
  </w:num>
  <w:num w:numId="55" w16cid:durableId="1321233338">
    <w:abstractNumId w:val="70"/>
  </w:num>
  <w:num w:numId="56" w16cid:durableId="650719357">
    <w:abstractNumId w:val="14"/>
  </w:num>
  <w:num w:numId="57" w16cid:durableId="1526408379">
    <w:abstractNumId w:val="55"/>
  </w:num>
  <w:num w:numId="58" w16cid:durableId="962272053">
    <w:abstractNumId w:val="41"/>
  </w:num>
  <w:num w:numId="59" w16cid:durableId="1306861815">
    <w:abstractNumId w:val="1"/>
  </w:num>
  <w:num w:numId="60" w16cid:durableId="1602954597">
    <w:abstractNumId w:val="48"/>
  </w:num>
  <w:num w:numId="61" w16cid:durableId="1051883033">
    <w:abstractNumId w:val="36"/>
  </w:num>
  <w:num w:numId="62" w16cid:durableId="622884976">
    <w:abstractNumId w:val="53"/>
  </w:num>
  <w:num w:numId="63" w16cid:durableId="1798336916">
    <w:abstractNumId w:val="15"/>
  </w:num>
  <w:num w:numId="64" w16cid:durableId="1596674367">
    <w:abstractNumId w:val="11"/>
  </w:num>
  <w:num w:numId="65" w16cid:durableId="1768497311">
    <w:abstractNumId w:val="19"/>
  </w:num>
  <w:num w:numId="66" w16cid:durableId="1125733510">
    <w:abstractNumId w:val="16"/>
  </w:num>
  <w:num w:numId="67" w16cid:durableId="1829513222">
    <w:abstractNumId w:val="54"/>
  </w:num>
  <w:num w:numId="68" w16cid:durableId="1564439737">
    <w:abstractNumId w:val="28"/>
  </w:num>
  <w:num w:numId="69" w16cid:durableId="2010938630">
    <w:abstractNumId w:val="33"/>
  </w:num>
  <w:num w:numId="70" w16cid:durableId="1307859648">
    <w:abstractNumId w:val="38"/>
  </w:num>
  <w:num w:numId="71" w16cid:durableId="1377048366">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9A"/>
    <w:rsid w:val="000606B2"/>
    <w:rsid w:val="0008490E"/>
    <w:rsid w:val="00141904"/>
    <w:rsid w:val="001620EF"/>
    <w:rsid w:val="00186882"/>
    <w:rsid w:val="00217EC3"/>
    <w:rsid w:val="00232EB0"/>
    <w:rsid w:val="002C20CA"/>
    <w:rsid w:val="002C5EA5"/>
    <w:rsid w:val="002D7E48"/>
    <w:rsid w:val="00301F77"/>
    <w:rsid w:val="003D5D63"/>
    <w:rsid w:val="007749C8"/>
    <w:rsid w:val="008117A7"/>
    <w:rsid w:val="009B11DE"/>
    <w:rsid w:val="009D4FBB"/>
    <w:rsid w:val="00A205F2"/>
    <w:rsid w:val="00A34D9A"/>
    <w:rsid w:val="00A921EF"/>
    <w:rsid w:val="00B10EFB"/>
    <w:rsid w:val="00BC7545"/>
    <w:rsid w:val="00CA2E84"/>
    <w:rsid w:val="00CD40E3"/>
    <w:rsid w:val="00CF18D2"/>
    <w:rsid w:val="00DC55B9"/>
    <w:rsid w:val="00E31D7E"/>
    <w:rsid w:val="00F200B6"/>
    <w:rsid w:val="00FC6CD4"/>
    <w:rsid w:val="00FC7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3ABA"/>
  <w15:chartTrackingRefBased/>
  <w15:docId w15:val="{0C5966E1-A851-4EE8-9760-0A81FEC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63"/>
  </w:style>
  <w:style w:type="paragraph" w:styleId="Heading1">
    <w:name w:val="heading 1"/>
    <w:basedOn w:val="Normal"/>
    <w:next w:val="Normal"/>
    <w:link w:val="Heading1Char"/>
    <w:uiPriority w:val="9"/>
    <w:qFormat/>
    <w:rsid w:val="00A34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D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D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D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D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D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D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D9A"/>
    <w:rPr>
      <w:rFonts w:eastAsiaTheme="majorEastAsia" w:cstheme="majorBidi"/>
      <w:color w:val="272727" w:themeColor="text1" w:themeTint="D8"/>
    </w:rPr>
  </w:style>
  <w:style w:type="paragraph" w:styleId="Title">
    <w:name w:val="Title"/>
    <w:basedOn w:val="Normal"/>
    <w:next w:val="Normal"/>
    <w:link w:val="TitleChar"/>
    <w:uiPriority w:val="10"/>
    <w:qFormat/>
    <w:rsid w:val="00A34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D9A"/>
    <w:pPr>
      <w:spacing w:before="160"/>
      <w:jc w:val="center"/>
    </w:pPr>
    <w:rPr>
      <w:i/>
      <w:iCs/>
      <w:color w:val="404040" w:themeColor="text1" w:themeTint="BF"/>
    </w:rPr>
  </w:style>
  <w:style w:type="character" w:customStyle="1" w:styleId="QuoteChar">
    <w:name w:val="Quote Char"/>
    <w:basedOn w:val="DefaultParagraphFont"/>
    <w:link w:val="Quote"/>
    <w:uiPriority w:val="29"/>
    <w:rsid w:val="00A34D9A"/>
    <w:rPr>
      <w:i/>
      <w:iCs/>
      <w:color w:val="404040" w:themeColor="text1" w:themeTint="BF"/>
    </w:rPr>
  </w:style>
  <w:style w:type="paragraph" w:styleId="ListParagraph">
    <w:name w:val="List Paragraph"/>
    <w:basedOn w:val="Normal"/>
    <w:uiPriority w:val="34"/>
    <w:qFormat/>
    <w:rsid w:val="00A34D9A"/>
    <w:pPr>
      <w:ind w:left="720"/>
      <w:contextualSpacing/>
    </w:pPr>
  </w:style>
  <w:style w:type="character" w:styleId="IntenseEmphasis">
    <w:name w:val="Intense Emphasis"/>
    <w:basedOn w:val="DefaultParagraphFont"/>
    <w:uiPriority w:val="21"/>
    <w:qFormat/>
    <w:rsid w:val="00A34D9A"/>
    <w:rPr>
      <w:i/>
      <w:iCs/>
      <w:color w:val="2F5496" w:themeColor="accent1" w:themeShade="BF"/>
    </w:rPr>
  </w:style>
  <w:style w:type="paragraph" w:styleId="IntenseQuote">
    <w:name w:val="Intense Quote"/>
    <w:basedOn w:val="Normal"/>
    <w:next w:val="Normal"/>
    <w:link w:val="IntenseQuoteChar"/>
    <w:uiPriority w:val="30"/>
    <w:qFormat/>
    <w:rsid w:val="00A34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D9A"/>
    <w:rPr>
      <w:i/>
      <w:iCs/>
      <w:color w:val="2F5496" w:themeColor="accent1" w:themeShade="BF"/>
    </w:rPr>
  </w:style>
  <w:style w:type="character" w:styleId="IntenseReference">
    <w:name w:val="Intense Reference"/>
    <w:basedOn w:val="DefaultParagraphFont"/>
    <w:uiPriority w:val="32"/>
    <w:qFormat/>
    <w:rsid w:val="00A34D9A"/>
    <w:rPr>
      <w:b/>
      <w:bCs/>
      <w:smallCaps/>
      <w:color w:val="2F5496" w:themeColor="accent1" w:themeShade="BF"/>
      <w:spacing w:val="5"/>
    </w:rPr>
  </w:style>
  <w:style w:type="paragraph" w:styleId="NormalWeb">
    <w:name w:val="Normal (Web)"/>
    <w:basedOn w:val="Normal"/>
    <w:uiPriority w:val="99"/>
    <w:semiHidden/>
    <w:unhideWhenUsed/>
    <w:rsid w:val="00CD40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272">
      <w:bodyDiv w:val="1"/>
      <w:marLeft w:val="0"/>
      <w:marRight w:val="0"/>
      <w:marTop w:val="0"/>
      <w:marBottom w:val="0"/>
      <w:divBdr>
        <w:top w:val="none" w:sz="0" w:space="0" w:color="auto"/>
        <w:left w:val="none" w:sz="0" w:space="0" w:color="auto"/>
        <w:bottom w:val="none" w:sz="0" w:space="0" w:color="auto"/>
        <w:right w:val="none" w:sz="0" w:space="0" w:color="auto"/>
      </w:divBdr>
    </w:div>
    <w:div w:id="17128669">
      <w:bodyDiv w:val="1"/>
      <w:marLeft w:val="0"/>
      <w:marRight w:val="0"/>
      <w:marTop w:val="0"/>
      <w:marBottom w:val="0"/>
      <w:divBdr>
        <w:top w:val="none" w:sz="0" w:space="0" w:color="auto"/>
        <w:left w:val="none" w:sz="0" w:space="0" w:color="auto"/>
        <w:bottom w:val="none" w:sz="0" w:space="0" w:color="auto"/>
        <w:right w:val="none" w:sz="0" w:space="0" w:color="auto"/>
      </w:divBdr>
    </w:div>
    <w:div w:id="17901943">
      <w:bodyDiv w:val="1"/>
      <w:marLeft w:val="0"/>
      <w:marRight w:val="0"/>
      <w:marTop w:val="0"/>
      <w:marBottom w:val="0"/>
      <w:divBdr>
        <w:top w:val="none" w:sz="0" w:space="0" w:color="auto"/>
        <w:left w:val="none" w:sz="0" w:space="0" w:color="auto"/>
        <w:bottom w:val="none" w:sz="0" w:space="0" w:color="auto"/>
        <w:right w:val="none" w:sz="0" w:space="0" w:color="auto"/>
      </w:divBdr>
    </w:div>
    <w:div w:id="30959920">
      <w:bodyDiv w:val="1"/>
      <w:marLeft w:val="0"/>
      <w:marRight w:val="0"/>
      <w:marTop w:val="0"/>
      <w:marBottom w:val="0"/>
      <w:divBdr>
        <w:top w:val="none" w:sz="0" w:space="0" w:color="auto"/>
        <w:left w:val="none" w:sz="0" w:space="0" w:color="auto"/>
        <w:bottom w:val="none" w:sz="0" w:space="0" w:color="auto"/>
        <w:right w:val="none" w:sz="0" w:space="0" w:color="auto"/>
      </w:divBdr>
    </w:div>
    <w:div w:id="73209335">
      <w:bodyDiv w:val="1"/>
      <w:marLeft w:val="0"/>
      <w:marRight w:val="0"/>
      <w:marTop w:val="0"/>
      <w:marBottom w:val="0"/>
      <w:divBdr>
        <w:top w:val="none" w:sz="0" w:space="0" w:color="auto"/>
        <w:left w:val="none" w:sz="0" w:space="0" w:color="auto"/>
        <w:bottom w:val="none" w:sz="0" w:space="0" w:color="auto"/>
        <w:right w:val="none" w:sz="0" w:space="0" w:color="auto"/>
      </w:divBdr>
    </w:div>
    <w:div w:id="92409443">
      <w:bodyDiv w:val="1"/>
      <w:marLeft w:val="0"/>
      <w:marRight w:val="0"/>
      <w:marTop w:val="0"/>
      <w:marBottom w:val="0"/>
      <w:divBdr>
        <w:top w:val="none" w:sz="0" w:space="0" w:color="auto"/>
        <w:left w:val="none" w:sz="0" w:space="0" w:color="auto"/>
        <w:bottom w:val="none" w:sz="0" w:space="0" w:color="auto"/>
        <w:right w:val="none" w:sz="0" w:space="0" w:color="auto"/>
      </w:divBdr>
    </w:div>
    <w:div w:id="100105236">
      <w:bodyDiv w:val="1"/>
      <w:marLeft w:val="0"/>
      <w:marRight w:val="0"/>
      <w:marTop w:val="0"/>
      <w:marBottom w:val="0"/>
      <w:divBdr>
        <w:top w:val="none" w:sz="0" w:space="0" w:color="auto"/>
        <w:left w:val="none" w:sz="0" w:space="0" w:color="auto"/>
        <w:bottom w:val="none" w:sz="0" w:space="0" w:color="auto"/>
        <w:right w:val="none" w:sz="0" w:space="0" w:color="auto"/>
      </w:divBdr>
    </w:div>
    <w:div w:id="108211208">
      <w:bodyDiv w:val="1"/>
      <w:marLeft w:val="0"/>
      <w:marRight w:val="0"/>
      <w:marTop w:val="0"/>
      <w:marBottom w:val="0"/>
      <w:divBdr>
        <w:top w:val="none" w:sz="0" w:space="0" w:color="auto"/>
        <w:left w:val="none" w:sz="0" w:space="0" w:color="auto"/>
        <w:bottom w:val="none" w:sz="0" w:space="0" w:color="auto"/>
        <w:right w:val="none" w:sz="0" w:space="0" w:color="auto"/>
      </w:divBdr>
      <w:divsChild>
        <w:div w:id="1640375696">
          <w:marLeft w:val="0"/>
          <w:marRight w:val="0"/>
          <w:marTop w:val="0"/>
          <w:marBottom w:val="160"/>
          <w:divBdr>
            <w:top w:val="none" w:sz="0" w:space="0" w:color="auto"/>
            <w:left w:val="none" w:sz="0" w:space="0" w:color="auto"/>
            <w:bottom w:val="none" w:sz="0" w:space="0" w:color="auto"/>
            <w:right w:val="none" w:sz="0" w:space="0" w:color="auto"/>
          </w:divBdr>
        </w:div>
      </w:divsChild>
    </w:div>
    <w:div w:id="109739997">
      <w:bodyDiv w:val="1"/>
      <w:marLeft w:val="0"/>
      <w:marRight w:val="0"/>
      <w:marTop w:val="0"/>
      <w:marBottom w:val="0"/>
      <w:divBdr>
        <w:top w:val="none" w:sz="0" w:space="0" w:color="auto"/>
        <w:left w:val="none" w:sz="0" w:space="0" w:color="auto"/>
        <w:bottom w:val="none" w:sz="0" w:space="0" w:color="auto"/>
        <w:right w:val="none" w:sz="0" w:space="0" w:color="auto"/>
      </w:divBdr>
    </w:div>
    <w:div w:id="111246027">
      <w:bodyDiv w:val="1"/>
      <w:marLeft w:val="0"/>
      <w:marRight w:val="0"/>
      <w:marTop w:val="0"/>
      <w:marBottom w:val="0"/>
      <w:divBdr>
        <w:top w:val="none" w:sz="0" w:space="0" w:color="auto"/>
        <w:left w:val="none" w:sz="0" w:space="0" w:color="auto"/>
        <w:bottom w:val="none" w:sz="0" w:space="0" w:color="auto"/>
        <w:right w:val="none" w:sz="0" w:space="0" w:color="auto"/>
      </w:divBdr>
    </w:div>
    <w:div w:id="128399698">
      <w:bodyDiv w:val="1"/>
      <w:marLeft w:val="0"/>
      <w:marRight w:val="0"/>
      <w:marTop w:val="0"/>
      <w:marBottom w:val="0"/>
      <w:divBdr>
        <w:top w:val="none" w:sz="0" w:space="0" w:color="auto"/>
        <w:left w:val="none" w:sz="0" w:space="0" w:color="auto"/>
        <w:bottom w:val="none" w:sz="0" w:space="0" w:color="auto"/>
        <w:right w:val="none" w:sz="0" w:space="0" w:color="auto"/>
      </w:divBdr>
    </w:div>
    <w:div w:id="179324526">
      <w:bodyDiv w:val="1"/>
      <w:marLeft w:val="0"/>
      <w:marRight w:val="0"/>
      <w:marTop w:val="0"/>
      <w:marBottom w:val="0"/>
      <w:divBdr>
        <w:top w:val="none" w:sz="0" w:space="0" w:color="auto"/>
        <w:left w:val="none" w:sz="0" w:space="0" w:color="auto"/>
        <w:bottom w:val="none" w:sz="0" w:space="0" w:color="auto"/>
        <w:right w:val="none" w:sz="0" w:space="0" w:color="auto"/>
      </w:divBdr>
    </w:div>
    <w:div w:id="212546927">
      <w:bodyDiv w:val="1"/>
      <w:marLeft w:val="0"/>
      <w:marRight w:val="0"/>
      <w:marTop w:val="0"/>
      <w:marBottom w:val="0"/>
      <w:divBdr>
        <w:top w:val="none" w:sz="0" w:space="0" w:color="auto"/>
        <w:left w:val="none" w:sz="0" w:space="0" w:color="auto"/>
        <w:bottom w:val="none" w:sz="0" w:space="0" w:color="auto"/>
        <w:right w:val="none" w:sz="0" w:space="0" w:color="auto"/>
      </w:divBdr>
      <w:divsChild>
        <w:div w:id="650601903">
          <w:marLeft w:val="0"/>
          <w:marRight w:val="0"/>
          <w:marTop w:val="0"/>
          <w:marBottom w:val="160"/>
          <w:divBdr>
            <w:top w:val="none" w:sz="0" w:space="0" w:color="auto"/>
            <w:left w:val="none" w:sz="0" w:space="0" w:color="auto"/>
            <w:bottom w:val="none" w:sz="0" w:space="0" w:color="auto"/>
            <w:right w:val="none" w:sz="0" w:space="0" w:color="auto"/>
          </w:divBdr>
        </w:div>
      </w:divsChild>
    </w:div>
    <w:div w:id="237642004">
      <w:bodyDiv w:val="1"/>
      <w:marLeft w:val="0"/>
      <w:marRight w:val="0"/>
      <w:marTop w:val="0"/>
      <w:marBottom w:val="0"/>
      <w:divBdr>
        <w:top w:val="none" w:sz="0" w:space="0" w:color="auto"/>
        <w:left w:val="none" w:sz="0" w:space="0" w:color="auto"/>
        <w:bottom w:val="none" w:sz="0" w:space="0" w:color="auto"/>
        <w:right w:val="none" w:sz="0" w:space="0" w:color="auto"/>
      </w:divBdr>
    </w:div>
    <w:div w:id="351953162">
      <w:bodyDiv w:val="1"/>
      <w:marLeft w:val="0"/>
      <w:marRight w:val="0"/>
      <w:marTop w:val="0"/>
      <w:marBottom w:val="0"/>
      <w:divBdr>
        <w:top w:val="none" w:sz="0" w:space="0" w:color="auto"/>
        <w:left w:val="none" w:sz="0" w:space="0" w:color="auto"/>
        <w:bottom w:val="none" w:sz="0" w:space="0" w:color="auto"/>
        <w:right w:val="none" w:sz="0" w:space="0" w:color="auto"/>
      </w:divBdr>
    </w:div>
    <w:div w:id="359625507">
      <w:bodyDiv w:val="1"/>
      <w:marLeft w:val="0"/>
      <w:marRight w:val="0"/>
      <w:marTop w:val="0"/>
      <w:marBottom w:val="0"/>
      <w:divBdr>
        <w:top w:val="none" w:sz="0" w:space="0" w:color="auto"/>
        <w:left w:val="none" w:sz="0" w:space="0" w:color="auto"/>
        <w:bottom w:val="none" w:sz="0" w:space="0" w:color="auto"/>
        <w:right w:val="none" w:sz="0" w:space="0" w:color="auto"/>
      </w:divBdr>
      <w:divsChild>
        <w:div w:id="554901457">
          <w:marLeft w:val="0"/>
          <w:marRight w:val="0"/>
          <w:marTop w:val="0"/>
          <w:marBottom w:val="160"/>
          <w:divBdr>
            <w:top w:val="none" w:sz="0" w:space="0" w:color="auto"/>
            <w:left w:val="none" w:sz="0" w:space="0" w:color="auto"/>
            <w:bottom w:val="none" w:sz="0" w:space="0" w:color="auto"/>
            <w:right w:val="none" w:sz="0" w:space="0" w:color="auto"/>
          </w:divBdr>
        </w:div>
      </w:divsChild>
    </w:div>
    <w:div w:id="378015046">
      <w:bodyDiv w:val="1"/>
      <w:marLeft w:val="0"/>
      <w:marRight w:val="0"/>
      <w:marTop w:val="0"/>
      <w:marBottom w:val="0"/>
      <w:divBdr>
        <w:top w:val="none" w:sz="0" w:space="0" w:color="auto"/>
        <w:left w:val="none" w:sz="0" w:space="0" w:color="auto"/>
        <w:bottom w:val="none" w:sz="0" w:space="0" w:color="auto"/>
        <w:right w:val="none" w:sz="0" w:space="0" w:color="auto"/>
      </w:divBdr>
    </w:div>
    <w:div w:id="410736337">
      <w:bodyDiv w:val="1"/>
      <w:marLeft w:val="0"/>
      <w:marRight w:val="0"/>
      <w:marTop w:val="0"/>
      <w:marBottom w:val="0"/>
      <w:divBdr>
        <w:top w:val="none" w:sz="0" w:space="0" w:color="auto"/>
        <w:left w:val="none" w:sz="0" w:space="0" w:color="auto"/>
        <w:bottom w:val="none" w:sz="0" w:space="0" w:color="auto"/>
        <w:right w:val="none" w:sz="0" w:space="0" w:color="auto"/>
      </w:divBdr>
      <w:divsChild>
        <w:div w:id="1441493407">
          <w:marLeft w:val="0"/>
          <w:marRight w:val="0"/>
          <w:marTop w:val="0"/>
          <w:marBottom w:val="160"/>
          <w:divBdr>
            <w:top w:val="none" w:sz="0" w:space="0" w:color="auto"/>
            <w:left w:val="none" w:sz="0" w:space="0" w:color="auto"/>
            <w:bottom w:val="none" w:sz="0" w:space="0" w:color="auto"/>
            <w:right w:val="none" w:sz="0" w:space="0" w:color="auto"/>
          </w:divBdr>
        </w:div>
      </w:divsChild>
    </w:div>
    <w:div w:id="423651120">
      <w:bodyDiv w:val="1"/>
      <w:marLeft w:val="0"/>
      <w:marRight w:val="0"/>
      <w:marTop w:val="0"/>
      <w:marBottom w:val="0"/>
      <w:divBdr>
        <w:top w:val="none" w:sz="0" w:space="0" w:color="auto"/>
        <w:left w:val="none" w:sz="0" w:space="0" w:color="auto"/>
        <w:bottom w:val="none" w:sz="0" w:space="0" w:color="auto"/>
        <w:right w:val="none" w:sz="0" w:space="0" w:color="auto"/>
      </w:divBdr>
      <w:divsChild>
        <w:div w:id="402874542">
          <w:marLeft w:val="0"/>
          <w:marRight w:val="0"/>
          <w:marTop w:val="0"/>
          <w:marBottom w:val="160"/>
          <w:divBdr>
            <w:top w:val="none" w:sz="0" w:space="0" w:color="auto"/>
            <w:left w:val="none" w:sz="0" w:space="0" w:color="auto"/>
            <w:bottom w:val="none" w:sz="0" w:space="0" w:color="auto"/>
            <w:right w:val="none" w:sz="0" w:space="0" w:color="auto"/>
          </w:divBdr>
        </w:div>
      </w:divsChild>
    </w:div>
    <w:div w:id="438336428">
      <w:bodyDiv w:val="1"/>
      <w:marLeft w:val="0"/>
      <w:marRight w:val="0"/>
      <w:marTop w:val="0"/>
      <w:marBottom w:val="0"/>
      <w:divBdr>
        <w:top w:val="none" w:sz="0" w:space="0" w:color="auto"/>
        <w:left w:val="none" w:sz="0" w:space="0" w:color="auto"/>
        <w:bottom w:val="none" w:sz="0" w:space="0" w:color="auto"/>
        <w:right w:val="none" w:sz="0" w:space="0" w:color="auto"/>
      </w:divBdr>
      <w:divsChild>
        <w:div w:id="564801793">
          <w:marLeft w:val="0"/>
          <w:marRight w:val="0"/>
          <w:marTop w:val="0"/>
          <w:marBottom w:val="160"/>
          <w:divBdr>
            <w:top w:val="none" w:sz="0" w:space="0" w:color="auto"/>
            <w:left w:val="none" w:sz="0" w:space="0" w:color="auto"/>
            <w:bottom w:val="none" w:sz="0" w:space="0" w:color="auto"/>
            <w:right w:val="none" w:sz="0" w:space="0" w:color="auto"/>
          </w:divBdr>
        </w:div>
      </w:divsChild>
    </w:div>
    <w:div w:id="483280123">
      <w:bodyDiv w:val="1"/>
      <w:marLeft w:val="0"/>
      <w:marRight w:val="0"/>
      <w:marTop w:val="0"/>
      <w:marBottom w:val="0"/>
      <w:divBdr>
        <w:top w:val="none" w:sz="0" w:space="0" w:color="auto"/>
        <w:left w:val="none" w:sz="0" w:space="0" w:color="auto"/>
        <w:bottom w:val="none" w:sz="0" w:space="0" w:color="auto"/>
        <w:right w:val="none" w:sz="0" w:space="0" w:color="auto"/>
      </w:divBdr>
      <w:divsChild>
        <w:div w:id="1301229043">
          <w:marLeft w:val="0"/>
          <w:marRight w:val="0"/>
          <w:marTop w:val="0"/>
          <w:marBottom w:val="0"/>
          <w:divBdr>
            <w:top w:val="none" w:sz="0" w:space="0" w:color="auto"/>
            <w:left w:val="none" w:sz="0" w:space="0" w:color="auto"/>
            <w:bottom w:val="none" w:sz="0" w:space="0" w:color="auto"/>
            <w:right w:val="none" w:sz="0" w:space="0" w:color="auto"/>
          </w:divBdr>
        </w:div>
        <w:div w:id="1664770899">
          <w:marLeft w:val="0"/>
          <w:marRight w:val="0"/>
          <w:marTop w:val="0"/>
          <w:marBottom w:val="0"/>
          <w:divBdr>
            <w:top w:val="none" w:sz="0" w:space="0" w:color="auto"/>
            <w:left w:val="none" w:sz="0" w:space="0" w:color="auto"/>
            <w:bottom w:val="none" w:sz="0" w:space="0" w:color="auto"/>
            <w:right w:val="none" w:sz="0" w:space="0" w:color="auto"/>
          </w:divBdr>
        </w:div>
      </w:divsChild>
    </w:div>
    <w:div w:id="523131963">
      <w:bodyDiv w:val="1"/>
      <w:marLeft w:val="0"/>
      <w:marRight w:val="0"/>
      <w:marTop w:val="0"/>
      <w:marBottom w:val="0"/>
      <w:divBdr>
        <w:top w:val="none" w:sz="0" w:space="0" w:color="auto"/>
        <w:left w:val="none" w:sz="0" w:space="0" w:color="auto"/>
        <w:bottom w:val="none" w:sz="0" w:space="0" w:color="auto"/>
        <w:right w:val="none" w:sz="0" w:space="0" w:color="auto"/>
      </w:divBdr>
      <w:divsChild>
        <w:div w:id="1401977321">
          <w:marLeft w:val="0"/>
          <w:marRight w:val="0"/>
          <w:marTop w:val="0"/>
          <w:marBottom w:val="160"/>
          <w:divBdr>
            <w:top w:val="none" w:sz="0" w:space="0" w:color="auto"/>
            <w:left w:val="none" w:sz="0" w:space="0" w:color="auto"/>
            <w:bottom w:val="none" w:sz="0" w:space="0" w:color="auto"/>
            <w:right w:val="none" w:sz="0" w:space="0" w:color="auto"/>
          </w:divBdr>
        </w:div>
      </w:divsChild>
    </w:div>
    <w:div w:id="566502897">
      <w:bodyDiv w:val="1"/>
      <w:marLeft w:val="0"/>
      <w:marRight w:val="0"/>
      <w:marTop w:val="0"/>
      <w:marBottom w:val="0"/>
      <w:divBdr>
        <w:top w:val="none" w:sz="0" w:space="0" w:color="auto"/>
        <w:left w:val="none" w:sz="0" w:space="0" w:color="auto"/>
        <w:bottom w:val="none" w:sz="0" w:space="0" w:color="auto"/>
        <w:right w:val="none" w:sz="0" w:space="0" w:color="auto"/>
      </w:divBdr>
      <w:divsChild>
        <w:div w:id="1513762350">
          <w:marLeft w:val="0"/>
          <w:marRight w:val="0"/>
          <w:marTop w:val="0"/>
          <w:marBottom w:val="160"/>
          <w:divBdr>
            <w:top w:val="none" w:sz="0" w:space="0" w:color="auto"/>
            <w:left w:val="none" w:sz="0" w:space="0" w:color="auto"/>
            <w:bottom w:val="none" w:sz="0" w:space="0" w:color="auto"/>
            <w:right w:val="none" w:sz="0" w:space="0" w:color="auto"/>
          </w:divBdr>
        </w:div>
      </w:divsChild>
    </w:div>
    <w:div w:id="571701769">
      <w:bodyDiv w:val="1"/>
      <w:marLeft w:val="0"/>
      <w:marRight w:val="0"/>
      <w:marTop w:val="0"/>
      <w:marBottom w:val="0"/>
      <w:divBdr>
        <w:top w:val="none" w:sz="0" w:space="0" w:color="auto"/>
        <w:left w:val="none" w:sz="0" w:space="0" w:color="auto"/>
        <w:bottom w:val="none" w:sz="0" w:space="0" w:color="auto"/>
        <w:right w:val="none" w:sz="0" w:space="0" w:color="auto"/>
      </w:divBdr>
    </w:div>
    <w:div w:id="579144850">
      <w:bodyDiv w:val="1"/>
      <w:marLeft w:val="0"/>
      <w:marRight w:val="0"/>
      <w:marTop w:val="0"/>
      <w:marBottom w:val="0"/>
      <w:divBdr>
        <w:top w:val="none" w:sz="0" w:space="0" w:color="auto"/>
        <w:left w:val="none" w:sz="0" w:space="0" w:color="auto"/>
        <w:bottom w:val="none" w:sz="0" w:space="0" w:color="auto"/>
        <w:right w:val="none" w:sz="0" w:space="0" w:color="auto"/>
      </w:divBdr>
    </w:div>
    <w:div w:id="581795362">
      <w:bodyDiv w:val="1"/>
      <w:marLeft w:val="0"/>
      <w:marRight w:val="0"/>
      <w:marTop w:val="0"/>
      <w:marBottom w:val="0"/>
      <w:divBdr>
        <w:top w:val="none" w:sz="0" w:space="0" w:color="auto"/>
        <w:left w:val="none" w:sz="0" w:space="0" w:color="auto"/>
        <w:bottom w:val="none" w:sz="0" w:space="0" w:color="auto"/>
        <w:right w:val="none" w:sz="0" w:space="0" w:color="auto"/>
      </w:divBdr>
      <w:divsChild>
        <w:div w:id="1380939628">
          <w:marLeft w:val="0"/>
          <w:marRight w:val="0"/>
          <w:marTop w:val="0"/>
          <w:marBottom w:val="160"/>
          <w:divBdr>
            <w:top w:val="none" w:sz="0" w:space="0" w:color="auto"/>
            <w:left w:val="none" w:sz="0" w:space="0" w:color="auto"/>
            <w:bottom w:val="none" w:sz="0" w:space="0" w:color="auto"/>
            <w:right w:val="none" w:sz="0" w:space="0" w:color="auto"/>
          </w:divBdr>
        </w:div>
      </w:divsChild>
    </w:div>
    <w:div w:id="6041211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359">
          <w:marLeft w:val="0"/>
          <w:marRight w:val="0"/>
          <w:marTop w:val="0"/>
          <w:marBottom w:val="160"/>
          <w:divBdr>
            <w:top w:val="none" w:sz="0" w:space="0" w:color="auto"/>
            <w:left w:val="none" w:sz="0" w:space="0" w:color="auto"/>
            <w:bottom w:val="none" w:sz="0" w:space="0" w:color="auto"/>
            <w:right w:val="none" w:sz="0" w:space="0" w:color="auto"/>
          </w:divBdr>
        </w:div>
      </w:divsChild>
    </w:div>
    <w:div w:id="652175527">
      <w:bodyDiv w:val="1"/>
      <w:marLeft w:val="0"/>
      <w:marRight w:val="0"/>
      <w:marTop w:val="0"/>
      <w:marBottom w:val="0"/>
      <w:divBdr>
        <w:top w:val="none" w:sz="0" w:space="0" w:color="auto"/>
        <w:left w:val="none" w:sz="0" w:space="0" w:color="auto"/>
        <w:bottom w:val="none" w:sz="0" w:space="0" w:color="auto"/>
        <w:right w:val="none" w:sz="0" w:space="0" w:color="auto"/>
      </w:divBdr>
    </w:div>
    <w:div w:id="678000274">
      <w:bodyDiv w:val="1"/>
      <w:marLeft w:val="0"/>
      <w:marRight w:val="0"/>
      <w:marTop w:val="0"/>
      <w:marBottom w:val="0"/>
      <w:divBdr>
        <w:top w:val="none" w:sz="0" w:space="0" w:color="auto"/>
        <w:left w:val="none" w:sz="0" w:space="0" w:color="auto"/>
        <w:bottom w:val="none" w:sz="0" w:space="0" w:color="auto"/>
        <w:right w:val="none" w:sz="0" w:space="0" w:color="auto"/>
      </w:divBdr>
      <w:divsChild>
        <w:div w:id="1212574071">
          <w:marLeft w:val="0"/>
          <w:marRight w:val="0"/>
          <w:marTop w:val="0"/>
          <w:marBottom w:val="160"/>
          <w:divBdr>
            <w:top w:val="none" w:sz="0" w:space="0" w:color="auto"/>
            <w:left w:val="none" w:sz="0" w:space="0" w:color="auto"/>
            <w:bottom w:val="none" w:sz="0" w:space="0" w:color="auto"/>
            <w:right w:val="none" w:sz="0" w:space="0" w:color="auto"/>
          </w:divBdr>
        </w:div>
      </w:divsChild>
    </w:div>
    <w:div w:id="726104516">
      <w:bodyDiv w:val="1"/>
      <w:marLeft w:val="0"/>
      <w:marRight w:val="0"/>
      <w:marTop w:val="0"/>
      <w:marBottom w:val="0"/>
      <w:divBdr>
        <w:top w:val="none" w:sz="0" w:space="0" w:color="auto"/>
        <w:left w:val="none" w:sz="0" w:space="0" w:color="auto"/>
        <w:bottom w:val="none" w:sz="0" w:space="0" w:color="auto"/>
        <w:right w:val="none" w:sz="0" w:space="0" w:color="auto"/>
      </w:divBdr>
      <w:divsChild>
        <w:div w:id="189759391">
          <w:marLeft w:val="0"/>
          <w:marRight w:val="0"/>
          <w:marTop w:val="0"/>
          <w:marBottom w:val="160"/>
          <w:divBdr>
            <w:top w:val="none" w:sz="0" w:space="0" w:color="auto"/>
            <w:left w:val="none" w:sz="0" w:space="0" w:color="auto"/>
            <w:bottom w:val="none" w:sz="0" w:space="0" w:color="auto"/>
            <w:right w:val="none" w:sz="0" w:space="0" w:color="auto"/>
          </w:divBdr>
        </w:div>
      </w:divsChild>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784692379">
      <w:bodyDiv w:val="1"/>
      <w:marLeft w:val="0"/>
      <w:marRight w:val="0"/>
      <w:marTop w:val="0"/>
      <w:marBottom w:val="0"/>
      <w:divBdr>
        <w:top w:val="none" w:sz="0" w:space="0" w:color="auto"/>
        <w:left w:val="none" w:sz="0" w:space="0" w:color="auto"/>
        <w:bottom w:val="none" w:sz="0" w:space="0" w:color="auto"/>
        <w:right w:val="none" w:sz="0" w:space="0" w:color="auto"/>
      </w:divBdr>
      <w:divsChild>
        <w:div w:id="1469199822">
          <w:marLeft w:val="0"/>
          <w:marRight w:val="0"/>
          <w:marTop w:val="0"/>
          <w:marBottom w:val="0"/>
          <w:divBdr>
            <w:top w:val="none" w:sz="0" w:space="0" w:color="auto"/>
            <w:left w:val="none" w:sz="0" w:space="0" w:color="auto"/>
            <w:bottom w:val="none" w:sz="0" w:space="0" w:color="auto"/>
            <w:right w:val="none" w:sz="0" w:space="0" w:color="auto"/>
          </w:divBdr>
          <w:divsChild>
            <w:div w:id="20993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7240">
      <w:bodyDiv w:val="1"/>
      <w:marLeft w:val="0"/>
      <w:marRight w:val="0"/>
      <w:marTop w:val="0"/>
      <w:marBottom w:val="0"/>
      <w:divBdr>
        <w:top w:val="none" w:sz="0" w:space="0" w:color="auto"/>
        <w:left w:val="none" w:sz="0" w:space="0" w:color="auto"/>
        <w:bottom w:val="none" w:sz="0" w:space="0" w:color="auto"/>
        <w:right w:val="none" w:sz="0" w:space="0" w:color="auto"/>
      </w:divBdr>
      <w:divsChild>
        <w:div w:id="1562331222">
          <w:marLeft w:val="0"/>
          <w:marRight w:val="0"/>
          <w:marTop w:val="0"/>
          <w:marBottom w:val="160"/>
          <w:divBdr>
            <w:top w:val="none" w:sz="0" w:space="0" w:color="auto"/>
            <w:left w:val="none" w:sz="0" w:space="0" w:color="auto"/>
            <w:bottom w:val="none" w:sz="0" w:space="0" w:color="auto"/>
            <w:right w:val="none" w:sz="0" w:space="0" w:color="auto"/>
          </w:divBdr>
        </w:div>
      </w:divsChild>
    </w:div>
    <w:div w:id="831334758">
      <w:bodyDiv w:val="1"/>
      <w:marLeft w:val="0"/>
      <w:marRight w:val="0"/>
      <w:marTop w:val="0"/>
      <w:marBottom w:val="0"/>
      <w:divBdr>
        <w:top w:val="none" w:sz="0" w:space="0" w:color="auto"/>
        <w:left w:val="none" w:sz="0" w:space="0" w:color="auto"/>
        <w:bottom w:val="none" w:sz="0" w:space="0" w:color="auto"/>
        <w:right w:val="none" w:sz="0" w:space="0" w:color="auto"/>
      </w:divBdr>
      <w:divsChild>
        <w:div w:id="703990887">
          <w:marLeft w:val="0"/>
          <w:marRight w:val="0"/>
          <w:marTop w:val="0"/>
          <w:marBottom w:val="0"/>
          <w:divBdr>
            <w:top w:val="none" w:sz="0" w:space="0" w:color="auto"/>
            <w:left w:val="none" w:sz="0" w:space="0" w:color="auto"/>
            <w:bottom w:val="none" w:sz="0" w:space="0" w:color="auto"/>
            <w:right w:val="none" w:sz="0" w:space="0" w:color="auto"/>
          </w:divBdr>
        </w:div>
        <w:div w:id="1413236118">
          <w:marLeft w:val="0"/>
          <w:marRight w:val="0"/>
          <w:marTop w:val="0"/>
          <w:marBottom w:val="0"/>
          <w:divBdr>
            <w:top w:val="none" w:sz="0" w:space="0" w:color="auto"/>
            <w:left w:val="none" w:sz="0" w:space="0" w:color="auto"/>
            <w:bottom w:val="none" w:sz="0" w:space="0" w:color="auto"/>
            <w:right w:val="none" w:sz="0" w:space="0" w:color="auto"/>
          </w:divBdr>
        </w:div>
      </w:divsChild>
    </w:div>
    <w:div w:id="862135394">
      <w:bodyDiv w:val="1"/>
      <w:marLeft w:val="0"/>
      <w:marRight w:val="0"/>
      <w:marTop w:val="0"/>
      <w:marBottom w:val="0"/>
      <w:divBdr>
        <w:top w:val="none" w:sz="0" w:space="0" w:color="auto"/>
        <w:left w:val="none" w:sz="0" w:space="0" w:color="auto"/>
        <w:bottom w:val="none" w:sz="0" w:space="0" w:color="auto"/>
        <w:right w:val="none" w:sz="0" w:space="0" w:color="auto"/>
      </w:divBdr>
      <w:divsChild>
        <w:div w:id="189148408">
          <w:marLeft w:val="0"/>
          <w:marRight w:val="0"/>
          <w:marTop w:val="0"/>
          <w:marBottom w:val="160"/>
          <w:divBdr>
            <w:top w:val="none" w:sz="0" w:space="0" w:color="auto"/>
            <w:left w:val="none" w:sz="0" w:space="0" w:color="auto"/>
            <w:bottom w:val="none" w:sz="0" w:space="0" w:color="auto"/>
            <w:right w:val="none" w:sz="0" w:space="0" w:color="auto"/>
          </w:divBdr>
        </w:div>
      </w:divsChild>
    </w:div>
    <w:div w:id="885334241">
      <w:bodyDiv w:val="1"/>
      <w:marLeft w:val="0"/>
      <w:marRight w:val="0"/>
      <w:marTop w:val="0"/>
      <w:marBottom w:val="0"/>
      <w:divBdr>
        <w:top w:val="none" w:sz="0" w:space="0" w:color="auto"/>
        <w:left w:val="none" w:sz="0" w:space="0" w:color="auto"/>
        <w:bottom w:val="none" w:sz="0" w:space="0" w:color="auto"/>
        <w:right w:val="none" w:sz="0" w:space="0" w:color="auto"/>
      </w:divBdr>
      <w:divsChild>
        <w:div w:id="593779533">
          <w:marLeft w:val="0"/>
          <w:marRight w:val="0"/>
          <w:marTop w:val="0"/>
          <w:marBottom w:val="160"/>
          <w:divBdr>
            <w:top w:val="none" w:sz="0" w:space="0" w:color="auto"/>
            <w:left w:val="none" w:sz="0" w:space="0" w:color="auto"/>
            <w:bottom w:val="none" w:sz="0" w:space="0" w:color="auto"/>
            <w:right w:val="none" w:sz="0" w:space="0" w:color="auto"/>
          </w:divBdr>
        </w:div>
      </w:divsChild>
    </w:div>
    <w:div w:id="898398492">
      <w:bodyDiv w:val="1"/>
      <w:marLeft w:val="0"/>
      <w:marRight w:val="0"/>
      <w:marTop w:val="0"/>
      <w:marBottom w:val="0"/>
      <w:divBdr>
        <w:top w:val="none" w:sz="0" w:space="0" w:color="auto"/>
        <w:left w:val="none" w:sz="0" w:space="0" w:color="auto"/>
        <w:bottom w:val="none" w:sz="0" w:space="0" w:color="auto"/>
        <w:right w:val="none" w:sz="0" w:space="0" w:color="auto"/>
      </w:divBdr>
      <w:divsChild>
        <w:div w:id="1351562455">
          <w:marLeft w:val="0"/>
          <w:marRight w:val="0"/>
          <w:marTop w:val="0"/>
          <w:marBottom w:val="160"/>
          <w:divBdr>
            <w:top w:val="none" w:sz="0" w:space="0" w:color="auto"/>
            <w:left w:val="none" w:sz="0" w:space="0" w:color="auto"/>
            <w:bottom w:val="none" w:sz="0" w:space="0" w:color="auto"/>
            <w:right w:val="none" w:sz="0" w:space="0" w:color="auto"/>
          </w:divBdr>
        </w:div>
      </w:divsChild>
    </w:div>
    <w:div w:id="938875114">
      <w:bodyDiv w:val="1"/>
      <w:marLeft w:val="0"/>
      <w:marRight w:val="0"/>
      <w:marTop w:val="0"/>
      <w:marBottom w:val="0"/>
      <w:divBdr>
        <w:top w:val="none" w:sz="0" w:space="0" w:color="auto"/>
        <w:left w:val="none" w:sz="0" w:space="0" w:color="auto"/>
        <w:bottom w:val="none" w:sz="0" w:space="0" w:color="auto"/>
        <w:right w:val="none" w:sz="0" w:space="0" w:color="auto"/>
      </w:divBdr>
    </w:div>
    <w:div w:id="990865969">
      <w:bodyDiv w:val="1"/>
      <w:marLeft w:val="0"/>
      <w:marRight w:val="0"/>
      <w:marTop w:val="0"/>
      <w:marBottom w:val="0"/>
      <w:divBdr>
        <w:top w:val="none" w:sz="0" w:space="0" w:color="auto"/>
        <w:left w:val="none" w:sz="0" w:space="0" w:color="auto"/>
        <w:bottom w:val="none" w:sz="0" w:space="0" w:color="auto"/>
        <w:right w:val="none" w:sz="0" w:space="0" w:color="auto"/>
      </w:divBdr>
      <w:divsChild>
        <w:div w:id="2073036228">
          <w:marLeft w:val="0"/>
          <w:marRight w:val="0"/>
          <w:marTop w:val="0"/>
          <w:marBottom w:val="160"/>
          <w:divBdr>
            <w:top w:val="none" w:sz="0" w:space="0" w:color="auto"/>
            <w:left w:val="none" w:sz="0" w:space="0" w:color="auto"/>
            <w:bottom w:val="none" w:sz="0" w:space="0" w:color="auto"/>
            <w:right w:val="none" w:sz="0" w:space="0" w:color="auto"/>
          </w:divBdr>
        </w:div>
      </w:divsChild>
    </w:div>
    <w:div w:id="1032270568">
      <w:bodyDiv w:val="1"/>
      <w:marLeft w:val="0"/>
      <w:marRight w:val="0"/>
      <w:marTop w:val="0"/>
      <w:marBottom w:val="0"/>
      <w:divBdr>
        <w:top w:val="none" w:sz="0" w:space="0" w:color="auto"/>
        <w:left w:val="none" w:sz="0" w:space="0" w:color="auto"/>
        <w:bottom w:val="none" w:sz="0" w:space="0" w:color="auto"/>
        <w:right w:val="none" w:sz="0" w:space="0" w:color="auto"/>
      </w:divBdr>
      <w:divsChild>
        <w:div w:id="1192838894">
          <w:marLeft w:val="0"/>
          <w:marRight w:val="0"/>
          <w:marTop w:val="0"/>
          <w:marBottom w:val="0"/>
          <w:divBdr>
            <w:top w:val="none" w:sz="0" w:space="0" w:color="auto"/>
            <w:left w:val="none" w:sz="0" w:space="0" w:color="auto"/>
            <w:bottom w:val="none" w:sz="0" w:space="0" w:color="auto"/>
            <w:right w:val="none" w:sz="0" w:space="0" w:color="auto"/>
          </w:divBdr>
          <w:divsChild>
            <w:div w:id="1282954678">
              <w:marLeft w:val="0"/>
              <w:marRight w:val="0"/>
              <w:marTop w:val="0"/>
              <w:marBottom w:val="0"/>
              <w:divBdr>
                <w:top w:val="none" w:sz="0" w:space="0" w:color="auto"/>
                <w:left w:val="none" w:sz="0" w:space="0" w:color="auto"/>
                <w:bottom w:val="none" w:sz="0" w:space="0" w:color="auto"/>
                <w:right w:val="none" w:sz="0" w:space="0" w:color="auto"/>
              </w:divBdr>
              <w:divsChild>
                <w:div w:id="161166161">
                  <w:marLeft w:val="0"/>
                  <w:marRight w:val="0"/>
                  <w:marTop w:val="0"/>
                  <w:marBottom w:val="0"/>
                  <w:divBdr>
                    <w:top w:val="none" w:sz="0" w:space="0" w:color="auto"/>
                    <w:left w:val="none" w:sz="0" w:space="0" w:color="auto"/>
                    <w:bottom w:val="none" w:sz="0" w:space="0" w:color="auto"/>
                    <w:right w:val="none" w:sz="0" w:space="0" w:color="auto"/>
                  </w:divBdr>
                  <w:divsChild>
                    <w:div w:id="1455170186">
                      <w:marLeft w:val="0"/>
                      <w:marRight w:val="0"/>
                      <w:marTop w:val="0"/>
                      <w:marBottom w:val="0"/>
                      <w:divBdr>
                        <w:top w:val="none" w:sz="0" w:space="0" w:color="auto"/>
                        <w:left w:val="none" w:sz="0" w:space="0" w:color="auto"/>
                        <w:bottom w:val="none" w:sz="0" w:space="0" w:color="auto"/>
                        <w:right w:val="none" w:sz="0" w:space="0" w:color="auto"/>
                      </w:divBdr>
                      <w:divsChild>
                        <w:div w:id="1395394676">
                          <w:marLeft w:val="0"/>
                          <w:marRight w:val="0"/>
                          <w:marTop w:val="0"/>
                          <w:marBottom w:val="0"/>
                          <w:divBdr>
                            <w:top w:val="none" w:sz="0" w:space="0" w:color="auto"/>
                            <w:left w:val="none" w:sz="0" w:space="0" w:color="auto"/>
                            <w:bottom w:val="none" w:sz="0" w:space="0" w:color="auto"/>
                            <w:right w:val="none" w:sz="0" w:space="0" w:color="auto"/>
                          </w:divBdr>
                          <w:divsChild>
                            <w:div w:id="592015724">
                              <w:marLeft w:val="0"/>
                              <w:marRight w:val="0"/>
                              <w:marTop w:val="0"/>
                              <w:marBottom w:val="0"/>
                              <w:divBdr>
                                <w:top w:val="none" w:sz="0" w:space="0" w:color="auto"/>
                                <w:left w:val="none" w:sz="0" w:space="0" w:color="auto"/>
                                <w:bottom w:val="none" w:sz="0" w:space="0" w:color="auto"/>
                                <w:right w:val="none" w:sz="0" w:space="0" w:color="auto"/>
                              </w:divBdr>
                              <w:divsChild>
                                <w:div w:id="1256866755">
                                  <w:marLeft w:val="0"/>
                                  <w:marRight w:val="0"/>
                                  <w:marTop w:val="0"/>
                                  <w:marBottom w:val="0"/>
                                  <w:divBdr>
                                    <w:top w:val="none" w:sz="0" w:space="0" w:color="auto"/>
                                    <w:left w:val="none" w:sz="0" w:space="0" w:color="auto"/>
                                    <w:bottom w:val="none" w:sz="0" w:space="0" w:color="auto"/>
                                    <w:right w:val="none" w:sz="0" w:space="0" w:color="auto"/>
                                  </w:divBdr>
                                  <w:divsChild>
                                    <w:div w:id="1218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15790">
      <w:bodyDiv w:val="1"/>
      <w:marLeft w:val="0"/>
      <w:marRight w:val="0"/>
      <w:marTop w:val="0"/>
      <w:marBottom w:val="0"/>
      <w:divBdr>
        <w:top w:val="none" w:sz="0" w:space="0" w:color="auto"/>
        <w:left w:val="none" w:sz="0" w:space="0" w:color="auto"/>
        <w:bottom w:val="none" w:sz="0" w:space="0" w:color="auto"/>
        <w:right w:val="none" w:sz="0" w:space="0" w:color="auto"/>
      </w:divBdr>
      <w:divsChild>
        <w:div w:id="889001337">
          <w:marLeft w:val="0"/>
          <w:marRight w:val="0"/>
          <w:marTop w:val="0"/>
          <w:marBottom w:val="160"/>
          <w:divBdr>
            <w:top w:val="none" w:sz="0" w:space="0" w:color="auto"/>
            <w:left w:val="none" w:sz="0" w:space="0" w:color="auto"/>
            <w:bottom w:val="none" w:sz="0" w:space="0" w:color="auto"/>
            <w:right w:val="none" w:sz="0" w:space="0" w:color="auto"/>
          </w:divBdr>
        </w:div>
      </w:divsChild>
    </w:div>
    <w:div w:id="1046489908">
      <w:bodyDiv w:val="1"/>
      <w:marLeft w:val="0"/>
      <w:marRight w:val="0"/>
      <w:marTop w:val="0"/>
      <w:marBottom w:val="0"/>
      <w:divBdr>
        <w:top w:val="none" w:sz="0" w:space="0" w:color="auto"/>
        <w:left w:val="none" w:sz="0" w:space="0" w:color="auto"/>
        <w:bottom w:val="none" w:sz="0" w:space="0" w:color="auto"/>
        <w:right w:val="none" w:sz="0" w:space="0" w:color="auto"/>
      </w:divBdr>
    </w:div>
    <w:div w:id="1081833826">
      <w:bodyDiv w:val="1"/>
      <w:marLeft w:val="0"/>
      <w:marRight w:val="0"/>
      <w:marTop w:val="0"/>
      <w:marBottom w:val="0"/>
      <w:divBdr>
        <w:top w:val="none" w:sz="0" w:space="0" w:color="auto"/>
        <w:left w:val="none" w:sz="0" w:space="0" w:color="auto"/>
        <w:bottom w:val="none" w:sz="0" w:space="0" w:color="auto"/>
        <w:right w:val="none" w:sz="0" w:space="0" w:color="auto"/>
      </w:divBdr>
      <w:divsChild>
        <w:div w:id="1306659996">
          <w:marLeft w:val="0"/>
          <w:marRight w:val="0"/>
          <w:marTop w:val="0"/>
          <w:marBottom w:val="160"/>
          <w:divBdr>
            <w:top w:val="none" w:sz="0" w:space="0" w:color="auto"/>
            <w:left w:val="none" w:sz="0" w:space="0" w:color="auto"/>
            <w:bottom w:val="none" w:sz="0" w:space="0" w:color="auto"/>
            <w:right w:val="none" w:sz="0" w:space="0" w:color="auto"/>
          </w:divBdr>
        </w:div>
      </w:divsChild>
    </w:div>
    <w:div w:id="1094936598">
      <w:bodyDiv w:val="1"/>
      <w:marLeft w:val="0"/>
      <w:marRight w:val="0"/>
      <w:marTop w:val="0"/>
      <w:marBottom w:val="0"/>
      <w:divBdr>
        <w:top w:val="none" w:sz="0" w:space="0" w:color="auto"/>
        <w:left w:val="none" w:sz="0" w:space="0" w:color="auto"/>
        <w:bottom w:val="none" w:sz="0" w:space="0" w:color="auto"/>
        <w:right w:val="none" w:sz="0" w:space="0" w:color="auto"/>
      </w:divBdr>
    </w:div>
    <w:div w:id="1151484530">
      <w:bodyDiv w:val="1"/>
      <w:marLeft w:val="0"/>
      <w:marRight w:val="0"/>
      <w:marTop w:val="0"/>
      <w:marBottom w:val="0"/>
      <w:divBdr>
        <w:top w:val="none" w:sz="0" w:space="0" w:color="auto"/>
        <w:left w:val="none" w:sz="0" w:space="0" w:color="auto"/>
        <w:bottom w:val="none" w:sz="0" w:space="0" w:color="auto"/>
        <w:right w:val="none" w:sz="0" w:space="0" w:color="auto"/>
      </w:divBdr>
      <w:divsChild>
        <w:div w:id="718824303">
          <w:marLeft w:val="0"/>
          <w:marRight w:val="0"/>
          <w:marTop w:val="0"/>
          <w:marBottom w:val="160"/>
          <w:divBdr>
            <w:top w:val="none" w:sz="0" w:space="0" w:color="auto"/>
            <w:left w:val="none" w:sz="0" w:space="0" w:color="auto"/>
            <w:bottom w:val="none" w:sz="0" w:space="0" w:color="auto"/>
            <w:right w:val="none" w:sz="0" w:space="0" w:color="auto"/>
          </w:divBdr>
        </w:div>
      </w:divsChild>
    </w:div>
    <w:div w:id="1161001897">
      <w:bodyDiv w:val="1"/>
      <w:marLeft w:val="0"/>
      <w:marRight w:val="0"/>
      <w:marTop w:val="0"/>
      <w:marBottom w:val="0"/>
      <w:divBdr>
        <w:top w:val="none" w:sz="0" w:space="0" w:color="auto"/>
        <w:left w:val="none" w:sz="0" w:space="0" w:color="auto"/>
        <w:bottom w:val="none" w:sz="0" w:space="0" w:color="auto"/>
        <w:right w:val="none" w:sz="0" w:space="0" w:color="auto"/>
      </w:divBdr>
      <w:divsChild>
        <w:div w:id="636302725">
          <w:marLeft w:val="0"/>
          <w:marRight w:val="0"/>
          <w:marTop w:val="0"/>
          <w:marBottom w:val="160"/>
          <w:divBdr>
            <w:top w:val="none" w:sz="0" w:space="0" w:color="auto"/>
            <w:left w:val="none" w:sz="0" w:space="0" w:color="auto"/>
            <w:bottom w:val="none" w:sz="0" w:space="0" w:color="auto"/>
            <w:right w:val="none" w:sz="0" w:space="0" w:color="auto"/>
          </w:divBdr>
        </w:div>
      </w:divsChild>
    </w:div>
    <w:div w:id="1170367364">
      <w:bodyDiv w:val="1"/>
      <w:marLeft w:val="0"/>
      <w:marRight w:val="0"/>
      <w:marTop w:val="0"/>
      <w:marBottom w:val="0"/>
      <w:divBdr>
        <w:top w:val="none" w:sz="0" w:space="0" w:color="auto"/>
        <w:left w:val="none" w:sz="0" w:space="0" w:color="auto"/>
        <w:bottom w:val="none" w:sz="0" w:space="0" w:color="auto"/>
        <w:right w:val="none" w:sz="0" w:space="0" w:color="auto"/>
      </w:divBdr>
    </w:div>
    <w:div w:id="1185052418">
      <w:bodyDiv w:val="1"/>
      <w:marLeft w:val="0"/>
      <w:marRight w:val="0"/>
      <w:marTop w:val="0"/>
      <w:marBottom w:val="0"/>
      <w:divBdr>
        <w:top w:val="none" w:sz="0" w:space="0" w:color="auto"/>
        <w:left w:val="none" w:sz="0" w:space="0" w:color="auto"/>
        <w:bottom w:val="none" w:sz="0" w:space="0" w:color="auto"/>
        <w:right w:val="none" w:sz="0" w:space="0" w:color="auto"/>
      </w:divBdr>
    </w:div>
    <w:div w:id="1208641639">
      <w:bodyDiv w:val="1"/>
      <w:marLeft w:val="0"/>
      <w:marRight w:val="0"/>
      <w:marTop w:val="0"/>
      <w:marBottom w:val="0"/>
      <w:divBdr>
        <w:top w:val="none" w:sz="0" w:space="0" w:color="auto"/>
        <w:left w:val="none" w:sz="0" w:space="0" w:color="auto"/>
        <w:bottom w:val="none" w:sz="0" w:space="0" w:color="auto"/>
        <w:right w:val="none" w:sz="0" w:space="0" w:color="auto"/>
      </w:divBdr>
    </w:div>
    <w:div w:id="1216889355">
      <w:bodyDiv w:val="1"/>
      <w:marLeft w:val="0"/>
      <w:marRight w:val="0"/>
      <w:marTop w:val="0"/>
      <w:marBottom w:val="0"/>
      <w:divBdr>
        <w:top w:val="none" w:sz="0" w:space="0" w:color="auto"/>
        <w:left w:val="none" w:sz="0" w:space="0" w:color="auto"/>
        <w:bottom w:val="none" w:sz="0" w:space="0" w:color="auto"/>
        <w:right w:val="none" w:sz="0" w:space="0" w:color="auto"/>
      </w:divBdr>
    </w:div>
    <w:div w:id="1218928955">
      <w:bodyDiv w:val="1"/>
      <w:marLeft w:val="0"/>
      <w:marRight w:val="0"/>
      <w:marTop w:val="0"/>
      <w:marBottom w:val="0"/>
      <w:divBdr>
        <w:top w:val="none" w:sz="0" w:space="0" w:color="auto"/>
        <w:left w:val="none" w:sz="0" w:space="0" w:color="auto"/>
        <w:bottom w:val="none" w:sz="0" w:space="0" w:color="auto"/>
        <w:right w:val="none" w:sz="0" w:space="0" w:color="auto"/>
      </w:divBdr>
      <w:divsChild>
        <w:div w:id="1721633571">
          <w:marLeft w:val="0"/>
          <w:marRight w:val="0"/>
          <w:marTop w:val="0"/>
          <w:marBottom w:val="0"/>
          <w:divBdr>
            <w:top w:val="none" w:sz="0" w:space="0" w:color="auto"/>
            <w:left w:val="none" w:sz="0" w:space="0" w:color="auto"/>
            <w:bottom w:val="none" w:sz="0" w:space="0" w:color="auto"/>
            <w:right w:val="none" w:sz="0" w:space="0" w:color="auto"/>
          </w:divBdr>
          <w:divsChild>
            <w:div w:id="1664579315">
              <w:marLeft w:val="0"/>
              <w:marRight w:val="0"/>
              <w:marTop w:val="0"/>
              <w:marBottom w:val="0"/>
              <w:divBdr>
                <w:top w:val="none" w:sz="0" w:space="0" w:color="auto"/>
                <w:left w:val="none" w:sz="0" w:space="0" w:color="auto"/>
                <w:bottom w:val="none" w:sz="0" w:space="0" w:color="auto"/>
                <w:right w:val="none" w:sz="0" w:space="0" w:color="auto"/>
              </w:divBdr>
              <w:divsChild>
                <w:div w:id="1249343289">
                  <w:marLeft w:val="0"/>
                  <w:marRight w:val="0"/>
                  <w:marTop w:val="0"/>
                  <w:marBottom w:val="0"/>
                  <w:divBdr>
                    <w:top w:val="none" w:sz="0" w:space="0" w:color="auto"/>
                    <w:left w:val="none" w:sz="0" w:space="0" w:color="auto"/>
                    <w:bottom w:val="none" w:sz="0" w:space="0" w:color="auto"/>
                    <w:right w:val="none" w:sz="0" w:space="0" w:color="auto"/>
                  </w:divBdr>
                  <w:divsChild>
                    <w:div w:id="1333753953">
                      <w:marLeft w:val="0"/>
                      <w:marRight w:val="0"/>
                      <w:marTop w:val="0"/>
                      <w:marBottom w:val="0"/>
                      <w:divBdr>
                        <w:top w:val="none" w:sz="0" w:space="0" w:color="auto"/>
                        <w:left w:val="none" w:sz="0" w:space="0" w:color="auto"/>
                        <w:bottom w:val="none" w:sz="0" w:space="0" w:color="auto"/>
                        <w:right w:val="none" w:sz="0" w:space="0" w:color="auto"/>
                      </w:divBdr>
                      <w:divsChild>
                        <w:div w:id="1859655120">
                          <w:marLeft w:val="0"/>
                          <w:marRight w:val="0"/>
                          <w:marTop w:val="0"/>
                          <w:marBottom w:val="0"/>
                          <w:divBdr>
                            <w:top w:val="none" w:sz="0" w:space="0" w:color="auto"/>
                            <w:left w:val="none" w:sz="0" w:space="0" w:color="auto"/>
                            <w:bottom w:val="none" w:sz="0" w:space="0" w:color="auto"/>
                            <w:right w:val="none" w:sz="0" w:space="0" w:color="auto"/>
                          </w:divBdr>
                          <w:divsChild>
                            <w:div w:id="1110856272">
                              <w:marLeft w:val="0"/>
                              <w:marRight w:val="0"/>
                              <w:marTop w:val="0"/>
                              <w:marBottom w:val="0"/>
                              <w:divBdr>
                                <w:top w:val="none" w:sz="0" w:space="0" w:color="auto"/>
                                <w:left w:val="none" w:sz="0" w:space="0" w:color="auto"/>
                                <w:bottom w:val="none" w:sz="0" w:space="0" w:color="auto"/>
                                <w:right w:val="none" w:sz="0" w:space="0" w:color="auto"/>
                              </w:divBdr>
                              <w:divsChild>
                                <w:div w:id="333069908">
                                  <w:marLeft w:val="0"/>
                                  <w:marRight w:val="0"/>
                                  <w:marTop w:val="0"/>
                                  <w:marBottom w:val="0"/>
                                  <w:divBdr>
                                    <w:top w:val="none" w:sz="0" w:space="0" w:color="auto"/>
                                    <w:left w:val="none" w:sz="0" w:space="0" w:color="auto"/>
                                    <w:bottom w:val="none" w:sz="0" w:space="0" w:color="auto"/>
                                    <w:right w:val="none" w:sz="0" w:space="0" w:color="auto"/>
                                  </w:divBdr>
                                  <w:divsChild>
                                    <w:div w:id="481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948806">
      <w:bodyDiv w:val="1"/>
      <w:marLeft w:val="0"/>
      <w:marRight w:val="0"/>
      <w:marTop w:val="0"/>
      <w:marBottom w:val="0"/>
      <w:divBdr>
        <w:top w:val="none" w:sz="0" w:space="0" w:color="auto"/>
        <w:left w:val="none" w:sz="0" w:space="0" w:color="auto"/>
        <w:bottom w:val="none" w:sz="0" w:space="0" w:color="auto"/>
        <w:right w:val="none" w:sz="0" w:space="0" w:color="auto"/>
      </w:divBdr>
    </w:div>
    <w:div w:id="1276214519">
      <w:bodyDiv w:val="1"/>
      <w:marLeft w:val="0"/>
      <w:marRight w:val="0"/>
      <w:marTop w:val="0"/>
      <w:marBottom w:val="0"/>
      <w:divBdr>
        <w:top w:val="none" w:sz="0" w:space="0" w:color="auto"/>
        <w:left w:val="none" w:sz="0" w:space="0" w:color="auto"/>
        <w:bottom w:val="none" w:sz="0" w:space="0" w:color="auto"/>
        <w:right w:val="none" w:sz="0" w:space="0" w:color="auto"/>
      </w:divBdr>
    </w:div>
    <w:div w:id="1317802906">
      <w:bodyDiv w:val="1"/>
      <w:marLeft w:val="0"/>
      <w:marRight w:val="0"/>
      <w:marTop w:val="0"/>
      <w:marBottom w:val="0"/>
      <w:divBdr>
        <w:top w:val="none" w:sz="0" w:space="0" w:color="auto"/>
        <w:left w:val="none" w:sz="0" w:space="0" w:color="auto"/>
        <w:bottom w:val="none" w:sz="0" w:space="0" w:color="auto"/>
        <w:right w:val="none" w:sz="0" w:space="0" w:color="auto"/>
      </w:divBdr>
    </w:div>
    <w:div w:id="1338997175">
      <w:bodyDiv w:val="1"/>
      <w:marLeft w:val="0"/>
      <w:marRight w:val="0"/>
      <w:marTop w:val="0"/>
      <w:marBottom w:val="0"/>
      <w:divBdr>
        <w:top w:val="none" w:sz="0" w:space="0" w:color="auto"/>
        <w:left w:val="none" w:sz="0" w:space="0" w:color="auto"/>
        <w:bottom w:val="none" w:sz="0" w:space="0" w:color="auto"/>
        <w:right w:val="none" w:sz="0" w:space="0" w:color="auto"/>
      </w:divBdr>
    </w:div>
    <w:div w:id="1353414056">
      <w:bodyDiv w:val="1"/>
      <w:marLeft w:val="0"/>
      <w:marRight w:val="0"/>
      <w:marTop w:val="0"/>
      <w:marBottom w:val="0"/>
      <w:divBdr>
        <w:top w:val="none" w:sz="0" w:space="0" w:color="auto"/>
        <w:left w:val="none" w:sz="0" w:space="0" w:color="auto"/>
        <w:bottom w:val="none" w:sz="0" w:space="0" w:color="auto"/>
        <w:right w:val="none" w:sz="0" w:space="0" w:color="auto"/>
      </w:divBdr>
      <w:divsChild>
        <w:div w:id="1712881008">
          <w:marLeft w:val="0"/>
          <w:marRight w:val="0"/>
          <w:marTop w:val="0"/>
          <w:marBottom w:val="0"/>
          <w:divBdr>
            <w:top w:val="none" w:sz="0" w:space="0" w:color="auto"/>
            <w:left w:val="none" w:sz="0" w:space="0" w:color="auto"/>
            <w:bottom w:val="none" w:sz="0" w:space="0" w:color="auto"/>
            <w:right w:val="none" w:sz="0" w:space="0" w:color="auto"/>
          </w:divBdr>
          <w:divsChild>
            <w:div w:id="20788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8576">
      <w:bodyDiv w:val="1"/>
      <w:marLeft w:val="0"/>
      <w:marRight w:val="0"/>
      <w:marTop w:val="0"/>
      <w:marBottom w:val="0"/>
      <w:divBdr>
        <w:top w:val="none" w:sz="0" w:space="0" w:color="auto"/>
        <w:left w:val="none" w:sz="0" w:space="0" w:color="auto"/>
        <w:bottom w:val="none" w:sz="0" w:space="0" w:color="auto"/>
        <w:right w:val="none" w:sz="0" w:space="0" w:color="auto"/>
      </w:divBdr>
      <w:divsChild>
        <w:div w:id="1337656382">
          <w:marLeft w:val="0"/>
          <w:marRight w:val="0"/>
          <w:marTop w:val="0"/>
          <w:marBottom w:val="160"/>
          <w:divBdr>
            <w:top w:val="none" w:sz="0" w:space="0" w:color="auto"/>
            <w:left w:val="none" w:sz="0" w:space="0" w:color="auto"/>
            <w:bottom w:val="none" w:sz="0" w:space="0" w:color="auto"/>
            <w:right w:val="none" w:sz="0" w:space="0" w:color="auto"/>
          </w:divBdr>
        </w:div>
      </w:divsChild>
    </w:div>
    <w:div w:id="1415128254">
      <w:bodyDiv w:val="1"/>
      <w:marLeft w:val="0"/>
      <w:marRight w:val="0"/>
      <w:marTop w:val="0"/>
      <w:marBottom w:val="0"/>
      <w:divBdr>
        <w:top w:val="none" w:sz="0" w:space="0" w:color="auto"/>
        <w:left w:val="none" w:sz="0" w:space="0" w:color="auto"/>
        <w:bottom w:val="none" w:sz="0" w:space="0" w:color="auto"/>
        <w:right w:val="none" w:sz="0" w:space="0" w:color="auto"/>
      </w:divBdr>
      <w:divsChild>
        <w:div w:id="1488476152">
          <w:marLeft w:val="0"/>
          <w:marRight w:val="0"/>
          <w:marTop w:val="0"/>
          <w:marBottom w:val="160"/>
          <w:divBdr>
            <w:top w:val="none" w:sz="0" w:space="0" w:color="auto"/>
            <w:left w:val="none" w:sz="0" w:space="0" w:color="auto"/>
            <w:bottom w:val="none" w:sz="0" w:space="0" w:color="auto"/>
            <w:right w:val="none" w:sz="0" w:space="0" w:color="auto"/>
          </w:divBdr>
        </w:div>
      </w:divsChild>
    </w:div>
    <w:div w:id="1427186305">
      <w:bodyDiv w:val="1"/>
      <w:marLeft w:val="0"/>
      <w:marRight w:val="0"/>
      <w:marTop w:val="0"/>
      <w:marBottom w:val="0"/>
      <w:divBdr>
        <w:top w:val="none" w:sz="0" w:space="0" w:color="auto"/>
        <w:left w:val="none" w:sz="0" w:space="0" w:color="auto"/>
        <w:bottom w:val="none" w:sz="0" w:space="0" w:color="auto"/>
        <w:right w:val="none" w:sz="0" w:space="0" w:color="auto"/>
      </w:divBdr>
      <w:divsChild>
        <w:div w:id="1275361227">
          <w:marLeft w:val="0"/>
          <w:marRight w:val="0"/>
          <w:marTop w:val="0"/>
          <w:marBottom w:val="160"/>
          <w:divBdr>
            <w:top w:val="none" w:sz="0" w:space="0" w:color="auto"/>
            <w:left w:val="none" w:sz="0" w:space="0" w:color="auto"/>
            <w:bottom w:val="none" w:sz="0" w:space="0" w:color="auto"/>
            <w:right w:val="none" w:sz="0" w:space="0" w:color="auto"/>
          </w:divBdr>
        </w:div>
      </w:divsChild>
    </w:div>
    <w:div w:id="1435205290">
      <w:bodyDiv w:val="1"/>
      <w:marLeft w:val="0"/>
      <w:marRight w:val="0"/>
      <w:marTop w:val="0"/>
      <w:marBottom w:val="0"/>
      <w:divBdr>
        <w:top w:val="none" w:sz="0" w:space="0" w:color="auto"/>
        <w:left w:val="none" w:sz="0" w:space="0" w:color="auto"/>
        <w:bottom w:val="none" w:sz="0" w:space="0" w:color="auto"/>
        <w:right w:val="none" w:sz="0" w:space="0" w:color="auto"/>
      </w:divBdr>
    </w:div>
    <w:div w:id="1439564384">
      <w:bodyDiv w:val="1"/>
      <w:marLeft w:val="0"/>
      <w:marRight w:val="0"/>
      <w:marTop w:val="0"/>
      <w:marBottom w:val="0"/>
      <w:divBdr>
        <w:top w:val="none" w:sz="0" w:space="0" w:color="auto"/>
        <w:left w:val="none" w:sz="0" w:space="0" w:color="auto"/>
        <w:bottom w:val="none" w:sz="0" w:space="0" w:color="auto"/>
        <w:right w:val="none" w:sz="0" w:space="0" w:color="auto"/>
      </w:divBdr>
      <w:divsChild>
        <w:div w:id="1013532923">
          <w:marLeft w:val="0"/>
          <w:marRight w:val="0"/>
          <w:marTop w:val="0"/>
          <w:marBottom w:val="160"/>
          <w:divBdr>
            <w:top w:val="none" w:sz="0" w:space="0" w:color="auto"/>
            <w:left w:val="none" w:sz="0" w:space="0" w:color="auto"/>
            <w:bottom w:val="none" w:sz="0" w:space="0" w:color="auto"/>
            <w:right w:val="none" w:sz="0" w:space="0" w:color="auto"/>
          </w:divBdr>
        </w:div>
      </w:divsChild>
    </w:div>
    <w:div w:id="1439566751">
      <w:bodyDiv w:val="1"/>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160"/>
          <w:divBdr>
            <w:top w:val="none" w:sz="0" w:space="0" w:color="auto"/>
            <w:left w:val="none" w:sz="0" w:space="0" w:color="auto"/>
            <w:bottom w:val="none" w:sz="0" w:space="0" w:color="auto"/>
            <w:right w:val="none" w:sz="0" w:space="0" w:color="auto"/>
          </w:divBdr>
        </w:div>
      </w:divsChild>
    </w:div>
    <w:div w:id="1484198093">
      <w:bodyDiv w:val="1"/>
      <w:marLeft w:val="0"/>
      <w:marRight w:val="0"/>
      <w:marTop w:val="0"/>
      <w:marBottom w:val="0"/>
      <w:divBdr>
        <w:top w:val="none" w:sz="0" w:space="0" w:color="auto"/>
        <w:left w:val="none" w:sz="0" w:space="0" w:color="auto"/>
        <w:bottom w:val="none" w:sz="0" w:space="0" w:color="auto"/>
        <w:right w:val="none" w:sz="0" w:space="0" w:color="auto"/>
      </w:divBdr>
    </w:div>
    <w:div w:id="1493836609">
      <w:bodyDiv w:val="1"/>
      <w:marLeft w:val="0"/>
      <w:marRight w:val="0"/>
      <w:marTop w:val="0"/>
      <w:marBottom w:val="0"/>
      <w:divBdr>
        <w:top w:val="none" w:sz="0" w:space="0" w:color="auto"/>
        <w:left w:val="none" w:sz="0" w:space="0" w:color="auto"/>
        <w:bottom w:val="none" w:sz="0" w:space="0" w:color="auto"/>
        <w:right w:val="none" w:sz="0" w:space="0" w:color="auto"/>
      </w:divBdr>
      <w:divsChild>
        <w:div w:id="665983590">
          <w:marLeft w:val="0"/>
          <w:marRight w:val="0"/>
          <w:marTop w:val="0"/>
          <w:marBottom w:val="160"/>
          <w:divBdr>
            <w:top w:val="none" w:sz="0" w:space="0" w:color="auto"/>
            <w:left w:val="none" w:sz="0" w:space="0" w:color="auto"/>
            <w:bottom w:val="none" w:sz="0" w:space="0" w:color="auto"/>
            <w:right w:val="none" w:sz="0" w:space="0" w:color="auto"/>
          </w:divBdr>
        </w:div>
      </w:divsChild>
    </w:div>
    <w:div w:id="1499225370">
      <w:bodyDiv w:val="1"/>
      <w:marLeft w:val="0"/>
      <w:marRight w:val="0"/>
      <w:marTop w:val="0"/>
      <w:marBottom w:val="0"/>
      <w:divBdr>
        <w:top w:val="none" w:sz="0" w:space="0" w:color="auto"/>
        <w:left w:val="none" w:sz="0" w:space="0" w:color="auto"/>
        <w:bottom w:val="none" w:sz="0" w:space="0" w:color="auto"/>
        <w:right w:val="none" w:sz="0" w:space="0" w:color="auto"/>
      </w:divBdr>
    </w:div>
    <w:div w:id="1503474840">
      <w:bodyDiv w:val="1"/>
      <w:marLeft w:val="0"/>
      <w:marRight w:val="0"/>
      <w:marTop w:val="0"/>
      <w:marBottom w:val="0"/>
      <w:divBdr>
        <w:top w:val="none" w:sz="0" w:space="0" w:color="auto"/>
        <w:left w:val="none" w:sz="0" w:space="0" w:color="auto"/>
        <w:bottom w:val="none" w:sz="0" w:space="0" w:color="auto"/>
        <w:right w:val="none" w:sz="0" w:space="0" w:color="auto"/>
      </w:divBdr>
      <w:divsChild>
        <w:div w:id="1090809576">
          <w:marLeft w:val="0"/>
          <w:marRight w:val="0"/>
          <w:marTop w:val="0"/>
          <w:marBottom w:val="160"/>
          <w:divBdr>
            <w:top w:val="none" w:sz="0" w:space="0" w:color="auto"/>
            <w:left w:val="none" w:sz="0" w:space="0" w:color="auto"/>
            <w:bottom w:val="none" w:sz="0" w:space="0" w:color="auto"/>
            <w:right w:val="none" w:sz="0" w:space="0" w:color="auto"/>
          </w:divBdr>
        </w:div>
      </w:divsChild>
    </w:div>
    <w:div w:id="1540049574">
      <w:bodyDiv w:val="1"/>
      <w:marLeft w:val="0"/>
      <w:marRight w:val="0"/>
      <w:marTop w:val="0"/>
      <w:marBottom w:val="0"/>
      <w:divBdr>
        <w:top w:val="none" w:sz="0" w:space="0" w:color="auto"/>
        <w:left w:val="none" w:sz="0" w:space="0" w:color="auto"/>
        <w:bottom w:val="none" w:sz="0" w:space="0" w:color="auto"/>
        <w:right w:val="none" w:sz="0" w:space="0" w:color="auto"/>
      </w:divBdr>
      <w:divsChild>
        <w:div w:id="414938040">
          <w:marLeft w:val="0"/>
          <w:marRight w:val="0"/>
          <w:marTop w:val="0"/>
          <w:marBottom w:val="0"/>
          <w:divBdr>
            <w:top w:val="none" w:sz="0" w:space="0" w:color="auto"/>
            <w:left w:val="none" w:sz="0" w:space="0" w:color="auto"/>
            <w:bottom w:val="none" w:sz="0" w:space="0" w:color="auto"/>
            <w:right w:val="none" w:sz="0" w:space="0" w:color="auto"/>
          </w:divBdr>
        </w:div>
        <w:div w:id="227544614">
          <w:marLeft w:val="0"/>
          <w:marRight w:val="0"/>
          <w:marTop w:val="0"/>
          <w:marBottom w:val="0"/>
          <w:divBdr>
            <w:top w:val="none" w:sz="0" w:space="0" w:color="auto"/>
            <w:left w:val="none" w:sz="0" w:space="0" w:color="auto"/>
            <w:bottom w:val="none" w:sz="0" w:space="0" w:color="auto"/>
            <w:right w:val="none" w:sz="0" w:space="0" w:color="auto"/>
          </w:divBdr>
        </w:div>
      </w:divsChild>
    </w:div>
    <w:div w:id="1544169093">
      <w:bodyDiv w:val="1"/>
      <w:marLeft w:val="0"/>
      <w:marRight w:val="0"/>
      <w:marTop w:val="0"/>
      <w:marBottom w:val="0"/>
      <w:divBdr>
        <w:top w:val="none" w:sz="0" w:space="0" w:color="auto"/>
        <w:left w:val="none" w:sz="0" w:space="0" w:color="auto"/>
        <w:bottom w:val="none" w:sz="0" w:space="0" w:color="auto"/>
        <w:right w:val="none" w:sz="0" w:space="0" w:color="auto"/>
      </w:divBdr>
      <w:divsChild>
        <w:div w:id="1923179226">
          <w:marLeft w:val="0"/>
          <w:marRight w:val="0"/>
          <w:marTop w:val="0"/>
          <w:marBottom w:val="160"/>
          <w:divBdr>
            <w:top w:val="none" w:sz="0" w:space="0" w:color="auto"/>
            <w:left w:val="none" w:sz="0" w:space="0" w:color="auto"/>
            <w:bottom w:val="none" w:sz="0" w:space="0" w:color="auto"/>
            <w:right w:val="none" w:sz="0" w:space="0" w:color="auto"/>
          </w:divBdr>
        </w:div>
      </w:divsChild>
    </w:div>
    <w:div w:id="1567111335">
      <w:bodyDiv w:val="1"/>
      <w:marLeft w:val="0"/>
      <w:marRight w:val="0"/>
      <w:marTop w:val="0"/>
      <w:marBottom w:val="0"/>
      <w:divBdr>
        <w:top w:val="none" w:sz="0" w:space="0" w:color="auto"/>
        <w:left w:val="none" w:sz="0" w:space="0" w:color="auto"/>
        <w:bottom w:val="none" w:sz="0" w:space="0" w:color="auto"/>
        <w:right w:val="none" w:sz="0" w:space="0" w:color="auto"/>
      </w:divBdr>
      <w:divsChild>
        <w:div w:id="1775588063">
          <w:marLeft w:val="0"/>
          <w:marRight w:val="0"/>
          <w:marTop w:val="0"/>
          <w:marBottom w:val="160"/>
          <w:divBdr>
            <w:top w:val="none" w:sz="0" w:space="0" w:color="auto"/>
            <w:left w:val="none" w:sz="0" w:space="0" w:color="auto"/>
            <w:bottom w:val="none" w:sz="0" w:space="0" w:color="auto"/>
            <w:right w:val="none" w:sz="0" w:space="0" w:color="auto"/>
          </w:divBdr>
        </w:div>
      </w:divsChild>
    </w:div>
    <w:div w:id="1623153912">
      <w:bodyDiv w:val="1"/>
      <w:marLeft w:val="0"/>
      <w:marRight w:val="0"/>
      <w:marTop w:val="0"/>
      <w:marBottom w:val="0"/>
      <w:divBdr>
        <w:top w:val="none" w:sz="0" w:space="0" w:color="auto"/>
        <w:left w:val="none" w:sz="0" w:space="0" w:color="auto"/>
        <w:bottom w:val="none" w:sz="0" w:space="0" w:color="auto"/>
        <w:right w:val="none" w:sz="0" w:space="0" w:color="auto"/>
      </w:divBdr>
    </w:div>
    <w:div w:id="1642154837">
      <w:bodyDiv w:val="1"/>
      <w:marLeft w:val="0"/>
      <w:marRight w:val="0"/>
      <w:marTop w:val="0"/>
      <w:marBottom w:val="0"/>
      <w:divBdr>
        <w:top w:val="none" w:sz="0" w:space="0" w:color="auto"/>
        <w:left w:val="none" w:sz="0" w:space="0" w:color="auto"/>
        <w:bottom w:val="none" w:sz="0" w:space="0" w:color="auto"/>
        <w:right w:val="none" w:sz="0" w:space="0" w:color="auto"/>
      </w:divBdr>
      <w:divsChild>
        <w:div w:id="52579736">
          <w:marLeft w:val="0"/>
          <w:marRight w:val="0"/>
          <w:marTop w:val="0"/>
          <w:marBottom w:val="160"/>
          <w:divBdr>
            <w:top w:val="none" w:sz="0" w:space="0" w:color="auto"/>
            <w:left w:val="none" w:sz="0" w:space="0" w:color="auto"/>
            <w:bottom w:val="none" w:sz="0" w:space="0" w:color="auto"/>
            <w:right w:val="none" w:sz="0" w:space="0" w:color="auto"/>
          </w:divBdr>
        </w:div>
      </w:divsChild>
    </w:div>
    <w:div w:id="1646204060">
      <w:bodyDiv w:val="1"/>
      <w:marLeft w:val="0"/>
      <w:marRight w:val="0"/>
      <w:marTop w:val="0"/>
      <w:marBottom w:val="0"/>
      <w:divBdr>
        <w:top w:val="none" w:sz="0" w:space="0" w:color="auto"/>
        <w:left w:val="none" w:sz="0" w:space="0" w:color="auto"/>
        <w:bottom w:val="none" w:sz="0" w:space="0" w:color="auto"/>
        <w:right w:val="none" w:sz="0" w:space="0" w:color="auto"/>
      </w:divBdr>
    </w:div>
    <w:div w:id="1703357169">
      <w:bodyDiv w:val="1"/>
      <w:marLeft w:val="0"/>
      <w:marRight w:val="0"/>
      <w:marTop w:val="0"/>
      <w:marBottom w:val="0"/>
      <w:divBdr>
        <w:top w:val="none" w:sz="0" w:space="0" w:color="auto"/>
        <w:left w:val="none" w:sz="0" w:space="0" w:color="auto"/>
        <w:bottom w:val="none" w:sz="0" w:space="0" w:color="auto"/>
        <w:right w:val="none" w:sz="0" w:space="0" w:color="auto"/>
      </w:divBdr>
      <w:divsChild>
        <w:div w:id="404228753">
          <w:marLeft w:val="0"/>
          <w:marRight w:val="0"/>
          <w:marTop w:val="0"/>
          <w:marBottom w:val="160"/>
          <w:divBdr>
            <w:top w:val="none" w:sz="0" w:space="0" w:color="auto"/>
            <w:left w:val="none" w:sz="0" w:space="0" w:color="auto"/>
            <w:bottom w:val="none" w:sz="0" w:space="0" w:color="auto"/>
            <w:right w:val="none" w:sz="0" w:space="0" w:color="auto"/>
          </w:divBdr>
        </w:div>
      </w:divsChild>
    </w:div>
    <w:div w:id="1740397772">
      <w:bodyDiv w:val="1"/>
      <w:marLeft w:val="0"/>
      <w:marRight w:val="0"/>
      <w:marTop w:val="0"/>
      <w:marBottom w:val="0"/>
      <w:divBdr>
        <w:top w:val="none" w:sz="0" w:space="0" w:color="auto"/>
        <w:left w:val="none" w:sz="0" w:space="0" w:color="auto"/>
        <w:bottom w:val="none" w:sz="0" w:space="0" w:color="auto"/>
        <w:right w:val="none" w:sz="0" w:space="0" w:color="auto"/>
      </w:divBdr>
      <w:divsChild>
        <w:div w:id="1741051796">
          <w:marLeft w:val="0"/>
          <w:marRight w:val="0"/>
          <w:marTop w:val="0"/>
          <w:marBottom w:val="160"/>
          <w:divBdr>
            <w:top w:val="none" w:sz="0" w:space="0" w:color="auto"/>
            <w:left w:val="none" w:sz="0" w:space="0" w:color="auto"/>
            <w:bottom w:val="none" w:sz="0" w:space="0" w:color="auto"/>
            <w:right w:val="none" w:sz="0" w:space="0" w:color="auto"/>
          </w:divBdr>
        </w:div>
      </w:divsChild>
    </w:div>
    <w:div w:id="1748913975">
      <w:bodyDiv w:val="1"/>
      <w:marLeft w:val="0"/>
      <w:marRight w:val="0"/>
      <w:marTop w:val="0"/>
      <w:marBottom w:val="0"/>
      <w:divBdr>
        <w:top w:val="none" w:sz="0" w:space="0" w:color="auto"/>
        <w:left w:val="none" w:sz="0" w:space="0" w:color="auto"/>
        <w:bottom w:val="none" w:sz="0" w:space="0" w:color="auto"/>
        <w:right w:val="none" w:sz="0" w:space="0" w:color="auto"/>
      </w:divBdr>
    </w:div>
    <w:div w:id="1749886422">
      <w:bodyDiv w:val="1"/>
      <w:marLeft w:val="0"/>
      <w:marRight w:val="0"/>
      <w:marTop w:val="0"/>
      <w:marBottom w:val="0"/>
      <w:divBdr>
        <w:top w:val="none" w:sz="0" w:space="0" w:color="auto"/>
        <w:left w:val="none" w:sz="0" w:space="0" w:color="auto"/>
        <w:bottom w:val="none" w:sz="0" w:space="0" w:color="auto"/>
        <w:right w:val="none" w:sz="0" w:space="0" w:color="auto"/>
      </w:divBdr>
    </w:div>
    <w:div w:id="1761901816">
      <w:bodyDiv w:val="1"/>
      <w:marLeft w:val="0"/>
      <w:marRight w:val="0"/>
      <w:marTop w:val="0"/>
      <w:marBottom w:val="0"/>
      <w:divBdr>
        <w:top w:val="none" w:sz="0" w:space="0" w:color="auto"/>
        <w:left w:val="none" w:sz="0" w:space="0" w:color="auto"/>
        <w:bottom w:val="none" w:sz="0" w:space="0" w:color="auto"/>
        <w:right w:val="none" w:sz="0" w:space="0" w:color="auto"/>
      </w:divBdr>
    </w:div>
    <w:div w:id="1764691474">
      <w:bodyDiv w:val="1"/>
      <w:marLeft w:val="0"/>
      <w:marRight w:val="0"/>
      <w:marTop w:val="0"/>
      <w:marBottom w:val="0"/>
      <w:divBdr>
        <w:top w:val="none" w:sz="0" w:space="0" w:color="auto"/>
        <w:left w:val="none" w:sz="0" w:space="0" w:color="auto"/>
        <w:bottom w:val="none" w:sz="0" w:space="0" w:color="auto"/>
        <w:right w:val="none" w:sz="0" w:space="0" w:color="auto"/>
      </w:divBdr>
      <w:divsChild>
        <w:div w:id="361976774">
          <w:marLeft w:val="0"/>
          <w:marRight w:val="0"/>
          <w:marTop w:val="0"/>
          <w:marBottom w:val="160"/>
          <w:divBdr>
            <w:top w:val="none" w:sz="0" w:space="0" w:color="auto"/>
            <w:left w:val="none" w:sz="0" w:space="0" w:color="auto"/>
            <w:bottom w:val="none" w:sz="0" w:space="0" w:color="auto"/>
            <w:right w:val="none" w:sz="0" w:space="0" w:color="auto"/>
          </w:divBdr>
        </w:div>
      </w:divsChild>
    </w:div>
    <w:div w:id="1781753296">
      <w:bodyDiv w:val="1"/>
      <w:marLeft w:val="0"/>
      <w:marRight w:val="0"/>
      <w:marTop w:val="0"/>
      <w:marBottom w:val="0"/>
      <w:divBdr>
        <w:top w:val="none" w:sz="0" w:space="0" w:color="auto"/>
        <w:left w:val="none" w:sz="0" w:space="0" w:color="auto"/>
        <w:bottom w:val="none" w:sz="0" w:space="0" w:color="auto"/>
        <w:right w:val="none" w:sz="0" w:space="0" w:color="auto"/>
      </w:divBdr>
      <w:divsChild>
        <w:div w:id="1070465267">
          <w:marLeft w:val="0"/>
          <w:marRight w:val="0"/>
          <w:marTop w:val="0"/>
          <w:marBottom w:val="160"/>
          <w:divBdr>
            <w:top w:val="none" w:sz="0" w:space="0" w:color="auto"/>
            <w:left w:val="none" w:sz="0" w:space="0" w:color="auto"/>
            <w:bottom w:val="none" w:sz="0" w:space="0" w:color="auto"/>
            <w:right w:val="none" w:sz="0" w:space="0" w:color="auto"/>
          </w:divBdr>
        </w:div>
      </w:divsChild>
    </w:div>
    <w:div w:id="1781996188">
      <w:bodyDiv w:val="1"/>
      <w:marLeft w:val="0"/>
      <w:marRight w:val="0"/>
      <w:marTop w:val="0"/>
      <w:marBottom w:val="0"/>
      <w:divBdr>
        <w:top w:val="none" w:sz="0" w:space="0" w:color="auto"/>
        <w:left w:val="none" w:sz="0" w:space="0" w:color="auto"/>
        <w:bottom w:val="none" w:sz="0" w:space="0" w:color="auto"/>
        <w:right w:val="none" w:sz="0" w:space="0" w:color="auto"/>
      </w:divBdr>
    </w:div>
    <w:div w:id="1795636749">
      <w:bodyDiv w:val="1"/>
      <w:marLeft w:val="0"/>
      <w:marRight w:val="0"/>
      <w:marTop w:val="0"/>
      <w:marBottom w:val="0"/>
      <w:divBdr>
        <w:top w:val="none" w:sz="0" w:space="0" w:color="auto"/>
        <w:left w:val="none" w:sz="0" w:space="0" w:color="auto"/>
        <w:bottom w:val="none" w:sz="0" w:space="0" w:color="auto"/>
        <w:right w:val="none" w:sz="0" w:space="0" w:color="auto"/>
      </w:divBdr>
      <w:divsChild>
        <w:div w:id="639191541">
          <w:marLeft w:val="0"/>
          <w:marRight w:val="0"/>
          <w:marTop w:val="0"/>
          <w:marBottom w:val="160"/>
          <w:divBdr>
            <w:top w:val="none" w:sz="0" w:space="0" w:color="auto"/>
            <w:left w:val="none" w:sz="0" w:space="0" w:color="auto"/>
            <w:bottom w:val="none" w:sz="0" w:space="0" w:color="auto"/>
            <w:right w:val="none" w:sz="0" w:space="0" w:color="auto"/>
          </w:divBdr>
        </w:div>
      </w:divsChild>
    </w:div>
    <w:div w:id="1823421300">
      <w:bodyDiv w:val="1"/>
      <w:marLeft w:val="0"/>
      <w:marRight w:val="0"/>
      <w:marTop w:val="0"/>
      <w:marBottom w:val="0"/>
      <w:divBdr>
        <w:top w:val="none" w:sz="0" w:space="0" w:color="auto"/>
        <w:left w:val="none" w:sz="0" w:space="0" w:color="auto"/>
        <w:bottom w:val="none" w:sz="0" w:space="0" w:color="auto"/>
        <w:right w:val="none" w:sz="0" w:space="0" w:color="auto"/>
      </w:divBdr>
    </w:div>
    <w:div w:id="1826042781">
      <w:bodyDiv w:val="1"/>
      <w:marLeft w:val="0"/>
      <w:marRight w:val="0"/>
      <w:marTop w:val="0"/>
      <w:marBottom w:val="0"/>
      <w:divBdr>
        <w:top w:val="none" w:sz="0" w:space="0" w:color="auto"/>
        <w:left w:val="none" w:sz="0" w:space="0" w:color="auto"/>
        <w:bottom w:val="none" w:sz="0" w:space="0" w:color="auto"/>
        <w:right w:val="none" w:sz="0" w:space="0" w:color="auto"/>
      </w:divBdr>
    </w:div>
    <w:div w:id="1838770319">
      <w:bodyDiv w:val="1"/>
      <w:marLeft w:val="0"/>
      <w:marRight w:val="0"/>
      <w:marTop w:val="0"/>
      <w:marBottom w:val="0"/>
      <w:divBdr>
        <w:top w:val="none" w:sz="0" w:space="0" w:color="auto"/>
        <w:left w:val="none" w:sz="0" w:space="0" w:color="auto"/>
        <w:bottom w:val="none" w:sz="0" w:space="0" w:color="auto"/>
        <w:right w:val="none" w:sz="0" w:space="0" w:color="auto"/>
      </w:divBdr>
      <w:divsChild>
        <w:div w:id="1935278585">
          <w:marLeft w:val="0"/>
          <w:marRight w:val="0"/>
          <w:marTop w:val="0"/>
          <w:marBottom w:val="0"/>
          <w:divBdr>
            <w:top w:val="none" w:sz="0" w:space="0" w:color="auto"/>
            <w:left w:val="none" w:sz="0" w:space="0" w:color="auto"/>
            <w:bottom w:val="none" w:sz="0" w:space="0" w:color="auto"/>
            <w:right w:val="none" w:sz="0" w:space="0" w:color="auto"/>
          </w:divBdr>
        </w:div>
        <w:div w:id="194277573">
          <w:marLeft w:val="0"/>
          <w:marRight w:val="0"/>
          <w:marTop w:val="0"/>
          <w:marBottom w:val="0"/>
          <w:divBdr>
            <w:top w:val="none" w:sz="0" w:space="0" w:color="auto"/>
            <w:left w:val="none" w:sz="0" w:space="0" w:color="auto"/>
            <w:bottom w:val="none" w:sz="0" w:space="0" w:color="auto"/>
            <w:right w:val="none" w:sz="0" w:space="0" w:color="auto"/>
          </w:divBdr>
        </w:div>
      </w:divsChild>
    </w:div>
    <w:div w:id="1865240257">
      <w:bodyDiv w:val="1"/>
      <w:marLeft w:val="0"/>
      <w:marRight w:val="0"/>
      <w:marTop w:val="0"/>
      <w:marBottom w:val="0"/>
      <w:divBdr>
        <w:top w:val="none" w:sz="0" w:space="0" w:color="auto"/>
        <w:left w:val="none" w:sz="0" w:space="0" w:color="auto"/>
        <w:bottom w:val="none" w:sz="0" w:space="0" w:color="auto"/>
        <w:right w:val="none" w:sz="0" w:space="0" w:color="auto"/>
      </w:divBdr>
      <w:divsChild>
        <w:div w:id="775906410">
          <w:marLeft w:val="0"/>
          <w:marRight w:val="0"/>
          <w:marTop w:val="0"/>
          <w:marBottom w:val="160"/>
          <w:divBdr>
            <w:top w:val="none" w:sz="0" w:space="0" w:color="auto"/>
            <w:left w:val="none" w:sz="0" w:space="0" w:color="auto"/>
            <w:bottom w:val="none" w:sz="0" w:space="0" w:color="auto"/>
            <w:right w:val="none" w:sz="0" w:space="0" w:color="auto"/>
          </w:divBdr>
        </w:div>
      </w:divsChild>
    </w:div>
    <w:div w:id="1875846116">
      <w:bodyDiv w:val="1"/>
      <w:marLeft w:val="0"/>
      <w:marRight w:val="0"/>
      <w:marTop w:val="0"/>
      <w:marBottom w:val="0"/>
      <w:divBdr>
        <w:top w:val="none" w:sz="0" w:space="0" w:color="auto"/>
        <w:left w:val="none" w:sz="0" w:space="0" w:color="auto"/>
        <w:bottom w:val="none" w:sz="0" w:space="0" w:color="auto"/>
        <w:right w:val="none" w:sz="0" w:space="0" w:color="auto"/>
      </w:divBdr>
    </w:div>
    <w:div w:id="1892421352">
      <w:bodyDiv w:val="1"/>
      <w:marLeft w:val="0"/>
      <w:marRight w:val="0"/>
      <w:marTop w:val="0"/>
      <w:marBottom w:val="0"/>
      <w:divBdr>
        <w:top w:val="none" w:sz="0" w:space="0" w:color="auto"/>
        <w:left w:val="none" w:sz="0" w:space="0" w:color="auto"/>
        <w:bottom w:val="none" w:sz="0" w:space="0" w:color="auto"/>
        <w:right w:val="none" w:sz="0" w:space="0" w:color="auto"/>
      </w:divBdr>
    </w:div>
    <w:div w:id="1931691940">
      <w:bodyDiv w:val="1"/>
      <w:marLeft w:val="0"/>
      <w:marRight w:val="0"/>
      <w:marTop w:val="0"/>
      <w:marBottom w:val="0"/>
      <w:divBdr>
        <w:top w:val="none" w:sz="0" w:space="0" w:color="auto"/>
        <w:left w:val="none" w:sz="0" w:space="0" w:color="auto"/>
        <w:bottom w:val="none" w:sz="0" w:space="0" w:color="auto"/>
        <w:right w:val="none" w:sz="0" w:space="0" w:color="auto"/>
      </w:divBdr>
      <w:divsChild>
        <w:div w:id="153186555">
          <w:marLeft w:val="0"/>
          <w:marRight w:val="0"/>
          <w:marTop w:val="0"/>
          <w:marBottom w:val="160"/>
          <w:divBdr>
            <w:top w:val="none" w:sz="0" w:space="0" w:color="auto"/>
            <w:left w:val="none" w:sz="0" w:space="0" w:color="auto"/>
            <w:bottom w:val="none" w:sz="0" w:space="0" w:color="auto"/>
            <w:right w:val="none" w:sz="0" w:space="0" w:color="auto"/>
          </w:divBdr>
        </w:div>
      </w:divsChild>
    </w:div>
    <w:div w:id="1994751192">
      <w:bodyDiv w:val="1"/>
      <w:marLeft w:val="0"/>
      <w:marRight w:val="0"/>
      <w:marTop w:val="0"/>
      <w:marBottom w:val="0"/>
      <w:divBdr>
        <w:top w:val="none" w:sz="0" w:space="0" w:color="auto"/>
        <w:left w:val="none" w:sz="0" w:space="0" w:color="auto"/>
        <w:bottom w:val="none" w:sz="0" w:space="0" w:color="auto"/>
        <w:right w:val="none" w:sz="0" w:space="0" w:color="auto"/>
      </w:divBdr>
    </w:div>
    <w:div w:id="2029334479">
      <w:bodyDiv w:val="1"/>
      <w:marLeft w:val="0"/>
      <w:marRight w:val="0"/>
      <w:marTop w:val="0"/>
      <w:marBottom w:val="0"/>
      <w:divBdr>
        <w:top w:val="none" w:sz="0" w:space="0" w:color="auto"/>
        <w:left w:val="none" w:sz="0" w:space="0" w:color="auto"/>
        <w:bottom w:val="none" w:sz="0" w:space="0" w:color="auto"/>
        <w:right w:val="none" w:sz="0" w:space="0" w:color="auto"/>
      </w:divBdr>
    </w:div>
    <w:div w:id="2122338335">
      <w:bodyDiv w:val="1"/>
      <w:marLeft w:val="0"/>
      <w:marRight w:val="0"/>
      <w:marTop w:val="0"/>
      <w:marBottom w:val="0"/>
      <w:divBdr>
        <w:top w:val="none" w:sz="0" w:space="0" w:color="auto"/>
        <w:left w:val="none" w:sz="0" w:space="0" w:color="auto"/>
        <w:bottom w:val="none" w:sz="0" w:space="0" w:color="auto"/>
        <w:right w:val="none" w:sz="0" w:space="0" w:color="auto"/>
      </w:divBdr>
      <w:divsChild>
        <w:div w:id="794569614">
          <w:marLeft w:val="0"/>
          <w:marRight w:val="0"/>
          <w:marTop w:val="0"/>
          <w:marBottom w:val="160"/>
          <w:divBdr>
            <w:top w:val="none" w:sz="0" w:space="0" w:color="auto"/>
            <w:left w:val="none" w:sz="0" w:space="0" w:color="auto"/>
            <w:bottom w:val="none" w:sz="0" w:space="0" w:color="auto"/>
            <w:right w:val="none" w:sz="0" w:space="0" w:color="auto"/>
          </w:divBdr>
        </w:div>
      </w:divsChild>
    </w:div>
    <w:div w:id="2132507857">
      <w:bodyDiv w:val="1"/>
      <w:marLeft w:val="0"/>
      <w:marRight w:val="0"/>
      <w:marTop w:val="0"/>
      <w:marBottom w:val="0"/>
      <w:divBdr>
        <w:top w:val="none" w:sz="0" w:space="0" w:color="auto"/>
        <w:left w:val="none" w:sz="0" w:space="0" w:color="auto"/>
        <w:bottom w:val="none" w:sz="0" w:space="0" w:color="auto"/>
        <w:right w:val="none" w:sz="0" w:space="0" w:color="auto"/>
      </w:divBdr>
    </w:div>
    <w:div w:id="2140341615">
      <w:bodyDiv w:val="1"/>
      <w:marLeft w:val="0"/>
      <w:marRight w:val="0"/>
      <w:marTop w:val="0"/>
      <w:marBottom w:val="0"/>
      <w:divBdr>
        <w:top w:val="none" w:sz="0" w:space="0" w:color="auto"/>
        <w:left w:val="none" w:sz="0" w:space="0" w:color="auto"/>
        <w:bottom w:val="none" w:sz="0" w:space="0" w:color="auto"/>
        <w:right w:val="none" w:sz="0" w:space="0" w:color="auto"/>
      </w:divBdr>
      <w:divsChild>
        <w:div w:id="128773826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27</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3</cp:revision>
  <dcterms:created xsi:type="dcterms:W3CDTF">2025-04-22T20:05:00Z</dcterms:created>
  <dcterms:modified xsi:type="dcterms:W3CDTF">2025-04-23T09:15:00Z</dcterms:modified>
</cp:coreProperties>
</file>