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CF978">
      <w:pPr>
        <w:pBdr>
          <w:bottom w:val="thinThickSmallGap" w:color="C5E0B3" w:themeColor="accent6" w:themeTint="66" w:sz="24" w:space="0"/>
        </w:pBdr>
        <w:spacing w:line="276" w:lineRule="auto"/>
        <w:jc w:val="center"/>
        <w:rPr>
          <w:rFonts w:ascii="Calisto MT" w:hAnsi="Calisto MT" w:eastAsiaTheme="minorEastAsia" w:cstheme="minorHAnsi"/>
          <w:b/>
          <w:bCs/>
          <w:color w:val="000000" w:themeColor="text1"/>
          <w:sz w:val="48"/>
          <w:szCs w:val="48"/>
          <w14:textFill>
            <w14:solidFill>
              <w14:schemeClr w14:val="tx1"/>
            </w14:solidFill>
          </w14:textFill>
        </w:rPr>
      </w:pPr>
      <w:r>
        <w:rPr>
          <w:rFonts w:ascii="Calisto MT" w:hAnsi="Calisto MT" w:eastAsiaTheme="minorEastAsia" w:cstheme="minorHAnsi"/>
          <w:b/>
          <w:bCs/>
          <w:color w:val="000000" w:themeColor="text1"/>
          <w:sz w:val="48"/>
          <w:szCs w:val="48"/>
          <w14:textFill>
            <w14:solidFill>
              <w14:schemeClr w14:val="tx1"/>
            </w14:solidFill>
          </w14:textFill>
        </w:rPr>
        <w:t>Madhumita Sahoo</w:t>
      </w:r>
    </w:p>
    <w:p w14:paraId="454736F6">
      <w:pPr>
        <w:pBdr>
          <w:bottom w:val="thinThickSmallGap" w:color="C5E0B3" w:themeColor="accent6" w:themeTint="66" w:sz="24" w:space="0"/>
        </w:pBdr>
        <w:spacing w:line="276" w:lineRule="auto"/>
        <w:jc w:val="center"/>
        <w:rPr>
          <w:rFonts w:hint="default" w:ascii="Calisto MT" w:hAnsi="Calisto MT" w:eastAsiaTheme="minorEastAsia" w:cstheme="minorHAnsi"/>
          <w:b/>
          <w:bCs/>
          <w:color w:val="000000" w:themeColor="text1"/>
          <w:sz w:val="32"/>
          <w:szCs w:val="32"/>
          <w:lang w:val="en-US"/>
          <w14:textFill>
            <w14:solidFill>
              <w14:schemeClr w14:val="tx1"/>
            </w14:solidFill>
          </w14:textFill>
        </w:rPr>
      </w:pPr>
      <w:r>
        <w:rPr>
          <w:rFonts w:hint="default" w:asciiTheme="minorAscii" w:hAnsiTheme="minorAscii" w:eastAsiaTheme="minorEastAsia" w:cstheme="minorHAnsi"/>
          <w:b w:val="0"/>
          <w:bCs w:val="0"/>
          <w:color w:val="000000" w:themeColor="text1"/>
          <w:sz w:val="32"/>
          <w:szCs w:val="32"/>
          <w:lang w:val="en-US"/>
          <w14:textFill>
            <w14:solidFill>
              <w14:schemeClr w14:val="tx1"/>
            </w14:solidFill>
          </w14:textFill>
        </w:rPr>
        <w:t xml:space="preserve">Business Analyst </w:t>
      </w:r>
    </w:p>
    <w:p w14:paraId="2BCB44E4">
      <w:pPr>
        <w:spacing w:after="0" w:line="276" w:lineRule="auto"/>
        <w:jc w:val="center"/>
        <w:rPr>
          <w:rFonts w:cstheme="minorHAnsi"/>
          <w:b/>
          <w:sz w:val="24"/>
          <w:szCs w:val="24"/>
        </w:rPr>
      </w:pPr>
      <w:r>
        <w:rPr>
          <w:rFonts w:cstheme="minorHAnsi"/>
          <w:b/>
          <w:sz w:val="24"/>
          <w:szCs w:val="24"/>
        </w:rPr>
        <w:t xml:space="preserve">Email: </w:t>
      </w:r>
      <w:r>
        <w:fldChar w:fldCharType="begin"/>
      </w:r>
      <w:r>
        <w:instrText xml:space="preserve"> HYPERLINK "mailto:madhumita.sahoo96@gmail.com" </w:instrText>
      </w:r>
      <w:r>
        <w:fldChar w:fldCharType="separate"/>
      </w:r>
      <w:r>
        <w:rPr>
          <w:rStyle w:val="6"/>
          <w:rFonts w:cstheme="minorHAnsi"/>
          <w:b/>
          <w:sz w:val="24"/>
          <w:szCs w:val="24"/>
        </w:rPr>
        <w:t>madhumita.sahoo96@gmail.com</w:t>
      </w:r>
      <w:r>
        <w:rPr>
          <w:rStyle w:val="6"/>
          <w:rFonts w:cstheme="minorHAnsi"/>
          <w:b/>
          <w:sz w:val="24"/>
          <w:szCs w:val="24"/>
        </w:rPr>
        <w:fldChar w:fldCharType="end"/>
      </w:r>
      <w:r>
        <w:rPr>
          <w:rFonts w:cstheme="minorHAnsi"/>
          <w:bCs/>
          <w:sz w:val="24"/>
          <w:szCs w:val="24"/>
        </w:rPr>
        <w:t xml:space="preserve">| </w:t>
      </w:r>
      <w:r>
        <w:rPr>
          <w:rFonts w:cstheme="minorHAnsi"/>
          <w:b/>
          <w:sz w:val="24"/>
          <w:szCs w:val="24"/>
        </w:rPr>
        <w:t>Mobile:</w:t>
      </w:r>
      <w:r>
        <w:rPr>
          <w:rFonts w:cstheme="minorHAnsi"/>
          <w:bCs/>
          <w:sz w:val="24"/>
          <w:szCs w:val="24"/>
        </w:rPr>
        <w:t xml:space="preserve"> (+91)7978866462</w:t>
      </w:r>
    </w:p>
    <w:p w14:paraId="655166EC">
      <w:pPr>
        <w:pStyle w:val="10"/>
        <w:numPr>
          <w:ilvl w:val="-2"/>
          <w:numId w:val="0"/>
        </w:numPr>
        <w:spacing w:after="0" w:line="240" w:lineRule="auto"/>
        <w:ind w:left="720" w:leftChars="0"/>
        <w:jc w:val="left"/>
        <w:rPr>
          <w:rFonts w:hint="default" w:asciiTheme="minorAscii" w:hAnsiTheme="minorAscii" w:cstheme="minorHAnsi"/>
          <w:bCs/>
          <w:sz w:val="24"/>
          <w:szCs w:val="24"/>
        </w:rPr>
      </w:pPr>
      <w:r>
        <w:rPr>
          <w:rFonts w:hint="default" w:asciiTheme="minorAscii" w:hAnsiTheme="minorAscii" w:cstheme="minorHAnsi"/>
          <w:b/>
          <w:sz w:val="24"/>
          <w:szCs w:val="24"/>
        </w:rPr>
        <w:t xml:space="preserve">LinkedIn: </w:t>
      </w:r>
      <w:r>
        <w:rPr>
          <w:rFonts w:hint="default" w:asciiTheme="minorAscii" w:hAnsiTheme="minorAscii" w:cstheme="minorHAnsi"/>
          <w:bCs/>
          <w:sz w:val="24"/>
          <w:szCs w:val="24"/>
        </w:rPr>
        <w:t>linkedin.com/in/dr-madhumita-sahoo-4222251a9/</w:t>
      </w:r>
      <w:r>
        <w:rPr>
          <w:rFonts w:hint="default" w:asciiTheme="minorAscii" w:hAnsiTheme="minorAscii"/>
          <w:sz w:val="22"/>
          <w:szCs w:val="24"/>
        </w:rPr>
        <w:t>|</w:t>
      </w:r>
      <w:r>
        <w:rPr>
          <w:rFonts w:hint="default" w:asciiTheme="minorAscii" w:hAnsiTheme="minorAscii" w:cstheme="minorHAnsi"/>
          <w:b/>
          <w:sz w:val="24"/>
          <w:szCs w:val="24"/>
        </w:rPr>
        <w:t>Address:</w:t>
      </w:r>
      <w:r>
        <w:rPr>
          <w:rFonts w:hint="default" w:asciiTheme="minorAscii" w:hAnsiTheme="minorAscii" w:cstheme="minorHAnsi"/>
          <w:color w:val="000000" w:themeColor="text1"/>
          <w:sz w:val="24"/>
          <w:szCs w:val="24"/>
          <w:lang w:val="en-GB" w:bidi="th-TH"/>
          <w14:textFill>
            <w14:solidFill>
              <w14:schemeClr w14:val="tx1"/>
            </w14:solidFill>
          </w14:textFill>
        </w:rPr>
        <w:t xml:space="preserve"> </w:t>
      </w:r>
      <w:r>
        <w:rPr>
          <w:rFonts w:hint="default" w:asciiTheme="minorAscii" w:hAnsiTheme="minorAscii" w:cstheme="minorHAnsi"/>
          <w:color w:val="000000" w:themeColor="text1"/>
          <w:sz w:val="24"/>
          <w:szCs w:val="24"/>
          <w:lang w:val="en-US" w:bidi="th-TH"/>
          <w14:textFill>
            <w14:solidFill>
              <w14:schemeClr w14:val="tx1"/>
            </w14:solidFill>
          </w14:textFill>
        </w:rPr>
        <w:t xml:space="preserve">Pune , India </w:t>
      </w:r>
    </w:p>
    <w:p w14:paraId="0B2DB0DE">
      <w:pPr>
        <w:spacing w:before="240" w:line="276" w:lineRule="auto"/>
        <w:jc w:val="both"/>
        <w:rPr>
          <w:rFonts w:hint="default" w:eastAsia="Times New Roman" w:asciiTheme="minorAscii" w:hAnsiTheme="minorAscii" w:cstheme="minorHAnsi"/>
          <w:sz w:val="24"/>
          <w:szCs w:val="24"/>
          <w:u w:val="thick"/>
          <w:shd w:val="clear" w:color="auto" w:fill="FFFFFF"/>
          <w:lang w:eastAsia="en-IN"/>
        </w:rPr>
      </w:pPr>
      <w:r>
        <w:rPr>
          <w:rFonts w:hint="default" w:asciiTheme="minorAscii" w:hAnsiTheme="minorAscii" w:eastAsiaTheme="minorEastAsia" w:cstheme="minorHAnsi"/>
          <w:b/>
          <w:bCs w:val="0"/>
          <w:color w:val="000000"/>
          <w:sz w:val="24"/>
          <w:szCs w:val="24"/>
          <w:u w:val="thick"/>
          <w:lang w:val="en-US"/>
        </w:rPr>
        <w:t xml:space="preserve">PROFESSIONAL EXPERIENCE </w:t>
      </w:r>
    </w:p>
    <w:p w14:paraId="2B7D2BD4">
      <w:pPr>
        <w:pStyle w:val="10"/>
        <w:numPr>
          <w:ilvl w:val="0"/>
          <w:numId w:val="1"/>
        </w:numPr>
        <w:spacing w:after="0" w:line="276" w:lineRule="auto"/>
        <w:jc w:val="both"/>
        <w:rPr>
          <w:rFonts w:hint="default" w:eastAsia="Times New Roman" w:asciiTheme="minorAscii" w:hAnsiTheme="minorAscii" w:cstheme="minorHAnsi"/>
          <w:sz w:val="22"/>
          <w:shd w:val="clear" w:color="auto" w:fill="FFFFFF"/>
          <w:lang w:eastAsia="en-IN"/>
        </w:rPr>
      </w:pPr>
      <w:r>
        <w:rPr>
          <w:rFonts w:hint="default" w:eastAsia="Times New Roman" w:asciiTheme="minorAscii" w:hAnsiTheme="minorAscii" w:cstheme="minorHAnsi"/>
          <w:sz w:val="22"/>
          <w:shd w:val="clear" w:color="auto" w:fill="FFFFFF"/>
          <w:lang w:val="en-US" w:eastAsia="zh-CN"/>
        </w:rPr>
        <w:t>Detail-oriented and analytical Business Analyst with 3+ years of experience in bridging the gap between business needs and technology solutions. Proven track record in gathering and analyzing data, identifying process improvements, and delivering actionable insights that drive strategic decision-making. Adept at stakeholder management, requirements elicitation, and translating complex data into clear, value-driven business solutions.</w:t>
      </w:r>
    </w:p>
    <w:p w14:paraId="2DCE0ABA">
      <w:pPr>
        <w:spacing w:before="240" w:line="276" w:lineRule="auto"/>
        <w:jc w:val="both"/>
        <w:rPr>
          <w:rFonts w:hint="default" w:asciiTheme="minorAscii" w:hAnsiTheme="minorAscii" w:eastAsiaTheme="minorEastAsia" w:cstheme="minorHAnsi"/>
          <w:b/>
          <w:bCs w:val="0"/>
          <w:color w:val="000000"/>
          <w:sz w:val="22"/>
          <w:lang w:val="en-US"/>
        </w:rPr>
      </w:pPr>
      <w:r>
        <w:rPr>
          <w:rFonts w:hint="default" w:asciiTheme="minorAscii" w:hAnsiTheme="minorAscii" w:eastAsiaTheme="minorEastAsia" w:cstheme="minorHAnsi"/>
          <w:b/>
          <w:bCs w:val="0"/>
          <w:color w:val="000000"/>
          <w:sz w:val="24"/>
          <w:szCs w:val="24"/>
          <w:u w:val="thick"/>
          <w:lang w:val="en-US"/>
        </w:rPr>
        <w:t>EDUCATIONAL QUALIFICATION</w:t>
      </w:r>
    </w:p>
    <w:p w14:paraId="466ECF32">
      <w:pPr>
        <w:pStyle w:val="10"/>
        <w:numPr>
          <w:ilvl w:val="0"/>
          <w:numId w:val="1"/>
        </w:numPr>
        <w:spacing w:after="0" w:line="276" w:lineRule="auto"/>
        <w:rPr>
          <w:rFonts w:hint="default" w:eastAsia="Times New Roman" w:asciiTheme="minorAscii" w:hAnsiTheme="minorAscii" w:cstheme="minorHAnsi"/>
          <w:sz w:val="22"/>
          <w:shd w:val="clear" w:color="auto" w:fill="FFFFFF"/>
          <w:lang w:val="en-US" w:eastAsia="zh-CN"/>
        </w:rPr>
      </w:pPr>
      <w:r>
        <w:rPr>
          <w:rFonts w:hint="default" w:eastAsia="Times New Roman" w:asciiTheme="minorAscii" w:hAnsiTheme="minorAscii" w:cstheme="minorHAnsi"/>
          <w:sz w:val="22"/>
          <w:shd w:val="clear" w:color="auto" w:fill="FFFFFF"/>
          <w:lang w:val="en-US" w:eastAsia="zh-CN"/>
        </w:rPr>
        <w:t>MBA-Healthcare Management from Administrative Staff College of India, Hyderabad (2020-2022)</w:t>
      </w:r>
    </w:p>
    <w:p w14:paraId="04EC9083">
      <w:pPr>
        <w:pStyle w:val="10"/>
        <w:numPr>
          <w:ilvl w:val="0"/>
          <w:numId w:val="1"/>
        </w:numPr>
        <w:spacing w:after="0" w:line="276" w:lineRule="auto"/>
        <w:rPr>
          <w:rFonts w:hint="default" w:asciiTheme="minorAscii" w:hAnsiTheme="minorAscii" w:cstheme="minorHAnsi"/>
          <w:color w:val="000000" w:themeColor="text1"/>
          <w:sz w:val="22"/>
          <w14:textFill>
            <w14:solidFill>
              <w14:schemeClr w14:val="tx1"/>
            </w14:solidFill>
          </w14:textFill>
        </w:rPr>
      </w:pPr>
      <w:r>
        <w:rPr>
          <w:rFonts w:hint="default" w:eastAsia="Times New Roman" w:asciiTheme="minorAscii" w:hAnsiTheme="minorAscii" w:cstheme="minorHAnsi"/>
          <w:sz w:val="22"/>
          <w:shd w:val="clear" w:color="auto" w:fill="FFFFFF"/>
          <w:lang w:val="en-US" w:eastAsia="zh-CN"/>
        </w:rPr>
        <w:t xml:space="preserve">Bachelors of Dental Sciences from SOA University , Bhubaneswar (2014-2019) </w:t>
      </w:r>
    </w:p>
    <w:p w14:paraId="5724F42B">
      <w:pPr>
        <w:keepNext w:val="0"/>
        <w:keepLines w:val="0"/>
        <w:pageBreakBefore w:val="0"/>
        <w:widowControl/>
        <w:kinsoku/>
        <w:wordWrap/>
        <w:overflowPunct/>
        <w:topLinePunct w:val="0"/>
        <w:autoSpaceDE/>
        <w:autoSpaceDN/>
        <w:bidi w:val="0"/>
        <w:adjustRightInd/>
        <w:snapToGrid/>
        <w:spacing w:before="240" w:after="0" w:line="240" w:lineRule="auto"/>
        <w:jc w:val="both"/>
        <w:textAlignment w:val="auto"/>
        <w:rPr>
          <w:rFonts w:hint="default" w:asciiTheme="minorAscii" w:hAnsiTheme="minorAscii" w:eastAsiaTheme="minorEastAsia" w:cstheme="minorHAnsi"/>
          <w:b/>
          <w:bCs w:val="0"/>
          <w:color w:val="000000"/>
          <w:sz w:val="24"/>
          <w:szCs w:val="24"/>
          <w:u w:val="thick"/>
          <w:lang w:val="en-US" w:eastAsia="en-US"/>
        </w:rPr>
      </w:pPr>
      <w:r>
        <w:rPr>
          <w:rFonts w:hint="default" w:asciiTheme="minorAscii" w:hAnsiTheme="minorAscii" w:eastAsiaTheme="minorEastAsia" w:cstheme="minorHAnsi"/>
          <w:b/>
          <w:bCs w:val="0"/>
          <w:color w:val="000000"/>
          <w:sz w:val="24"/>
          <w:szCs w:val="24"/>
          <w:u w:val="thick"/>
          <w:lang w:val="en-US"/>
        </w:rPr>
        <w:t>S</w:t>
      </w:r>
      <w:r>
        <w:rPr>
          <w:rFonts w:hint="default" w:asciiTheme="minorAscii" w:hAnsiTheme="minorAscii" w:eastAsiaTheme="minorEastAsia" w:cstheme="minorHAnsi"/>
          <w:b/>
          <w:bCs w:val="0"/>
          <w:color w:val="000000"/>
          <w:sz w:val="24"/>
          <w:szCs w:val="24"/>
          <w:u w:val="thick"/>
          <w:lang w:val="en-US" w:eastAsia="en-US"/>
        </w:rPr>
        <w:t>KILLSET</w:t>
      </w:r>
    </w:p>
    <w:tbl>
      <w:tblPr>
        <w:tblStyle w:val="9"/>
        <w:tblpPr w:leftFromText="180" w:rightFromText="180" w:vertAnchor="text" w:horzAnchor="page" w:tblpX="632" w:tblpY="411"/>
        <w:tblW w:w="105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79"/>
        <w:gridCol w:w="4420"/>
      </w:tblGrid>
      <w:tr w14:paraId="0266D070">
        <w:trPr>
          <w:trHeight w:val="376" w:hRule="atLeast"/>
        </w:trPr>
        <w:tc>
          <w:tcPr>
            <w:tcW w:w="6179" w:type="dxa"/>
          </w:tcPr>
          <w:p w14:paraId="2EF005DE">
            <w:pPr>
              <w:pStyle w:val="10"/>
              <w:numPr>
                <w:ilvl w:val="0"/>
                <w:numId w:val="1"/>
              </w:numPr>
              <w:spacing w:after="0" w:line="276" w:lineRule="auto"/>
              <w:rPr>
                <w:rFonts w:hint="default" w:eastAsia="Times New Roman" w:asciiTheme="minorAscii" w:hAnsiTheme="minorAscii" w:cstheme="minorHAnsi"/>
                <w:sz w:val="22"/>
                <w:shd w:val="clear" w:color="auto" w:fill="FFFFFF"/>
                <w:lang w:eastAsia="en-IN"/>
              </w:rPr>
            </w:pPr>
            <w:r>
              <w:rPr>
                <w:rFonts w:hint="default" w:eastAsia="Times New Roman" w:asciiTheme="minorAscii" w:hAnsiTheme="minorAscii" w:cstheme="minorHAnsi"/>
                <w:sz w:val="22"/>
                <w:shd w:val="clear" w:color="auto" w:fill="FFFFFF"/>
                <w:lang w:val="en-US" w:eastAsia="en-IN"/>
              </w:rPr>
              <w:t xml:space="preserve">Healthcare Operations and Management </w:t>
            </w:r>
          </w:p>
        </w:tc>
        <w:tc>
          <w:tcPr>
            <w:tcW w:w="4420" w:type="dxa"/>
          </w:tcPr>
          <w:p w14:paraId="71836340">
            <w:pPr>
              <w:pStyle w:val="10"/>
              <w:numPr>
                <w:ilvl w:val="0"/>
                <w:numId w:val="1"/>
              </w:numPr>
              <w:spacing w:after="0" w:line="276" w:lineRule="auto"/>
              <w:rPr>
                <w:rFonts w:hint="default" w:eastAsia="Times New Roman" w:asciiTheme="minorAscii" w:hAnsiTheme="minorAscii" w:cstheme="minorHAnsi"/>
                <w:sz w:val="22"/>
                <w:shd w:val="clear" w:color="auto" w:fill="FFFFFF"/>
                <w:lang w:eastAsia="en-IN"/>
              </w:rPr>
            </w:pPr>
            <w:r>
              <w:rPr>
                <w:rFonts w:hint="default" w:eastAsia="Times New Roman" w:asciiTheme="minorAscii" w:hAnsiTheme="minorAscii" w:cstheme="minorHAnsi"/>
                <w:sz w:val="22"/>
                <w:shd w:val="clear" w:color="auto" w:fill="FFFFFF"/>
                <w:lang w:eastAsia="en-IN"/>
              </w:rPr>
              <w:t>Jira</w:t>
            </w:r>
          </w:p>
        </w:tc>
      </w:tr>
      <w:tr w14:paraId="5EA59B11">
        <w:trPr>
          <w:trHeight w:val="753" w:hRule="atLeast"/>
        </w:trPr>
        <w:tc>
          <w:tcPr>
            <w:tcW w:w="6179" w:type="dxa"/>
          </w:tcPr>
          <w:p w14:paraId="0CBF411B">
            <w:pPr>
              <w:pStyle w:val="10"/>
              <w:numPr>
                <w:ilvl w:val="0"/>
                <w:numId w:val="1"/>
              </w:numPr>
              <w:spacing w:after="0" w:line="276" w:lineRule="auto"/>
              <w:rPr>
                <w:rFonts w:hint="default" w:eastAsia="Times New Roman" w:asciiTheme="minorAscii" w:hAnsiTheme="minorAscii" w:cstheme="minorHAnsi"/>
                <w:sz w:val="22"/>
                <w:shd w:val="clear" w:color="auto" w:fill="FFFFFF"/>
                <w:lang w:eastAsia="en-IN"/>
              </w:rPr>
            </w:pPr>
            <w:r>
              <w:rPr>
                <w:rFonts w:hint="default" w:eastAsia="Times New Roman" w:asciiTheme="minorAscii" w:hAnsiTheme="minorAscii" w:cstheme="minorHAnsi"/>
                <w:sz w:val="22"/>
                <w:shd w:val="clear" w:color="auto" w:fill="FFFFFF"/>
                <w:lang w:val="en-US" w:eastAsia="en-IN"/>
              </w:rPr>
              <w:t xml:space="preserve">Requirements Gathering and Analysis </w:t>
            </w:r>
          </w:p>
          <w:p w14:paraId="50F0B9A3">
            <w:pPr>
              <w:pStyle w:val="10"/>
              <w:numPr>
                <w:ilvl w:val="0"/>
                <w:numId w:val="1"/>
              </w:numPr>
              <w:spacing w:after="0" w:line="276" w:lineRule="auto"/>
              <w:rPr>
                <w:rFonts w:hint="default" w:eastAsia="Times New Roman" w:asciiTheme="minorAscii" w:hAnsiTheme="minorAscii" w:cstheme="minorHAnsi"/>
                <w:sz w:val="22"/>
                <w:shd w:val="clear" w:color="auto" w:fill="FFFFFF"/>
                <w:lang w:eastAsia="en-IN"/>
              </w:rPr>
            </w:pPr>
            <w:r>
              <w:rPr>
                <w:rFonts w:hint="default" w:eastAsia="Times New Roman" w:asciiTheme="minorAscii" w:hAnsiTheme="minorAscii" w:cstheme="minorHAnsi"/>
                <w:sz w:val="22"/>
                <w:shd w:val="clear" w:color="auto" w:fill="FFFFFF"/>
                <w:lang w:val="en-US" w:eastAsia="en-IN"/>
              </w:rPr>
              <w:t xml:space="preserve">Claims processing and Healthcare IT integration </w:t>
            </w:r>
          </w:p>
        </w:tc>
        <w:tc>
          <w:tcPr>
            <w:tcW w:w="4420" w:type="dxa"/>
          </w:tcPr>
          <w:p w14:paraId="6EF01E40">
            <w:pPr>
              <w:pStyle w:val="10"/>
              <w:numPr>
                <w:ilvl w:val="0"/>
                <w:numId w:val="1"/>
              </w:numPr>
              <w:spacing w:after="0" w:line="276" w:lineRule="auto"/>
              <w:rPr>
                <w:rFonts w:hint="default" w:eastAsia="Times New Roman" w:asciiTheme="minorAscii" w:hAnsiTheme="minorAscii" w:cstheme="minorHAnsi"/>
                <w:sz w:val="22"/>
                <w:shd w:val="clear" w:color="auto" w:fill="FFFFFF"/>
                <w:lang w:eastAsia="en-IN"/>
              </w:rPr>
            </w:pPr>
            <w:r>
              <w:rPr>
                <w:rFonts w:hint="default" w:eastAsia="Times New Roman" w:asciiTheme="minorAscii" w:hAnsiTheme="minorAscii" w:cstheme="minorHAnsi"/>
                <w:sz w:val="22"/>
                <w:shd w:val="clear" w:color="auto" w:fill="FFFFFF"/>
                <w:lang w:val="en-US" w:eastAsia="en-IN"/>
              </w:rPr>
              <w:t>Balsamiq</w:t>
            </w:r>
          </w:p>
          <w:p w14:paraId="2C86B619">
            <w:pPr>
              <w:pStyle w:val="10"/>
              <w:numPr>
                <w:ilvl w:val="0"/>
                <w:numId w:val="1"/>
              </w:numPr>
              <w:spacing w:after="0" w:line="276" w:lineRule="auto"/>
              <w:rPr>
                <w:rFonts w:hint="default" w:eastAsia="Times New Roman" w:asciiTheme="minorAscii" w:hAnsiTheme="minorAscii" w:cstheme="minorHAnsi"/>
                <w:sz w:val="22"/>
                <w:shd w:val="clear" w:color="auto" w:fill="FFFFFF"/>
                <w:lang w:eastAsia="en-IN"/>
              </w:rPr>
            </w:pPr>
            <w:r>
              <w:rPr>
                <w:rFonts w:hint="default" w:eastAsia="Times New Roman" w:asciiTheme="minorAscii" w:hAnsiTheme="minorAscii" w:cstheme="minorHAnsi"/>
                <w:sz w:val="22"/>
                <w:shd w:val="clear" w:color="auto" w:fill="FFFFFF"/>
                <w:lang w:val="en-US" w:eastAsia="en-IN"/>
              </w:rPr>
              <w:t xml:space="preserve">Power BI </w:t>
            </w:r>
          </w:p>
        </w:tc>
      </w:tr>
      <w:tr w14:paraId="1BE36310">
        <w:trPr>
          <w:trHeight w:val="376" w:hRule="atLeast"/>
        </w:trPr>
        <w:tc>
          <w:tcPr>
            <w:tcW w:w="6179" w:type="dxa"/>
          </w:tcPr>
          <w:p w14:paraId="78039DA1">
            <w:pPr>
              <w:pStyle w:val="10"/>
              <w:numPr>
                <w:ilvl w:val="0"/>
                <w:numId w:val="1"/>
              </w:numPr>
              <w:spacing w:after="0" w:line="276" w:lineRule="auto"/>
              <w:rPr>
                <w:rFonts w:hint="default" w:eastAsia="Times New Roman" w:asciiTheme="minorAscii" w:hAnsiTheme="minorAscii" w:cstheme="minorHAnsi"/>
                <w:sz w:val="22"/>
                <w:shd w:val="clear" w:color="auto" w:fill="FFFFFF"/>
                <w:lang w:eastAsia="en-IN"/>
              </w:rPr>
            </w:pPr>
            <w:r>
              <w:rPr>
                <w:rFonts w:hint="default" w:eastAsia="Times New Roman" w:asciiTheme="minorAscii" w:hAnsiTheme="minorAscii" w:cstheme="minorHAnsi"/>
                <w:sz w:val="22"/>
                <w:shd w:val="clear" w:color="auto" w:fill="FFFFFF"/>
                <w:lang w:eastAsia="en-IN"/>
              </w:rPr>
              <w:t xml:space="preserve">Business Process Improvement and Optimization </w:t>
            </w:r>
          </w:p>
        </w:tc>
        <w:tc>
          <w:tcPr>
            <w:tcW w:w="4420" w:type="dxa"/>
          </w:tcPr>
          <w:p w14:paraId="16526A16">
            <w:pPr>
              <w:pStyle w:val="10"/>
              <w:numPr>
                <w:ilvl w:val="0"/>
                <w:numId w:val="1"/>
              </w:numPr>
              <w:spacing w:after="0" w:line="276" w:lineRule="auto"/>
              <w:rPr>
                <w:rFonts w:hint="default" w:eastAsia="Times New Roman" w:asciiTheme="minorAscii" w:hAnsiTheme="minorAscii" w:cstheme="minorHAnsi"/>
                <w:sz w:val="22"/>
                <w:shd w:val="clear" w:color="auto" w:fill="FFFFFF"/>
                <w:lang w:eastAsia="en-IN"/>
              </w:rPr>
            </w:pPr>
            <w:r>
              <w:rPr>
                <w:rFonts w:hint="default" w:eastAsia="Times New Roman" w:asciiTheme="minorAscii" w:hAnsiTheme="minorAscii" w:cstheme="minorHAnsi"/>
                <w:sz w:val="22"/>
                <w:shd w:val="clear" w:color="auto" w:fill="FFFFFF"/>
                <w:lang w:val="en-US" w:eastAsia="en-IN"/>
              </w:rPr>
              <w:t>MS Power Point</w:t>
            </w:r>
          </w:p>
        </w:tc>
      </w:tr>
      <w:tr w14:paraId="193A07A1">
        <w:trPr>
          <w:trHeight w:val="376" w:hRule="atLeast"/>
        </w:trPr>
        <w:tc>
          <w:tcPr>
            <w:tcW w:w="6179" w:type="dxa"/>
          </w:tcPr>
          <w:p w14:paraId="7E9FDA10">
            <w:pPr>
              <w:pStyle w:val="10"/>
              <w:numPr>
                <w:ilvl w:val="0"/>
                <w:numId w:val="1"/>
              </w:numPr>
              <w:spacing w:after="0" w:line="276" w:lineRule="auto"/>
              <w:rPr>
                <w:rFonts w:hint="default" w:eastAsia="Times New Roman" w:asciiTheme="minorAscii" w:hAnsiTheme="minorAscii" w:cstheme="minorHAnsi"/>
                <w:sz w:val="22"/>
                <w:shd w:val="clear" w:color="auto" w:fill="FFFFFF"/>
                <w:lang w:eastAsia="en-IN"/>
              </w:rPr>
            </w:pPr>
            <w:r>
              <w:rPr>
                <w:rFonts w:hint="default" w:eastAsia="Times New Roman" w:asciiTheme="minorAscii" w:hAnsiTheme="minorAscii" w:cstheme="minorHAnsi"/>
                <w:sz w:val="22"/>
                <w:shd w:val="clear" w:color="auto" w:fill="FFFFFF"/>
                <w:lang w:val="en-US" w:eastAsia="en-IN"/>
              </w:rPr>
              <w:t xml:space="preserve">Digital Transformation in Healthcare </w:t>
            </w:r>
          </w:p>
        </w:tc>
        <w:tc>
          <w:tcPr>
            <w:tcW w:w="4420" w:type="dxa"/>
          </w:tcPr>
          <w:p w14:paraId="6968CEE1">
            <w:pPr>
              <w:pStyle w:val="10"/>
              <w:numPr>
                <w:ilvl w:val="0"/>
                <w:numId w:val="1"/>
              </w:numPr>
              <w:spacing w:after="0" w:line="276" w:lineRule="auto"/>
              <w:rPr>
                <w:rFonts w:hint="default" w:eastAsia="Times New Roman" w:asciiTheme="minorAscii" w:hAnsiTheme="minorAscii" w:cstheme="minorHAnsi"/>
                <w:sz w:val="22"/>
                <w:shd w:val="clear" w:color="auto" w:fill="FFFFFF"/>
                <w:lang w:eastAsia="en-IN"/>
              </w:rPr>
            </w:pPr>
            <w:r>
              <w:rPr>
                <w:rFonts w:hint="default" w:eastAsia="Times New Roman" w:asciiTheme="minorAscii" w:hAnsiTheme="minorAscii" w:cstheme="minorHAnsi"/>
                <w:sz w:val="22"/>
                <w:shd w:val="clear" w:color="auto" w:fill="FFFFFF"/>
                <w:lang w:eastAsia="en-IN"/>
              </w:rPr>
              <w:t>SQL</w:t>
            </w:r>
          </w:p>
        </w:tc>
      </w:tr>
      <w:tr w14:paraId="32457870">
        <w:trPr>
          <w:trHeight w:val="753" w:hRule="atLeast"/>
        </w:trPr>
        <w:tc>
          <w:tcPr>
            <w:tcW w:w="6179" w:type="dxa"/>
          </w:tcPr>
          <w:p w14:paraId="55D41BFF">
            <w:pPr>
              <w:pStyle w:val="10"/>
              <w:numPr>
                <w:ilvl w:val="0"/>
                <w:numId w:val="1"/>
              </w:numPr>
              <w:spacing w:after="0" w:line="276" w:lineRule="auto"/>
              <w:rPr>
                <w:rFonts w:hint="default" w:eastAsia="Times New Roman" w:asciiTheme="minorAscii" w:hAnsiTheme="minorAscii" w:cstheme="minorHAnsi"/>
                <w:sz w:val="22"/>
                <w:shd w:val="clear" w:color="auto" w:fill="FFFFFF"/>
                <w:lang w:eastAsia="en-IN"/>
              </w:rPr>
            </w:pPr>
            <w:r>
              <w:rPr>
                <w:rFonts w:hint="default" w:eastAsia="Times New Roman" w:asciiTheme="minorAscii" w:hAnsiTheme="minorAscii" w:cstheme="minorHAnsi"/>
                <w:sz w:val="22"/>
                <w:shd w:val="clear" w:color="auto" w:fill="FFFFFF"/>
                <w:lang w:eastAsia="en-IN"/>
              </w:rPr>
              <w:t>Critical and Analytical Thinking</w:t>
            </w:r>
          </w:p>
          <w:p w14:paraId="347BB2C1">
            <w:pPr>
              <w:pStyle w:val="10"/>
              <w:numPr>
                <w:ilvl w:val="0"/>
                <w:numId w:val="1"/>
              </w:numPr>
              <w:spacing w:after="0" w:line="276" w:lineRule="auto"/>
              <w:rPr>
                <w:rFonts w:hint="default" w:eastAsia="Times New Roman" w:asciiTheme="minorAscii" w:hAnsiTheme="minorAscii" w:cstheme="minorHAnsi"/>
                <w:sz w:val="22"/>
                <w:shd w:val="clear" w:color="auto" w:fill="FFFFFF"/>
                <w:lang w:eastAsia="en-IN"/>
              </w:rPr>
            </w:pPr>
            <w:r>
              <w:rPr>
                <w:rFonts w:hint="default" w:eastAsia="Times New Roman" w:asciiTheme="minorAscii" w:hAnsiTheme="minorAscii" w:cstheme="minorHAnsi"/>
                <w:sz w:val="22"/>
                <w:shd w:val="clear" w:color="auto" w:fill="FFFFFF"/>
                <w:lang w:val="en-US" w:eastAsia="en-IN"/>
              </w:rPr>
              <w:t>Agile and Scrum Methodology</w:t>
            </w:r>
          </w:p>
        </w:tc>
        <w:tc>
          <w:tcPr>
            <w:tcW w:w="4420" w:type="dxa"/>
          </w:tcPr>
          <w:p w14:paraId="71B41D19">
            <w:pPr>
              <w:pStyle w:val="10"/>
              <w:numPr>
                <w:ilvl w:val="0"/>
                <w:numId w:val="1"/>
              </w:numPr>
              <w:spacing w:after="0" w:line="276" w:lineRule="auto"/>
              <w:rPr>
                <w:rFonts w:hint="default" w:eastAsia="Times New Roman" w:asciiTheme="minorAscii" w:hAnsiTheme="minorAscii" w:cstheme="minorHAnsi"/>
                <w:sz w:val="22"/>
                <w:shd w:val="clear" w:color="auto" w:fill="FFFFFF"/>
                <w:lang w:eastAsia="en-IN"/>
              </w:rPr>
            </w:pPr>
            <w:r>
              <w:rPr>
                <w:rFonts w:hint="default" w:eastAsia="Times New Roman" w:asciiTheme="minorAscii" w:hAnsiTheme="minorAscii" w:cstheme="minorHAnsi"/>
                <w:sz w:val="22"/>
                <w:shd w:val="clear" w:color="auto" w:fill="FFFFFF"/>
                <w:lang w:eastAsia="en-IN"/>
              </w:rPr>
              <w:t>MS Excel</w:t>
            </w:r>
          </w:p>
          <w:p w14:paraId="22EC3E8D">
            <w:pPr>
              <w:pStyle w:val="10"/>
              <w:numPr>
                <w:ilvl w:val="0"/>
                <w:numId w:val="1"/>
              </w:numPr>
              <w:spacing w:after="0" w:line="276" w:lineRule="auto"/>
              <w:rPr>
                <w:rFonts w:hint="default" w:eastAsia="Times New Roman" w:asciiTheme="minorAscii" w:hAnsiTheme="minorAscii" w:cstheme="minorHAnsi"/>
                <w:sz w:val="22"/>
                <w:shd w:val="clear" w:color="auto" w:fill="FFFFFF"/>
                <w:lang w:eastAsia="en-IN"/>
              </w:rPr>
            </w:pPr>
            <w:r>
              <w:rPr>
                <w:rFonts w:hint="default" w:eastAsia="Times New Roman" w:asciiTheme="minorAscii" w:hAnsiTheme="minorAscii" w:cstheme="minorHAnsi"/>
                <w:sz w:val="22"/>
                <w:shd w:val="clear" w:color="auto" w:fill="FFFFFF"/>
                <w:lang w:val="en-US" w:eastAsia="en-IN"/>
              </w:rPr>
              <w:t xml:space="preserve">MS Visio, draw.io </w:t>
            </w:r>
          </w:p>
        </w:tc>
      </w:tr>
    </w:tbl>
    <w:p w14:paraId="49288FCF">
      <w:pPr>
        <w:spacing w:before="240" w:line="240" w:lineRule="auto"/>
        <w:jc w:val="both"/>
        <w:rPr>
          <w:rFonts w:hint="default" w:asciiTheme="minorAscii" w:hAnsiTheme="minorAscii" w:eastAsiaTheme="minorEastAsia" w:cstheme="minorHAnsi"/>
          <w:b/>
          <w:bCs w:val="0"/>
          <w:color w:val="000000"/>
          <w:sz w:val="24"/>
          <w:szCs w:val="24"/>
          <w:u w:val="thick"/>
          <w:lang w:val="en-US"/>
        </w:rPr>
      </w:pPr>
    </w:p>
    <w:p w14:paraId="5205A660">
      <w:pPr>
        <w:keepNext w:val="0"/>
        <w:keepLines w:val="0"/>
        <w:pageBreakBefore w:val="0"/>
        <w:widowControl/>
        <w:kinsoku/>
        <w:wordWrap/>
        <w:overflowPunct/>
        <w:topLinePunct w:val="0"/>
        <w:autoSpaceDE/>
        <w:autoSpaceDN/>
        <w:bidi w:val="0"/>
        <w:adjustRightInd/>
        <w:snapToGrid/>
        <w:spacing w:before="40" w:line="240" w:lineRule="auto"/>
        <w:jc w:val="both"/>
        <w:textAlignment w:val="auto"/>
        <w:rPr>
          <w:rFonts w:hint="default" w:asciiTheme="minorAscii" w:hAnsiTheme="minorAscii"/>
          <w:u w:val="single"/>
        </w:rPr>
      </w:pPr>
      <w:r>
        <w:rPr>
          <w:rFonts w:hint="default" w:asciiTheme="minorAscii" w:hAnsiTheme="minorAscii" w:eastAsiaTheme="minorEastAsia" w:cstheme="minorHAnsi"/>
          <w:b/>
          <w:bCs w:val="0"/>
          <w:color w:val="000000"/>
          <w:sz w:val="24"/>
          <w:szCs w:val="24"/>
          <w:u w:val="thick"/>
          <w:lang w:val="en-US"/>
        </w:rPr>
        <w:t>PROFESSIONAL EXPERIENCE</w:t>
      </w:r>
    </w:p>
    <w:p w14:paraId="4E170C6E">
      <w:pPr>
        <w:shd w:val="clear" w:color="auto" w:fill="C8C8C8" w:themeFill="accent3" w:themeFillTint="99"/>
        <w:spacing w:line="276" w:lineRule="auto"/>
        <w:rPr>
          <w:rFonts w:hint="default" w:eastAsia="Arial" w:asciiTheme="minorAscii" w:hAnsiTheme="minorAscii" w:cstheme="minorHAnsi"/>
          <w:b/>
          <w:color w:val="000000" w:themeColor="text1"/>
          <w:sz w:val="24"/>
          <w:szCs w:val="24"/>
          <w:lang w:val="en-US"/>
          <w14:textFill>
            <w14:solidFill>
              <w14:schemeClr w14:val="tx1"/>
            </w14:solidFill>
          </w14:textFill>
        </w:rPr>
      </w:pPr>
      <w:r>
        <w:rPr>
          <w:rFonts w:hint="default" w:eastAsia="Arial" w:asciiTheme="minorAscii" w:hAnsiTheme="minorAscii" w:cstheme="minorHAnsi"/>
          <w:b/>
          <w:color w:val="000000" w:themeColor="text1"/>
          <w:sz w:val="24"/>
          <w:szCs w:val="24"/>
          <w14:textFill>
            <w14:solidFill>
              <w14:schemeClr w14:val="tx1"/>
            </w14:solidFill>
          </w14:textFill>
        </w:rPr>
        <w:t xml:space="preserve"> Allstate India Private Limited </w:t>
      </w:r>
      <w:r>
        <w:rPr>
          <w:rFonts w:hint="default" w:eastAsia="Arial" w:asciiTheme="minorAscii" w:hAnsiTheme="minorAscii" w:cstheme="minorHAnsi"/>
          <w:b/>
          <w:color w:val="000000" w:themeColor="text1"/>
          <w:sz w:val="24"/>
          <w:szCs w:val="24"/>
          <w14:textFill>
            <w14:solidFill>
              <w14:schemeClr w14:val="tx1"/>
            </w14:solidFill>
          </w14:textFill>
        </w:rPr>
        <w:tab/>
      </w:r>
      <w:r>
        <w:rPr>
          <w:rFonts w:hint="default" w:eastAsia="Arial" w:asciiTheme="minorAscii" w:hAnsiTheme="minorAscii" w:cstheme="minorHAnsi"/>
          <w:b/>
          <w:color w:val="000000" w:themeColor="text1"/>
          <w:sz w:val="24"/>
          <w:szCs w:val="24"/>
          <w14:textFill>
            <w14:solidFill>
              <w14:schemeClr w14:val="tx1"/>
            </w14:solidFill>
          </w14:textFill>
        </w:rPr>
        <w:tab/>
      </w:r>
      <w:r>
        <w:rPr>
          <w:rFonts w:hint="default" w:eastAsia="Arial" w:asciiTheme="minorAscii" w:hAnsiTheme="minorAscii" w:cstheme="minorHAnsi"/>
          <w:b/>
          <w:color w:val="000000" w:themeColor="text1"/>
          <w:sz w:val="24"/>
          <w:szCs w:val="24"/>
          <w14:textFill>
            <w14:solidFill>
              <w14:schemeClr w14:val="tx1"/>
            </w14:solidFill>
          </w14:textFill>
        </w:rPr>
        <w:tab/>
      </w:r>
      <w:r>
        <w:rPr>
          <w:rFonts w:hint="default" w:eastAsia="Arial" w:asciiTheme="minorAscii" w:hAnsiTheme="minorAscii" w:cstheme="minorHAnsi"/>
          <w:b/>
          <w:color w:val="000000" w:themeColor="text1"/>
          <w:sz w:val="24"/>
          <w:szCs w:val="24"/>
          <w14:textFill>
            <w14:solidFill>
              <w14:schemeClr w14:val="tx1"/>
            </w14:solidFill>
          </w14:textFill>
        </w:rPr>
        <w:tab/>
      </w:r>
      <w:r>
        <w:rPr>
          <w:rFonts w:hint="default" w:eastAsia="Arial" w:asciiTheme="minorAscii" w:hAnsiTheme="minorAscii" w:cstheme="minorHAnsi"/>
          <w:b/>
          <w:color w:val="000000" w:themeColor="text1"/>
          <w:sz w:val="24"/>
          <w:szCs w:val="24"/>
          <w14:textFill>
            <w14:solidFill>
              <w14:schemeClr w14:val="tx1"/>
            </w14:solidFill>
          </w14:textFill>
        </w:rPr>
        <w:tab/>
      </w:r>
      <w:r>
        <w:rPr>
          <w:rFonts w:hint="default" w:eastAsia="Arial" w:asciiTheme="minorAscii" w:hAnsiTheme="minorAscii" w:cstheme="minorHAnsi"/>
          <w:b/>
          <w:color w:val="000000" w:themeColor="text1"/>
          <w:sz w:val="24"/>
          <w:szCs w:val="24"/>
          <w14:textFill>
            <w14:solidFill>
              <w14:schemeClr w14:val="tx1"/>
            </w14:solidFill>
          </w14:textFill>
        </w:rPr>
        <w:t xml:space="preserve">    Duration: May 2022- </w:t>
      </w:r>
      <w:r>
        <w:rPr>
          <w:rFonts w:hint="default" w:eastAsia="Arial" w:asciiTheme="minorAscii" w:hAnsiTheme="minorAscii" w:cstheme="minorHAnsi"/>
          <w:b/>
          <w:color w:val="000000" w:themeColor="text1"/>
          <w:sz w:val="24"/>
          <w:szCs w:val="24"/>
          <w:lang w:val="en-US"/>
          <w14:textFill>
            <w14:solidFill>
              <w14:schemeClr w14:val="tx1"/>
            </w14:solidFill>
          </w14:textFill>
        </w:rPr>
        <w:t>Jan 2025</w:t>
      </w:r>
    </w:p>
    <w:p w14:paraId="5068153C">
      <w:pPr>
        <w:spacing w:after="0" w:line="276" w:lineRule="auto"/>
        <w:rPr>
          <w:rFonts w:hint="default" w:eastAsia="Arial" w:asciiTheme="minorAscii" w:hAnsiTheme="minorAscii" w:cstheme="minorHAnsi"/>
          <w:bCs/>
          <w:color w:val="000000" w:themeColor="text1"/>
          <w:sz w:val="22"/>
          <w:lang w:val="en-US"/>
          <w14:textFill>
            <w14:solidFill>
              <w14:schemeClr w14:val="tx1"/>
            </w14:solidFill>
          </w14:textFill>
        </w:rPr>
      </w:pPr>
      <w:r>
        <w:rPr>
          <w:rFonts w:hint="default" w:eastAsia="Arial" w:asciiTheme="minorAscii" w:hAnsiTheme="minorAscii" w:cstheme="minorHAnsi"/>
          <w:b/>
          <w:color w:val="000000" w:themeColor="text1"/>
          <w:sz w:val="22"/>
          <w14:textFill>
            <w14:solidFill>
              <w14:schemeClr w14:val="tx1"/>
            </w14:solidFill>
          </w14:textFill>
        </w:rPr>
        <w:t>Designation</w:t>
      </w:r>
      <w:r>
        <w:rPr>
          <w:rFonts w:hint="default" w:eastAsia="Arial" w:asciiTheme="minorAscii" w:hAnsiTheme="minorAscii" w:cstheme="minorHAnsi"/>
          <w:b/>
          <w:color w:val="000000" w:themeColor="text1"/>
          <w:sz w:val="22"/>
          <w14:textFill>
            <w14:solidFill>
              <w14:schemeClr w14:val="tx1"/>
            </w14:solidFill>
          </w14:textFill>
        </w:rPr>
        <w:tab/>
      </w:r>
      <w:r>
        <w:rPr>
          <w:rFonts w:hint="default" w:eastAsia="Arial" w:asciiTheme="minorAscii" w:hAnsiTheme="minorAscii" w:cstheme="minorHAnsi"/>
          <w:b/>
          <w:color w:val="000000" w:themeColor="text1"/>
          <w:sz w:val="22"/>
          <w14:textFill>
            <w14:solidFill>
              <w14:schemeClr w14:val="tx1"/>
            </w14:solidFill>
          </w14:textFill>
        </w:rPr>
        <w:t>:</w:t>
      </w:r>
      <w:r>
        <w:rPr>
          <w:rFonts w:hint="default" w:eastAsia="Arial" w:asciiTheme="minorAscii" w:hAnsiTheme="minorAscii" w:cstheme="minorHAnsi"/>
          <w:b/>
          <w:color w:val="000000" w:themeColor="text1"/>
          <w:sz w:val="22"/>
          <w14:textFill>
            <w14:solidFill>
              <w14:schemeClr w14:val="tx1"/>
            </w14:solidFill>
          </w14:textFill>
        </w:rPr>
        <w:tab/>
      </w:r>
      <w:r>
        <w:rPr>
          <w:rFonts w:hint="default" w:eastAsia="Arial" w:asciiTheme="minorAscii" w:hAnsiTheme="minorAscii" w:cstheme="minorHAnsi"/>
          <w:bCs/>
          <w:color w:val="000000" w:themeColor="text1"/>
          <w:sz w:val="22"/>
          <w14:textFill>
            <w14:solidFill>
              <w14:schemeClr w14:val="tx1"/>
            </w14:solidFill>
          </w14:textFill>
        </w:rPr>
        <w:t>Ass</w:t>
      </w:r>
      <w:r>
        <w:rPr>
          <w:rFonts w:hint="default" w:eastAsia="Arial" w:asciiTheme="minorAscii" w:hAnsiTheme="minorAscii" w:cstheme="minorHAnsi"/>
          <w:bCs/>
          <w:color w:val="000000" w:themeColor="text1"/>
          <w:sz w:val="22"/>
          <w:lang w:val="en-US"/>
          <w14:textFill>
            <w14:solidFill>
              <w14:schemeClr w14:val="tx1"/>
            </w14:solidFill>
          </w14:textFill>
        </w:rPr>
        <w:t>ociate Business Analyst</w:t>
      </w:r>
    </w:p>
    <w:p w14:paraId="12A0AB0E">
      <w:pPr>
        <w:spacing w:after="0" w:line="276" w:lineRule="auto"/>
        <w:rPr>
          <w:rFonts w:hint="default" w:eastAsia="Arial" w:asciiTheme="minorAscii" w:hAnsiTheme="minorAscii" w:cstheme="minorHAnsi"/>
          <w:bCs/>
          <w:color w:val="000000" w:themeColor="text1"/>
          <w:sz w:val="22"/>
          <w14:textFill>
            <w14:solidFill>
              <w14:schemeClr w14:val="tx1"/>
            </w14:solidFill>
          </w14:textFill>
        </w:rPr>
      </w:pPr>
      <w:r>
        <w:rPr>
          <w:rFonts w:hint="default" w:eastAsia="Arial" w:asciiTheme="minorAscii" w:hAnsiTheme="minorAscii" w:cstheme="minorHAnsi"/>
          <w:b/>
          <w:color w:val="000000" w:themeColor="text1"/>
          <w:sz w:val="22"/>
          <w14:textFill>
            <w14:solidFill>
              <w14:schemeClr w14:val="tx1"/>
            </w14:solidFill>
          </w14:textFill>
        </w:rPr>
        <w:t>Location</w:t>
      </w:r>
      <w:r>
        <w:rPr>
          <w:rFonts w:hint="default" w:eastAsia="Arial" w:asciiTheme="minorAscii" w:hAnsiTheme="minorAscii" w:cstheme="minorHAnsi"/>
          <w:b/>
          <w:color w:val="000000" w:themeColor="text1"/>
          <w:sz w:val="22"/>
          <w14:textFill>
            <w14:solidFill>
              <w14:schemeClr w14:val="tx1"/>
            </w14:solidFill>
          </w14:textFill>
        </w:rPr>
        <w:tab/>
      </w:r>
      <w:r>
        <w:rPr>
          <w:rFonts w:hint="default" w:eastAsia="Arial" w:asciiTheme="minorAscii" w:hAnsiTheme="minorAscii" w:cstheme="minorHAnsi"/>
          <w:b/>
          <w:color w:val="000000" w:themeColor="text1"/>
          <w:sz w:val="22"/>
          <w14:textFill>
            <w14:solidFill>
              <w14:schemeClr w14:val="tx1"/>
            </w14:solidFill>
          </w14:textFill>
        </w:rPr>
        <w:t>:</w:t>
      </w:r>
      <w:r>
        <w:rPr>
          <w:rFonts w:hint="default" w:eastAsia="Arial" w:asciiTheme="minorAscii" w:hAnsiTheme="minorAscii" w:cstheme="minorHAnsi"/>
          <w:b/>
          <w:color w:val="000000" w:themeColor="text1"/>
          <w:sz w:val="22"/>
          <w14:textFill>
            <w14:solidFill>
              <w14:schemeClr w14:val="tx1"/>
            </w14:solidFill>
          </w14:textFill>
        </w:rPr>
        <w:tab/>
      </w:r>
      <w:r>
        <w:rPr>
          <w:rFonts w:hint="default" w:eastAsia="Arial" w:asciiTheme="minorAscii" w:hAnsiTheme="minorAscii" w:cstheme="minorHAnsi"/>
          <w:b w:val="0"/>
          <w:bCs/>
          <w:color w:val="000000" w:themeColor="text1"/>
          <w:sz w:val="22"/>
          <w:lang w:val="en-US"/>
          <w14:textFill>
            <w14:solidFill>
              <w14:schemeClr w14:val="tx1"/>
            </w14:solidFill>
          </w14:textFill>
        </w:rPr>
        <w:t>Bangalore</w:t>
      </w:r>
      <w:r>
        <w:rPr>
          <w:rFonts w:hint="default" w:eastAsia="Arial" w:asciiTheme="minorAscii" w:hAnsiTheme="minorAscii" w:cstheme="minorHAnsi"/>
          <w:b/>
          <w:color w:val="000000" w:themeColor="text1"/>
          <w:sz w:val="22"/>
          <w:lang w:val="en-US"/>
          <w14:textFill>
            <w14:solidFill>
              <w14:schemeClr w14:val="tx1"/>
            </w14:solidFill>
          </w14:textFill>
        </w:rPr>
        <w:t xml:space="preserve"> </w:t>
      </w:r>
      <w:r>
        <w:rPr>
          <w:rFonts w:hint="default" w:eastAsia="Arial" w:asciiTheme="minorAscii" w:hAnsiTheme="minorAscii" w:cstheme="minorHAnsi"/>
          <w:bCs/>
          <w:color w:val="000000" w:themeColor="text1"/>
          <w:sz w:val="22"/>
          <w14:textFill>
            <w14:solidFill>
              <w14:schemeClr w14:val="tx1"/>
            </w14:solidFill>
          </w14:textFill>
        </w:rPr>
        <w:t>, India</w:t>
      </w:r>
    </w:p>
    <w:p w14:paraId="00A0E496">
      <w:pPr>
        <w:spacing w:after="0" w:line="276" w:lineRule="auto"/>
        <w:rPr>
          <w:rFonts w:hint="default" w:eastAsia="Arial" w:asciiTheme="minorAscii" w:hAnsiTheme="minorAscii" w:cstheme="minorHAnsi"/>
          <w:bCs/>
          <w:color w:val="000000" w:themeColor="text1"/>
          <w:sz w:val="22"/>
          <w14:textFill>
            <w14:solidFill>
              <w14:schemeClr w14:val="tx1"/>
            </w14:solidFill>
          </w14:textFill>
        </w:rPr>
      </w:pPr>
    </w:p>
    <w:p w14:paraId="55CCAFAC">
      <w:pPr>
        <w:pStyle w:val="10"/>
        <w:numPr>
          <w:ilvl w:val="0"/>
          <w:numId w:val="1"/>
        </w:numPr>
        <w:spacing w:after="0" w:line="276" w:lineRule="auto"/>
        <w:jc w:val="left"/>
        <w:rPr>
          <w:rFonts w:hint="default" w:eastAsia="Times New Roman" w:asciiTheme="minorAscii" w:hAnsiTheme="minorAscii" w:cstheme="minorHAnsi"/>
          <w:sz w:val="22"/>
          <w:shd w:val="clear" w:color="auto" w:fill="FFFFFF"/>
          <w:lang w:val="en-US" w:eastAsia="zh-CN"/>
        </w:rPr>
      </w:pPr>
      <w:r>
        <w:rPr>
          <w:rFonts w:hint="default" w:eastAsia="Times New Roman" w:asciiTheme="minorAscii" w:hAnsiTheme="minorAscii" w:cstheme="minorHAnsi"/>
          <w:sz w:val="22"/>
          <w:shd w:val="clear" w:color="auto" w:fill="FFFFFF"/>
          <w:lang w:val="en-US" w:eastAsia="en-IN"/>
        </w:rPr>
        <w:t>Committed to utilizing data-driven strategies and collaboration to create a positive impact in the industry. Worked and collaborated with experts on US Healthcare casualty claims and property liability insurance.</w:t>
      </w:r>
    </w:p>
    <w:p w14:paraId="3D5648FE">
      <w:pPr>
        <w:pStyle w:val="10"/>
        <w:numPr>
          <w:ilvl w:val="0"/>
          <w:numId w:val="1"/>
        </w:numPr>
        <w:spacing w:after="0" w:line="276" w:lineRule="auto"/>
        <w:jc w:val="left"/>
        <w:rPr>
          <w:rFonts w:hint="default" w:eastAsia="Times New Roman" w:asciiTheme="minorAscii" w:hAnsiTheme="minorAscii" w:cstheme="minorHAnsi"/>
          <w:sz w:val="22"/>
          <w:shd w:val="clear" w:color="auto" w:fill="FFFFFF"/>
          <w:lang w:val="en-US" w:eastAsia="zh-CN"/>
        </w:rPr>
      </w:pPr>
      <w:r>
        <w:rPr>
          <w:rFonts w:hint="default" w:eastAsia="Times New Roman" w:asciiTheme="minorAscii" w:hAnsiTheme="minorAscii" w:cstheme="minorHAnsi"/>
          <w:sz w:val="22"/>
          <w:shd w:val="clear" w:color="auto" w:fill="FFFFFF"/>
          <w:lang w:val="en-US" w:eastAsia="en-IN"/>
        </w:rPr>
        <w:t xml:space="preserve">Facilitated </w:t>
      </w:r>
      <w:r>
        <w:rPr>
          <w:rFonts w:hint="default" w:eastAsia="Times New Roman" w:asciiTheme="minorAscii" w:hAnsiTheme="minorAscii" w:cstheme="minorHAnsi"/>
          <w:sz w:val="22"/>
          <w:shd w:val="clear" w:color="auto" w:fill="FFFFFF"/>
          <w:lang w:val="en-US" w:eastAsia="zh-CN"/>
        </w:rPr>
        <w:t>Facilitating brainstorming sessions with cross-functional teams for problem solving activities.</w:t>
      </w:r>
    </w:p>
    <w:p w14:paraId="34B88AC3">
      <w:pPr>
        <w:pStyle w:val="10"/>
        <w:numPr>
          <w:ilvl w:val="0"/>
          <w:numId w:val="1"/>
        </w:numPr>
        <w:spacing w:after="0" w:line="276" w:lineRule="auto"/>
        <w:jc w:val="left"/>
        <w:rPr>
          <w:rFonts w:hint="default" w:eastAsia="Times New Roman" w:asciiTheme="minorAscii" w:hAnsiTheme="minorAscii" w:cstheme="minorHAnsi"/>
          <w:sz w:val="22"/>
          <w:shd w:val="clear" w:color="auto" w:fill="FFFFFF"/>
          <w:lang w:val="en-US" w:eastAsia="en-IN"/>
        </w:rPr>
      </w:pPr>
      <w:r>
        <w:rPr>
          <w:rFonts w:hint="default" w:eastAsia="Times New Roman" w:asciiTheme="minorAscii" w:hAnsiTheme="minorAscii" w:cstheme="minorHAnsi"/>
          <w:sz w:val="22"/>
          <w:shd w:val="clear" w:color="auto" w:fill="FFFFFF"/>
          <w:lang w:val="en-US" w:eastAsia="zh-CN"/>
        </w:rPr>
        <w:t xml:space="preserve">Collected data from interviews with subject-matter experts to assess existing systems and procedures. </w:t>
      </w:r>
    </w:p>
    <w:p w14:paraId="4FFB5B93">
      <w:pPr>
        <w:pStyle w:val="10"/>
        <w:numPr>
          <w:ilvl w:val="0"/>
          <w:numId w:val="1"/>
        </w:numPr>
        <w:spacing w:after="0" w:line="276" w:lineRule="auto"/>
        <w:jc w:val="left"/>
        <w:rPr>
          <w:rFonts w:hint="default" w:eastAsia="Times New Roman" w:asciiTheme="minorAscii" w:hAnsiTheme="minorAscii" w:cstheme="minorHAnsi"/>
          <w:sz w:val="22"/>
          <w:shd w:val="clear" w:color="auto" w:fill="FFFFFF"/>
          <w:lang w:val="en-US" w:eastAsia="en-IN"/>
        </w:rPr>
      </w:pPr>
      <w:r>
        <w:rPr>
          <w:rFonts w:hint="default" w:eastAsia="Times New Roman" w:asciiTheme="minorAscii" w:hAnsiTheme="minorAscii" w:cstheme="minorHAnsi"/>
          <w:sz w:val="22"/>
          <w:shd w:val="clear" w:color="auto" w:fill="FFFFFF"/>
          <w:lang w:val="en-US" w:eastAsia="zh-CN"/>
        </w:rPr>
        <w:t xml:space="preserve">Strengthened requirement elicitation, took charge of creating comprehensive documentation (BRD, FRD, and SOW), including user stories, work breakdown structures (WBS), blueprints and UML diagrams (use cases, mind maps, swim lanes, and wireframes). </w:t>
      </w:r>
    </w:p>
    <w:p w14:paraId="49FAE1A4">
      <w:pPr>
        <w:pStyle w:val="10"/>
        <w:numPr>
          <w:ilvl w:val="0"/>
          <w:numId w:val="1"/>
        </w:numPr>
        <w:spacing w:after="0" w:line="276" w:lineRule="auto"/>
        <w:jc w:val="left"/>
        <w:rPr>
          <w:rFonts w:hint="default" w:eastAsia="Times New Roman" w:asciiTheme="minorAscii" w:hAnsiTheme="minorAscii" w:cstheme="minorHAnsi"/>
          <w:sz w:val="22"/>
          <w:shd w:val="clear" w:color="auto" w:fill="FFFFFF"/>
          <w:lang w:val="en-US" w:eastAsia="en-IN"/>
        </w:rPr>
      </w:pPr>
      <w:r>
        <w:rPr>
          <w:rFonts w:hint="default" w:eastAsia="Times New Roman" w:asciiTheme="minorAscii" w:hAnsiTheme="minorAscii" w:cstheme="minorHAnsi"/>
          <w:sz w:val="22"/>
          <w:shd w:val="clear" w:color="auto" w:fill="FFFFFF"/>
          <w:lang w:val="en-US" w:eastAsia="zh-CN"/>
        </w:rPr>
        <w:t xml:space="preserve">Successfully employed agile methodologies in SDLC and project management. Involved in designing, developing, and optimizing complex business process flows using, improving efficiency and clarity. </w:t>
      </w:r>
    </w:p>
    <w:p w14:paraId="2AB6E4FB">
      <w:pPr>
        <w:pStyle w:val="10"/>
        <w:numPr>
          <w:ilvl w:val="0"/>
          <w:numId w:val="1"/>
        </w:numPr>
        <w:spacing w:after="0" w:line="276" w:lineRule="auto"/>
        <w:jc w:val="left"/>
        <w:rPr>
          <w:rFonts w:hint="default" w:eastAsia="Times New Roman" w:asciiTheme="minorAscii" w:hAnsiTheme="minorAscii" w:cstheme="minorHAnsi"/>
          <w:sz w:val="22"/>
          <w:shd w:val="clear" w:color="auto" w:fill="FFFFFF"/>
          <w:lang w:val="en-US" w:eastAsia="en-IN"/>
        </w:rPr>
      </w:pPr>
      <w:r>
        <w:rPr>
          <w:rFonts w:hint="default" w:eastAsia="Times New Roman" w:asciiTheme="minorAscii" w:hAnsiTheme="minorAscii" w:cstheme="minorHAnsi"/>
          <w:sz w:val="22"/>
          <w:shd w:val="clear" w:color="auto" w:fill="FFFFFF"/>
          <w:lang w:val="en-US" w:eastAsia="zh-CN"/>
        </w:rPr>
        <w:t xml:space="preserve">Involved in project management activities like defect management, project tracking and planning, resource management, scrum calls, etc. </w:t>
      </w:r>
    </w:p>
    <w:p w14:paraId="1059DE3D">
      <w:pPr>
        <w:pStyle w:val="10"/>
        <w:numPr>
          <w:ilvl w:val="0"/>
          <w:numId w:val="1"/>
        </w:numPr>
        <w:spacing w:after="0" w:line="276" w:lineRule="auto"/>
        <w:jc w:val="left"/>
        <w:rPr>
          <w:rFonts w:hint="default" w:eastAsia="Times New Roman" w:asciiTheme="minorAscii" w:hAnsiTheme="minorAscii" w:cstheme="minorHAnsi"/>
          <w:sz w:val="22"/>
          <w:shd w:val="clear" w:color="auto" w:fill="FFFFFF"/>
          <w:lang w:val="en-US" w:eastAsia="en-IN"/>
        </w:rPr>
      </w:pPr>
      <w:r>
        <w:rPr>
          <w:rFonts w:hint="default" w:eastAsia="Times New Roman" w:asciiTheme="minorAscii" w:hAnsiTheme="minorAscii" w:cstheme="minorHAnsi"/>
          <w:sz w:val="22"/>
          <w:shd w:val="clear" w:color="auto" w:fill="FFFFFF"/>
          <w:lang w:val="en-US" w:eastAsia="zh-CN"/>
        </w:rPr>
        <w:t>Gathered requirements &amp; collaborated with Developers, UI/UX Team, QA team, etc.</w:t>
      </w:r>
    </w:p>
    <w:p w14:paraId="10E13D17">
      <w:pPr>
        <w:pStyle w:val="10"/>
        <w:numPr>
          <w:ilvl w:val="0"/>
          <w:numId w:val="1"/>
        </w:numPr>
        <w:spacing w:after="0" w:line="276" w:lineRule="auto"/>
        <w:jc w:val="left"/>
        <w:rPr>
          <w:rFonts w:hint="default" w:eastAsia="Times New Roman" w:cs="Segoe UI" w:asciiTheme="minorAscii" w:hAnsiTheme="minorAscii"/>
          <w:szCs w:val="21"/>
          <w:shd w:val="clear" w:color="auto" w:fill="FFFFFF"/>
          <w:lang w:eastAsia="en-IN"/>
        </w:rPr>
      </w:pPr>
      <w:r>
        <w:rPr>
          <w:rFonts w:hint="default" w:eastAsia="Times New Roman" w:asciiTheme="minorAscii" w:hAnsiTheme="minorAscii" w:cstheme="minorHAnsi"/>
          <w:sz w:val="22"/>
          <w:shd w:val="clear" w:color="auto" w:fill="FFFFFF"/>
          <w:lang w:val="en-US" w:eastAsia="en-IN"/>
        </w:rPr>
        <w:t>Developed a growing understanding of healthcare regulations (e.g.  HIPAA , US healthcare policies), and industry best practices to support effective solutions for complex payer operations.</w:t>
      </w:r>
    </w:p>
    <w:p w14:paraId="5308B28E">
      <w:pPr>
        <w:pStyle w:val="10"/>
        <w:numPr>
          <w:ilvl w:val="0"/>
          <w:numId w:val="0"/>
        </w:numPr>
        <w:spacing w:after="0" w:line="240" w:lineRule="auto"/>
        <w:ind w:leftChars="0"/>
        <w:jc w:val="both"/>
        <w:rPr>
          <w:rFonts w:hint="default" w:eastAsia="Times New Roman" w:cs="Segoe UI" w:asciiTheme="minorAscii" w:hAnsiTheme="minorAscii"/>
          <w:szCs w:val="21"/>
          <w:shd w:val="clear" w:color="auto" w:fill="FFFFFF"/>
          <w:lang w:eastAsia="en-IN"/>
        </w:rPr>
      </w:pPr>
    </w:p>
    <w:p w14:paraId="6F1B5C29">
      <w:pPr>
        <w:shd w:val="clear" w:color="auto" w:fill="C8C8C8" w:themeFill="accent3" w:themeFillTint="99"/>
        <w:spacing w:line="276" w:lineRule="auto"/>
        <w:rPr>
          <w:rFonts w:hint="default" w:asciiTheme="minorAscii" w:hAnsiTheme="minorAscii" w:cstheme="minorHAnsi"/>
          <w:b/>
          <w:bCs w:val="0"/>
          <w:color w:val="000000" w:themeColor="text1"/>
          <w:sz w:val="24"/>
          <w:szCs w:val="24"/>
          <w14:textFill>
            <w14:solidFill>
              <w14:schemeClr w14:val="tx1"/>
            </w14:solidFill>
          </w14:textFill>
        </w:rPr>
      </w:pPr>
      <w:r>
        <w:rPr>
          <w:rFonts w:hint="default" w:eastAsia="Arial" w:asciiTheme="minorAscii" w:hAnsiTheme="minorAscii" w:cstheme="minorHAnsi"/>
          <w:b/>
          <w:color w:val="000000" w:themeColor="text1"/>
          <w:sz w:val="24"/>
          <w:szCs w:val="24"/>
          <w14:textFill>
            <w14:solidFill>
              <w14:schemeClr w14:val="tx1"/>
            </w14:solidFill>
          </w14:textFill>
        </w:rPr>
        <w:t>AIG Hospital</w:t>
      </w:r>
      <w:r>
        <w:rPr>
          <w:rFonts w:hint="default" w:eastAsia="Arial" w:asciiTheme="minorAscii" w:hAnsiTheme="minorAscii" w:cstheme="minorHAnsi"/>
          <w:b/>
          <w:color w:val="000000" w:themeColor="text1"/>
          <w:sz w:val="24"/>
          <w:szCs w:val="24"/>
          <w14:textFill>
            <w14:solidFill>
              <w14:schemeClr w14:val="tx1"/>
            </w14:solidFill>
          </w14:textFill>
        </w:rPr>
        <w:tab/>
      </w:r>
      <w:r>
        <w:rPr>
          <w:rFonts w:hint="default" w:eastAsia="Arial" w:asciiTheme="minorAscii" w:hAnsiTheme="minorAscii" w:cstheme="minorHAnsi"/>
          <w:b/>
          <w:color w:val="000000" w:themeColor="text1"/>
          <w:sz w:val="24"/>
          <w:szCs w:val="24"/>
          <w14:textFill>
            <w14:solidFill>
              <w14:schemeClr w14:val="tx1"/>
            </w14:solidFill>
          </w14:textFill>
        </w:rPr>
        <w:tab/>
      </w:r>
      <w:r>
        <w:rPr>
          <w:rFonts w:hint="default" w:eastAsia="Arial" w:asciiTheme="minorAscii" w:hAnsiTheme="minorAscii" w:cstheme="minorHAnsi"/>
          <w:b/>
          <w:color w:val="000000" w:themeColor="text1"/>
          <w:sz w:val="24"/>
          <w:szCs w:val="24"/>
          <w14:textFill>
            <w14:solidFill>
              <w14:schemeClr w14:val="tx1"/>
            </w14:solidFill>
          </w14:textFill>
        </w:rPr>
        <w:tab/>
      </w:r>
      <w:r>
        <w:rPr>
          <w:rFonts w:hint="default" w:eastAsia="Arial" w:asciiTheme="minorAscii" w:hAnsiTheme="minorAscii" w:cstheme="minorHAnsi"/>
          <w:b/>
          <w:color w:val="000000" w:themeColor="text1"/>
          <w:sz w:val="24"/>
          <w:szCs w:val="24"/>
          <w14:textFill>
            <w14:solidFill>
              <w14:schemeClr w14:val="tx1"/>
            </w14:solidFill>
          </w14:textFill>
        </w:rPr>
        <w:tab/>
      </w:r>
      <w:r>
        <w:rPr>
          <w:rFonts w:hint="default" w:eastAsia="Arial" w:asciiTheme="minorAscii" w:hAnsiTheme="minorAscii" w:cstheme="minorHAnsi"/>
          <w:b/>
          <w:color w:val="000000" w:themeColor="text1"/>
          <w:sz w:val="24"/>
          <w:szCs w:val="24"/>
          <w14:textFill>
            <w14:solidFill>
              <w14:schemeClr w14:val="tx1"/>
            </w14:solidFill>
          </w14:textFill>
        </w:rPr>
        <w:tab/>
      </w:r>
      <w:r>
        <w:rPr>
          <w:rFonts w:hint="default" w:eastAsia="Arial" w:asciiTheme="minorAscii" w:hAnsiTheme="minorAscii" w:cstheme="minorHAnsi"/>
          <w:b/>
          <w:color w:val="000000" w:themeColor="text1"/>
          <w:sz w:val="24"/>
          <w:szCs w:val="24"/>
          <w14:textFill>
            <w14:solidFill>
              <w14:schemeClr w14:val="tx1"/>
            </w14:solidFill>
          </w14:textFill>
        </w:rPr>
        <w:tab/>
      </w:r>
      <w:r>
        <w:rPr>
          <w:rFonts w:hint="default" w:eastAsia="Arial" w:asciiTheme="minorAscii" w:hAnsiTheme="minorAscii" w:cstheme="minorHAnsi"/>
          <w:b/>
          <w:color w:val="000000" w:themeColor="text1"/>
          <w:sz w:val="24"/>
          <w:szCs w:val="24"/>
          <w14:textFill>
            <w14:solidFill>
              <w14:schemeClr w14:val="tx1"/>
            </w14:solidFill>
          </w14:textFill>
        </w:rPr>
        <w:tab/>
      </w:r>
      <w:r>
        <w:rPr>
          <w:rFonts w:hint="default" w:eastAsia="Arial" w:asciiTheme="minorAscii" w:hAnsiTheme="minorAscii" w:cstheme="minorHAnsi"/>
          <w:b/>
          <w:color w:val="000000" w:themeColor="text1"/>
          <w:sz w:val="24"/>
          <w:szCs w:val="24"/>
          <w14:textFill>
            <w14:solidFill>
              <w14:schemeClr w14:val="tx1"/>
            </w14:solidFill>
          </w14:textFill>
        </w:rPr>
        <w:tab/>
      </w:r>
      <w:r>
        <w:rPr>
          <w:rFonts w:hint="default" w:eastAsia="Arial" w:asciiTheme="minorAscii" w:hAnsiTheme="minorAscii" w:cstheme="minorHAnsi"/>
          <w:b/>
          <w:color w:val="000000" w:themeColor="text1"/>
          <w:sz w:val="24"/>
          <w:szCs w:val="24"/>
          <w14:textFill>
            <w14:solidFill>
              <w14:schemeClr w14:val="tx1"/>
            </w14:solidFill>
          </w14:textFill>
        </w:rPr>
        <w:t xml:space="preserve">     Duration: </w:t>
      </w:r>
      <w:r>
        <w:rPr>
          <w:rFonts w:hint="default" w:eastAsia="Arial" w:asciiTheme="minorAscii" w:hAnsiTheme="minorAscii" w:cstheme="minorHAnsi"/>
          <w:b/>
          <w:bCs w:val="0"/>
          <w:color w:val="000000" w:themeColor="text1"/>
          <w:sz w:val="24"/>
          <w:szCs w:val="24"/>
          <w14:textFill>
            <w14:solidFill>
              <w14:schemeClr w14:val="tx1"/>
            </w14:solidFill>
          </w14:textFill>
        </w:rPr>
        <w:t>Dec 2021– May 2022</w:t>
      </w:r>
    </w:p>
    <w:p w14:paraId="581BC998">
      <w:pPr>
        <w:spacing w:after="0" w:line="276" w:lineRule="auto"/>
        <w:jc w:val="both"/>
        <w:rPr>
          <w:rFonts w:hint="default" w:eastAsia="Arial" w:asciiTheme="minorAscii" w:hAnsiTheme="minorAscii" w:cstheme="minorHAnsi"/>
          <w:bCs/>
          <w:color w:val="000000" w:themeColor="text1"/>
          <w:sz w:val="22"/>
          <w14:textFill>
            <w14:solidFill>
              <w14:schemeClr w14:val="tx1"/>
            </w14:solidFill>
          </w14:textFill>
        </w:rPr>
      </w:pPr>
      <w:r>
        <w:rPr>
          <w:rFonts w:hint="default" w:eastAsia="Arial" w:asciiTheme="minorAscii" w:hAnsiTheme="minorAscii" w:cstheme="minorHAnsi"/>
          <w:b/>
          <w:color w:val="000000" w:themeColor="text1"/>
          <w:sz w:val="22"/>
          <w14:textFill>
            <w14:solidFill>
              <w14:schemeClr w14:val="tx1"/>
            </w14:solidFill>
          </w14:textFill>
        </w:rPr>
        <w:t>Designation</w:t>
      </w:r>
      <w:r>
        <w:rPr>
          <w:rFonts w:hint="default" w:eastAsia="Arial" w:asciiTheme="minorAscii" w:hAnsiTheme="minorAscii" w:cstheme="minorHAnsi"/>
          <w:b/>
          <w:color w:val="000000" w:themeColor="text1"/>
          <w:sz w:val="22"/>
          <w14:textFill>
            <w14:solidFill>
              <w14:schemeClr w14:val="tx1"/>
            </w14:solidFill>
          </w14:textFill>
        </w:rPr>
        <w:tab/>
      </w:r>
      <w:r>
        <w:rPr>
          <w:rFonts w:hint="default" w:eastAsia="Arial" w:asciiTheme="minorAscii" w:hAnsiTheme="minorAscii" w:cstheme="minorHAnsi"/>
          <w:b/>
          <w:color w:val="000000" w:themeColor="text1"/>
          <w:sz w:val="22"/>
          <w14:textFill>
            <w14:solidFill>
              <w14:schemeClr w14:val="tx1"/>
            </w14:solidFill>
          </w14:textFill>
        </w:rPr>
        <w:t>:</w:t>
      </w:r>
      <w:r>
        <w:rPr>
          <w:rFonts w:hint="default" w:eastAsia="Arial" w:asciiTheme="minorAscii" w:hAnsiTheme="minorAscii" w:cstheme="minorHAnsi"/>
          <w:b/>
          <w:color w:val="000000" w:themeColor="text1"/>
          <w:sz w:val="22"/>
          <w14:textFill>
            <w14:solidFill>
              <w14:schemeClr w14:val="tx1"/>
            </w14:solidFill>
          </w14:textFill>
        </w:rPr>
        <w:tab/>
      </w:r>
      <w:r>
        <w:rPr>
          <w:rFonts w:hint="default" w:eastAsia="Arial" w:asciiTheme="minorAscii" w:hAnsiTheme="minorAscii" w:cstheme="minorHAnsi"/>
          <w:bCs/>
          <w:color w:val="000000" w:themeColor="text1"/>
          <w:sz w:val="22"/>
          <w14:textFill>
            <w14:solidFill>
              <w14:schemeClr w14:val="tx1"/>
            </w14:solidFill>
          </w14:textFill>
        </w:rPr>
        <w:t xml:space="preserve">Senior Associate </w:t>
      </w:r>
    </w:p>
    <w:p w14:paraId="3D11B592">
      <w:pPr>
        <w:spacing w:after="0" w:line="276" w:lineRule="auto"/>
        <w:jc w:val="both"/>
        <w:rPr>
          <w:rFonts w:hint="default" w:eastAsia="Arial" w:asciiTheme="minorAscii" w:hAnsiTheme="minorAscii" w:cstheme="minorHAnsi"/>
          <w:bCs/>
          <w:color w:val="000000" w:themeColor="text1"/>
          <w:sz w:val="22"/>
          <w14:textFill>
            <w14:solidFill>
              <w14:schemeClr w14:val="tx1"/>
            </w14:solidFill>
          </w14:textFill>
        </w:rPr>
      </w:pPr>
      <w:r>
        <w:rPr>
          <w:rFonts w:hint="default" w:eastAsia="Arial" w:asciiTheme="minorAscii" w:hAnsiTheme="minorAscii" w:cstheme="minorHAnsi"/>
          <w:b/>
          <w:color w:val="000000" w:themeColor="text1"/>
          <w:sz w:val="22"/>
          <w14:textFill>
            <w14:solidFill>
              <w14:schemeClr w14:val="tx1"/>
            </w14:solidFill>
          </w14:textFill>
        </w:rPr>
        <w:t>Location</w:t>
      </w:r>
      <w:r>
        <w:rPr>
          <w:rFonts w:hint="default" w:eastAsia="Arial" w:asciiTheme="minorAscii" w:hAnsiTheme="minorAscii" w:cstheme="minorHAnsi"/>
          <w:b/>
          <w:color w:val="000000" w:themeColor="text1"/>
          <w:sz w:val="22"/>
          <w14:textFill>
            <w14:solidFill>
              <w14:schemeClr w14:val="tx1"/>
            </w14:solidFill>
          </w14:textFill>
        </w:rPr>
        <w:tab/>
      </w:r>
      <w:r>
        <w:rPr>
          <w:rFonts w:hint="default" w:eastAsia="Arial" w:asciiTheme="minorAscii" w:hAnsiTheme="minorAscii" w:cstheme="minorHAnsi"/>
          <w:b/>
          <w:color w:val="000000" w:themeColor="text1"/>
          <w:sz w:val="22"/>
          <w14:textFill>
            <w14:solidFill>
              <w14:schemeClr w14:val="tx1"/>
            </w14:solidFill>
          </w14:textFill>
        </w:rPr>
        <w:t>:</w:t>
      </w:r>
      <w:r>
        <w:rPr>
          <w:rFonts w:hint="default" w:eastAsia="Arial" w:asciiTheme="minorAscii" w:hAnsiTheme="minorAscii" w:cstheme="minorHAnsi"/>
          <w:b/>
          <w:color w:val="000000" w:themeColor="text1"/>
          <w:sz w:val="22"/>
          <w14:textFill>
            <w14:solidFill>
              <w14:schemeClr w14:val="tx1"/>
            </w14:solidFill>
          </w14:textFill>
        </w:rPr>
        <w:tab/>
      </w:r>
      <w:r>
        <w:rPr>
          <w:rFonts w:hint="default" w:eastAsia="Arial" w:asciiTheme="minorAscii" w:hAnsiTheme="minorAscii" w:cstheme="minorHAnsi"/>
          <w:bCs/>
          <w:color w:val="000000" w:themeColor="text1"/>
          <w:sz w:val="22"/>
          <w14:textFill>
            <w14:solidFill>
              <w14:schemeClr w14:val="tx1"/>
            </w14:solidFill>
          </w14:textFill>
        </w:rPr>
        <w:t>Hyderabad, India</w:t>
      </w:r>
    </w:p>
    <w:p w14:paraId="0D57B71F">
      <w:pPr>
        <w:spacing w:after="0" w:line="276" w:lineRule="auto"/>
        <w:jc w:val="both"/>
        <w:rPr>
          <w:rFonts w:hint="default" w:eastAsia="Arial" w:asciiTheme="minorAscii" w:hAnsiTheme="minorAscii" w:cstheme="minorHAnsi"/>
          <w:bCs/>
          <w:color w:val="000000" w:themeColor="text1"/>
          <w:sz w:val="22"/>
          <w14:textFill>
            <w14:solidFill>
              <w14:schemeClr w14:val="tx1"/>
            </w14:solidFill>
          </w14:textFill>
        </w:rPr>
      </w:pPr>
    </w:p>
    <w:p w14:paraId="05C60A7B">
      <w:pPr>
        <w:pStyle w:val="10"/>
        <w:numPr>
          <w:ilvl w:val="0"/>
          <w:numId w:val="1"/>
        </w:numPr>
        <w:spacing w:after="0" w:line="240" w:lineRule="auto"/>
        <w:jc w:val="left"/>
        <w:rPr>
          <w:rFonts w:hint="default" w:eastAsia="Times New Roman" w:asciiTheme="minorAscii" w:hAnsiTheme="minorAscii" w:cstheme="minorHAnsi"/>
          <w:sz w:val="22"/>
          <w:shd w:val="clear" w:color="auto" w:fill="FFFFFF"/>
          <w:lang w:eastAsia="en-IN"/>
        </w:rPr>
      </w:pPr>
      <w:r>
        <w:rPr>
          <w:rFonts w:hint="default" w:eastAsia="Times New Roman" w:asciiTheme="minorAscii" w:hAnsiTheme="minorAscii" w:cstheme="minorHAnsi"/>
          <w:sz w:val="22"/>
          <w:shd w:val="clear" w:color="auto" w:fill="FFFFFF"/>
          <w:lang w:eastAsia="en-IN"/>
        </w:rPr>
        <w:t>Delivered data-driven insights on patient flow, operational efficiency, and performance trends.</w:t>
      </w:r>
    </w:p>
    <w:p w14:paraId="318D9C02">
      <w:pPr>
        <w:pStyle w:val="10"/>
        <w:numPr>
          <w:numId w:val="0"/>
        </w:numPr>
        <w:spacing w:after="0" w:line="240" w:lineRule="auto"/>
        <w:ind w:leftChars="0"/>
        <w:jc w:val="left"/>
        <w:rPr>
          <w:rFonts w:hint="default" w:eastAsia="Times New Roman" w:asciiTheme="minorAscii" w:hAnsiTheme="minorAscii" w:cstheme="minorHAnsi"/>
          <w:sz w:val="22"/>
          <w:shd w:val="clear" w:color="auto" w:fill="FFFFFF"/>
          <w:lang w:eastAsia="en-IN"/>
        </w:rPr>
      </w:pPr>
    </w:p>
    <w:p w14:paraId="678108CA">
      <w:pPr>
        <w:pStyle w:val="10"/>
        <w:numPr>
          <w:ilvl w:val="0"/>
          <w:numId w:val="1"/>
        </w:numPr>
        <w:spacing w:after="0" w:line="240" w:lineRule="auto"/>
        <w:jc w:val="left"/>
        <w:rPr>
          <w:rFonts w:hint="default" w:eastAsia="Times New Roman" w:cs="Segoe UI" w:asciiTheme="minorAscii" w:hAnsiTheme="minorAscii"/>
          <w:szCs w:val="21"/>
          <w:shd w:val="clear" w:color="auto" w:fill="FFFFFF"/>
          <w:lang w:val="en-IN" w:eastAsia="en-IN"/>
        </w:rPr>
      </w:pPr>
      <w:r>
        <w:rPr>
          <w:rFonts w:hint="default" w:eastAsia="Times New Roman" w:asciiTheme="minorAscii" w:hAnsiTheme="minorAscii" w:cstheme="minorHAnsi"/>
          <w:sz w:val="22"/>
          <w:shd w:val="clear" w:color="auto" w:fill="FFFFFF"/>
          <w:lang w:eastAsia="en-IN"/>
        </w:rPr>
        <w:t>Compiled data from various sources into a single , consumable, data set, including design and implementation of data models. Collected data from various sources , including Excel , SharePoint folders , and SQL databases , into the Power BI model, boosting analysis and reporting accuracy</w:t>
      </w:r>
      <w:r>
        <w:rPr>
          <w:rFonts w:hint="default" w:asciiTheme="minorAscii" w:hAnsiTheme="minorAscii" w:cstheme="minorHAnsi"/>
          <w:sz w:val="22"/>
          <w:shd w:val="clear" w:color="auto" w:fill="FFFFFF"/>
        </w:rPr>
        <w:t>.</w:t>
      </w:r>
    </w:p>
    <w:p w14:paraId="07549FAE">
      <w:pPr>
        <w:pStyle w:val="10"/>
        <w:numPr>
          <w:ilvl w:val="0"/>
          <w:numId w:val="0"/>
        </w:numPr>
        <w:spacing w:after="0" w:line="240" w:lineRule="auto"/>
        <w:ind w:leftChars="0"/>
        <w:jc w:val="left"/>
        <w:rPr>
          <w:rFonts w:hint="default" w:eastAsia="Times New Roman" w:cs="Segoe UI" w:asciiTheme="minorAscii" w:hAnsiTheme="minorAscii"/>
          <w:szCs w:val="21"/>
          <w:shd w:val="clear" w:color="auto" w:fill="FFFFFF"/>
          <w:lang w:val="en-IN" w:eastAsia="en-IN"/>
        </w:rPr>
      </w:pPr>
    </w:p>
    <w:p w14:paraId="50A697B6">
      <w:pPr>
        <w:keepNext w:val="0"/>
        <w:keepLines w:val="0"/>
        <w:pageBreakBefore w:val="0"/>
        <w:widowControl/>
        <w:kinsoku/>
        <w:wordWrap/>
        <w:overflowPunct/>
        <w:topLinePunct w:val="0"/>
        <w:autoSpaceDE/>
        <w:autoSpaceDN/>
        <w:bidi w:val="0"/>
        <w:adjustRightInd/>
        <w:snapToGrid/>
        <w:spacing w:before="40" w:line="240" w:lineRule="auto"/>
        <w:jc w:val="both"/>
        <w:textAlignment w:val="auto"/>
        <w:rPr>
          <w:rFonts w:hint="default" w:asciiTheme="minorAscii" w:hAnsiTheme="minorAscii" w:eastAsiaTheme="minorEastAsia" w:cstheme="minorHAnsi"/>
          <w:b/>
          <w:bCs w:val="0"/>
          <w:color w:val="000000"/>
          <w:sz w:val="24"/>
          <w:szCs w:val="24"/>
          <w:u w:val="thick"/>
          <w:lang w:val="en-US"/>
        </w:rPr>
      </w:pPr>
      <w:r>
        <w:rPr>
          <w:rFonts w:hint="default" w:asciiTheme="minorAscii" w:hAnsiTheme="minorAscii" w:eastAsiaTheme="minorEastAsia" w:cstheme="minorHAnsi"/>
          <w:b/>
          <w:bCs w:val="0"/>
          <w:color w:val="000000"/>
          <w:sz w:val="24"/>
          <w:szCs w:val="24"/>
          <w:u w:val="thick"/>
          <w:lang w:val="en-US"/>
        </w:rPr>
        <w:t>PROJECTS</w:t>
      </w:r>
    </w:p>
    <w:p w14:paraId="5B6C728E">
      <w:pPr>
        <w:spacing w:line="259" w:lineRule="auto"/>
        <w:jc w:val="left"/>
        <w:rPr>
          <w:rFonts w:hint="default" w:eastAsia="Arial" w:asciiTheme="minorAscii" w:hAnsiTheme="minorAscii" w:cstheme="minorHAnsi"/>
          <w:b/>
          <w:color w:val="000000" w:themeColor="text1"/>
          <w:sz w:val="22"/>
          <w14:textFill>
            <w14:solidFill>
              <w14:schemeClr w14:val="tx1"/>
            </w14:solidFill>
          </w14:textFill>
        </w:rPr>
      </w:pPr>
      <w:r>
        <w:rPr>
          <w:rFonts w:hint="default" w:eastAsia="Arial" w:asciiTheme="minorAscii" w:hAnsiTheme="minorAscii" w:cstheme="minorHAnsi"/>
          <w:b/>
          <w:color w:val="000000" w:themeColor="text1"/>
          <w:sz w:val="22"/>
          <w14:textFill>
            <w14:solidFill>
              <w14:schemeClr w14:val="tx1"/>
            </w14:solidFill>
          </w14:textFill>
        </w:rPr>
        <w:t>Allstate India Private Limited (2022-2025)</w:t>
      </w:r>
    </w:p>
    <w:p w14:paraId="3137B1C4">
      <w:pPr>
        <w:pStyle w:val="10"/>
        <w:numPr>
          <w:ilvl w:val="0"/>
          <w:numId w:val="1"/>
        </w:numPr>
        <w:spacing w:after="0" w:line="276" w:lineRule="auto"/>
        <w:jc w:val="left"/>
        <w:rPr>
          <w:rFonts w:hint="default" w:eastAsia="Times New Roman" w:asciiTheme="minorAscii" w:hAnsiTheme="minorAscii" w:cstheme="minorHAnsi"/>
          <w:b/>
          <w:bCs/>
          <w:sz w:val="22"/>
          <w:shd w:val="clear" w:color="auto" w:fill="FFFFFF"/>
          <w:lang w:val="en-US" w:eastAsia="en-IN"/>
        </w:rPr>
      </w:pPr>
      <w:r>
        <w:rPr>
          <w:rFonts w:hint="default" w:eastAsia="Times New Roman" w:asciiTheme="minorAscii" w:hAnsiTheme="minorAscii" w:cstheme="minorHAnsi"/>
          <w:b/>
          <w:bCs/>
          <w:sz w:val="22"/>
          <w:shd w:val="clear" w:color="auto" w:fill="FFFFFF"/>
          <w:lang w:val="en-US" w:eastAsia="en-IN"/>
        </w:rPr>
        <w:t>Healthcare Digital Transformation &amp; Workflow Automation</w:t>
      </w:r>
    </w:p>
    <w:p w14:paraId="53F9F28E">
      <w:pPr>
        <w:pStyle w:val="10"/>
        <w:numPr>
          <w:ilvl w:val="1"/>
          <w:numId w:val="1"/>
        </w:numPr>
        <w:spacing w:after="0" w:line="240" w:lineRule="auto"/>
        <w:ind w:left="1080" w:leftChars="0" w:hanging="360" w:firstLineChars="0"/>
        <w:jc w:val="left"/>
        <w:rPr>
          <w:rFonts w:hint="default" w:eastAsia="Times New Roman" w:asciiTheme="minorAscii" w:hAnsiTheme="minorAscii" w:cstheme="minorHAnsi"/>
          <w:sz w:val="22"/>
          <w:shd w:val="clear" w:color="auto" w:fill="FFFFFF"/>
          <w:lang w:val="en-US" w:eastAsia="en-IN"/>
        </w:rPr>
      </w:pPr>
      <w:r>
        <w:rPr>
          <w:rFonts w:hint="default" w:eastAsia="Times New Roman" w:asciiTheme="minorAscii" w:hAnsiTheme="minorAscii" w:cstheme="minorHAnsi"/>
          <w:sz w:val="22"/>
          <w:shd w:val="clear" w:color="auto" w:fill="FFFFFF"/>
          <w:lang w:val="en-US" w:eastAsia="en-IN"/>
        </w:rPr>
        <w:t>Developed AI-based automation tools to streamline claims processing and data security.</w:t>
      </w:r>
    </w:p>
    <w:p w14:paraId="577A3536">
      <w:pPr>
        <w:pStyle w:val="10"/>
        <w:numPr>
          <w:ilvl w:val="1"/>
          <w:numId w:val="1"/>
        </w:numPr>
        <w:spacing w:after="0" w:line="240" w:lineRule="auto"/>
        <w:ind w:left="1080" w:leftChars="0" w:hanging="360" w:firstLineChars="0"/>
        <w:jc w:val="left"/>
        <w:rPr>
          <w:rFonts w:hint="default" w:eastAsia="Times New Roman" w:asciiTheme="minorAscii" w:hAnsiTheme="minorAscii" w:cstheme="minorHAnsi"/>
          <w:sz w:val="22"/>
          <w:shd w:val="clear" w:color="auto" w:fill="FFFFFF"/>
          <w:lang w:val="en-US" w:eastAsia="en-IN"/>
        </w:rPr>
      </w:pPr>
      <w:r>
        <w:rPr>
          <w:rFonts w:hint="default" w:eastAsia="Times New Roman" w:asciiTheme="minorAscii" w:hAnsiTheme="minorAscii" w:cstheme="minorHAnsi"/>
          <w:sz w:val="22"/>
          <w:shd w:val="clear" w:color="auto" w:fill="FFFFFF"/>
          <w:lang w:val="en-US" w:eastAsia="en-IN"/>
        </w:rPr>
        <w:t>Designed workflow traceability tools, improving healthcare process tracking and reporting.</w:t>
      </w:r>
    </w:p>
    <w:p w14:paraId="4F72E8A7">
      <w:pPr>
        <w:pStyle w:val="10"/>
        <w:numPr>
          <w:ilvl w:val="1"/>
          <w:numId w:val="1"/>
        </w:numPr>
        <w:spacing w:after="0" w:line="240" w:lineRule="auto"/>
        <w:ind w:left="1080" w:leftChars="0" w:hanging="360" w:firstLineChars="0"/>
        <w:jc w:val="left"/>
        <w:rPr>
          <w:rFonts w:hint="default" w:eastAsia="Times New Roman" w:asciiTheme="minorAscii" w:hAnsiTheme="minorAscii" w:cstheme="minorHAnsi"/>
          <w:sz w:val="22"/>
          <w:shd w:val="clear" w:color="auto" w:fill="FFFFFF"/>
          <w:lang w:val="en-US" w:eastAsia="en-IN"/>
        </w:rPr>
      </w:pPr>
      <w:r>
        <w:rPr>
          <w:rFonts w:hint="default" w:eastAsia="Times New Roman" w:asciiTheme="minorAscii" w:hAnsiTheme="minorAscii" w:cstheme="minorHAnsi"/>
          <w:sz w:val="22"/>
          <w:shd w:val="clear" w:color="auto" w:fill="FFFFFF"/>
          <w:lang w:val="en-US" w:eastAsia="en-IN"/>
        </w:rPr>
        <w:t>Analyzed the trends of the current process and collaborated on a process simplification project ,suggested on creating a new template to increase the pace and shorten the TAT.</w:t>
      </w:r>
    </w:p>
    <w:p w14:paraId="3C97A3ED">
      <w:pPr>
        <w:pStyle w:val="10"/>
        <w:numPr>
          <w:ilvl w:val="0"/>
          <w:numId w:val="0"/>
        </w:numPr>
        <w:spacing w:after="0" w:line="276" w:lineRule="auto"/>
        <w:ind w:left="720" w:leftChars="0"/>
        <w:jc w:val="left"/>
        <w:rPr>
          <w:rFonts w:hint="default" w:eastAsia="Times New Roman" w:asciiTheme="minorAscii" w:hAnsiTheme="minorAscii" w:cstheme="minorHAnsi"/>
          <w:sz w:val="22"/>
          <w:shd w:val="clear" w:color="auto" w:fill="FFFFFF"/>
          <w:lang w:val="en-US" w:eastAsia="en-IN"/>
        </w:rPr>
      </w:pPr>
    </w:p>
    <w:p w14:paraId="0D5859E9">
      <w:pPr>
        <w:pStyle w:val="10"/>
        <w:numPr>
          <w:ilvl w:val="0"/>
          <w:numId w:val="1"/>
        </w:numPr>
        <w:spacing w:after="0" w:line="276" w:lineRule="auto"/>
        <w:jc w:val="left"/>
        <w:rPr>
          <w:rFonts w:hint="default" w:eastAsia="Times New Roman" w:asciiTheme="minorAscii" w:hAnsiTheme="minorAscii" w:cstheme="minorHAnsi"/>
          <w:b/>
          <w:bCs/>
          <w:sz w:val="22"/>
          <w:shd w:val="clear" w:color="auto" w:fill="FFFFFF"/>
          <w:lang w:val="en-US" w:eastAsia="en-IN"/>
        </w:rPr>
      </w:pPr>
      <w:r>
        <w:rPr>
          <w:rFonts w:hint="default" w:eastAsia="Times New Roman" w:asciiTheme="minorAscii" w:hAnsiTheme="minorAscii" w:cstheme="minorHAnsi"/>
          <w:b/>
          <w:bCs/>
          <w:sz w:val="22"/>
          <w:shd w:val="clear" w:color="auto" w:fill="FFFFFF"/>
          <w:lang w:val="en-US" w:eastAsia="zh-CN"/>
        </w:rPr>
        <w:t>Integration of DCF (Digital Claim File) with Next Gen</w:t>
      </w:r>
    </w:p>
    <w:p w14:paraId="387E787C">
      <w:pPr>
        <w:pStyle w:val="10"/>
        <w:numPr>
          <w:ilvl w:val="1"/>
          <w:numId w:val="1"/>
        </w:numPr>
        <w:spacing w:after="0" w:line="240" w:lineRule="auto"/>
        <w:ind w:left="1080" w:leftChars="0" w:hanging="360" w:firstLineChars="0"/>
        <w:jc w:val="left"/>
        <w:rPr>
          <w:rFonts w:hint="default" w:eastAsia="Times New Roman" w:asciiTheme="minorAscii" w:hAnsiTheme="minorAscii" w:cstheme="minorHAnsi"/>
          <w:sz w:val="22"/>
          <w:shd w:val="clear" w:color="auto" w:fill="FFFFFF"/>
          <w:lang w:val="en-US" w:eastAsia="en-IN"/>
        </w:rPr>
      </w:pPr>
      <w:r>
        <w:rPr>
          <w:rFonts w:hint="default" w:eastAsia="Times New Roman" w:asciiTheme="minorAscii" w:hAnsiTheme="minorAscii" w:cstheme="minorHAnsi"/>
          <w:sz w:val="22"/>
          <w:shd w:val="clear" w:color="auto" w:fill="FFFFFF"/>
          <w:lang w:val="en-US" w:eastAsia="en-IN"/>
        </w:rPr>
        <w:t>Assisted in integrating digital claim files (DCF) with NextGen healthcare systems.</w:t>
      </w:r>
    </w:p>
    <w:p w14:paraId="6F7DB05D">
      <w:pPr>
        <w:pStyle w:val="10"/>
        <w:numPr>
          <w:ilvl w:val="1"/>
          <w:numId w:val="1"/>
        </w:numPr>
        <w:spacing w:after="0" w:line="240" w:lineRule="auto"/>
        <w:ind w:left="1080" w:leftChars="0" w:hanging="360" w:firstLineChars="0"/>
        <w:jc w:val="left"/>
        <w:rPr>
          <w:rFonts w:hint="default" w:eastAsia="Times New Roman" w:asciiTheme="minorAscii" w:hAnsiTheme="minorAscii" w:cstheme="minorHAnsi"/>
          <w:sz w:val="22"/>
          <w:shd w:val="clear" w:color="auto" w:fill="FFFFFF"/>
          <w:lang w:eastAsia="en-IN"/>
        </w:rPr>
      </w:pPr>
      <w:r>
        <w:rPr>
          <w:rFonts w:hint="default" w:eastAsia="Times New Roman" w:asciiTheme="minorAscii" w:hAnsiTheme="minorAscii" w:cstheme="minorHAnsi"/>
          <w:sz w:val="22"/>
          <w:shd w:val="clear" w:color="auto" w:fill="FFFFFF"/>
          <w:lang w:val="en-US" w:eastAsia="en-IN"/>
        </w:rPr>
        <w:t>Collaborated with stakeholders to enhance payer-provider networks and healthcare IT infrastructure.</w:t>
      </w:r>
    </w:p>
    <w:p w14:paraId="1277970A">
      <w:pPr>
        <w:spacing w:after="0" w:line="240" w:lineRule="auto"/>
        <w:jc w:val="left"/>
        <w:rPr>
          <w:rFonts w:hint="default" w:asciiTheme="minorAscii" w:hAnsiTheme="minorAscii" w:cstheme="minorHAnsi"/>
          <w:b/>
          <w:color w:val="000000" w:themeColor="text1"/>
          <w:sz w:val="22"/>
          <w:u w:val="single"/>
          <w14:textFill>
            <w14:solidFill>
              <w14:schemeClr w14:val="tx1"/>
            </w14:solidFill>
          </w14:textFill>
        </w:rPr>
      </w:pPr>
    </w:p>
    <w:p w14:paraId="5865BC8D">
      <w:pPr>
        <w:keepNext w:val="0"/>
        <w:keepLines w:val="0"/>
        <w:pageBreakBefore w:val="0"/>
        <w:widowControl/>
        <w:kinsoku/>
        <w:wordWrap/>
        <w:overflowPunct/>
        <w:topLinePunct w:val="0"/>
        <w:autoSpaceDE/>
        <w:autoSpaceDN/>
        <w:bidi w:val="0"/>
        <w:adjustRightInd/>
        <w:snapToGrid/>
        <w:spacing w:before="40" w:line="240" w:lineRule="auto"/>
        <w:jc w:val="both"/>
        <w:textAlignment w:val="auto"/>
        <w:rPr>
          <w:rFonts w:hint="default" w:asciiTheme="minorAscii" w:hAnsiTheme="minorAscii" w:eastAsiaTheme="minorEastAsia" w:cstheme="minorHAnsi"/>
          <w:b/>
          <w:bCs w:val="0"/>
          <w:color w:val="000000"/>
          <w:sz w:val="24"/>
          <w:szCs w:val="24"/>
          <w:u w:val="thick"/>
          <w:lang w:val="en-US" w:eastAsia="en-IN"/>
        </w:rPr>
      </w:pPr>
      <w:r>
        <w:rPr>
          <w:rFonts w:hint="default" w:asciiTheme="minorAscii" w:hAnsiTheme="minorAscii" w:eastAsiaTheme="minorEastAsia" w:cstheme="minorHAnsi"/>
          <w:b/>
          <w:bCs w:val="0"/>
          <w:color w:val="000000"/>
          <w:sz w:val="24"/>
          <w:szCs w:val="24"/>
          <w:u w:val="thick"/>
          <w:lang w:val="en-US"/>
        </w:rPr>
        <w:t>COURSES AND CERTIFICATES</w:t>
      </w:r>
    </w:p>
    <w:p w14:paraId="2283C598">
      <w:pPr>
        <w:pStyle w:val="10"/>
        <w:numPr>
          <w:ilvl w:val="0"/>
          <w:numId w:val="1"/>
        </w:numPr>
        <w:spacing w:after="0" w:line="240" w:lineRule="auto"/>
        <w:rPr>
          <w:rFonts w:hint="default" w:eastAsia="Times New Roman" w:asciiTheme="minorAscii" w:hAnsiTheme="minorAscii" w:cstheme="minorHAnsi"/>
          <w:sz w:val="22"/>
          <w:shd w:val="clear" w:color="auto" w:fill="FFFFFF"/>
          <w:lang w:eastAsia="en-IN"/>
        </w:rPr>
      </w:pPr>
      <w:r>
        <w:rPr>
          <w:rFonts w:hint="default" w:eastAsia="Times New Roman" w:asciiTheme="minorAscii" w:hAnsiTheme="minorAscii" w:cstheme="minorHAnsi"/>
          <w:sz w:val="22"/>
          <w:shd w:val="clear" w:color="auto" w:fill="FFFFFF"/>
          <w:lang w:val="en-US" w:eastAsia="en-IN"/>
        </w:rPr>
        <w:t>Professional Training in Business Analytics- IIBA, COEPD, 2025</w:t>
      </w:r>
    </w:p>
    <w:p w14:paraId="246DDC6F">
      <w:pPr>
        <w:pStyle w:val="10"/>
        <w:numPr>
          <w:ilvl w:val="0"/>
          <w:numId w:val="1"/>
        </w:numPr>
        <w:spacing w:after="0" w:line="240" w:lineRule="auto"/>
        <w:rPr>
          <w:rFonts w:hint="default" w:eastAsia="Times New Roman" w:asciiTheme="minorAscii" w:hAnsiTheme="minorAscii" w:cstheme="minorHAnsi"/>
          <w:sz w:val="22"/>
          <w:shd w:val="clear" w:color="auto" w:fill="FFFFFF"/>
          <w:lang w:eastAsia="en-IN"/>
        </w:rPr>
      </w:pPr>
      <w:r>
        <w:rPr>
          <w:rFonts w:hint="default" w:eastAsia="Times New Roman" w:asciiTheme="minorAscii" w:hAnsiTheme="minorAscii" w:cstheme="minorHAnsi"/>
          <w:sz w:val="22"/>
          <w:shd w:val="clear" w:color="auto" w:fill="FFFFFF"/>
          <w:lang w:val="en-US" w:eastAsia="en-IN"/>
        </w:rPr>
        <w:t>Advancing in Scrum Fundamentamentals Certified, 2025</w:t>
      </w:r>
    </w:p>
    <w:p w14:paraId="2C68C553">
      <w:pPr>
        <w:pStyle w:val="10"/>
        <w:numPr>
          <w:ilvl w:val="0"/>
          <w:numId w:val="1"/>
        </w:numPr>
        <w:spacing w:after="0" w:line="240" w:lineRule="auto"/>
        <w:rPr>
          <w:rFonts w:hint="default" w:eastAsia="Times New Roman" w:asciiTheme="minorAscii" w:hAnsiTheme="minorAscii" w:cstheme="minorHAnsi"/>
          <w:sz w:val="22"/>
          <w:shd w:val="clear" w:color="auto" w:fill="FFFFFF"/>
          <w:lang w:eastAsia="en-IN"/>
        </w:rPr>
      </w:pPr>
      <w:r>
        <w:rPr>
          <w:rFonts w:hint="default" w:eastAsia="Times New Roman" w:asciiTheme="minorAscii" w:hAnsiTheme="minorAscii" w:cstheme="minorHAnsi"/>
          <w:sz w:val="22"/>
          <w:shd w:val="clear" w:color="auto" w:fill="FFFFFF"/>
          <w:lang w:eastAsia="en-IN"/>
        </w:rPr>
        <w:t>Microsoft Power BI, 2025</w:t>
      </w:r>
    </w:p>
    <w:p w14:paraId="09BD0943">
      <w:pPr>
        <w:pStyle w:val="10"/>
        <w:numPr>
          <w:ilvl w:val="0"/>
          <w:numId w:val="1"/>
        </w:numPr>
        <w:spacing w:after="0" w:line="240" w:lineRule="auto"/>
        <w:rPr>
          <w:rFonts w:hint="default" w:eastAsia="Times New Roman" w:asciiTheme="minorAscii" w:hAnsiTheme="minorAscii" w:cstheme="minorHAnsi"/>
          <w:sz w:val="22"/>
          <w:shd w:val="clear" w:color="auto" w:fill="FFFFFF"/>
          <w:lang w:eastAsia="en-IN"/>
        </w:rPr>
      </w:pPr>
      <w:r>
        <w:rPr>
          <w:rFonts w:hint="default" w:eastAsia="Times New Roman" w:asciiTheme="minorAscii" w:hAnsiTheme="minorAscii" w:cstheme="minorHAnsi"/>
          <w:sz w:val="22"/>
          <w:shd w:val="clear" w:color="auto" w:fill="FFFFFF"/>
          <w:lang w:eastAsia="en-IN"/>
        </w:rPr>
        <w:t xml:space="preserve">Role of Generative Artificial Intelligence in Healthcare , Udemy 2024 </w:t>
      </w:r>
    </w:p>
    <w:p w14:paraId="6DBCB293">
      <w:pPr>
        <w:pStyle w:val="10"/>
        <w:numPr>
          <w:ilvl w:val="0"/>
          <w:numId w:val="1"/>
        </w:numPr>
        <w:spacing w:after="0" w:line="240" w:lineRule="auto"/>
        <w:rPr>
          <w:rFonts w:hint="default" w:eastAsia="Times New Roman" w:asciiTheme="minorAscii" w:hAnsiTheme="minorAscii" w:cstheme="minorHAnsi"/>
          <w:sz w:val="22"/>
          <w:shd w:val="clear" w:color="auto" w:fill="FFFFFF"/>
          <w:lang w:eastAsia="en-IN"/>
        </w:rPr>
      </w:pPr>
      <w:r>
        <w:rPr>
          <w:rFonts w:hint="default" w:eastAsia="Times New Roman" w:asciiTheme="minorAscii" w:hAnsiTheme="minorAscii" w:cstheme="minorHAnsi"/>
          <w:sz w:val="22"/>
          <w:shd w:val="clear" w:color="auto" w:fill="FFFFFF"/>
          <w:lang w:eastAsia="en-IN"/>
        </w:rPr>
        <w:t>Advanced MS Excel , Udemy 2021</w:t>
      </w:r>
    </w:p>
    <w:p w14:paraId="4A4497C0">
      <w:pPr>
        <w:pStyle w:val="10"/>
        <w:numPr>
          <w:ilvl w:val="0"/>
          <w:numId w:val="1"/>
        </w:numPr>
        <w:spacing w:after="0" w:line="240" w:lineRule="auto"/>
        <w:rPr>
          <w:rFonts w:hint="default" w:eastAsia="Times New Roman" w:asciiTheme="minorAscii" w:hAnsiTheme="minorAscii" w:cstheme="minorHAnsi"/>
          <w:sz w:val="22"/>
          <w:shd w:val="clear" w:color="auto" w:fill="FFFFFF"/>
          <w:lang w:eastAsia="en-IN"/>
        </w:rPr>
      </w:pPr>
      <w:r>
        <w:rPr>
          <w:rFonts w:hint="default" w:eastAsia="Times New Roman" w:asciiTheme="minorAscii" w:hAnsiTheme="minorAscii" w:cstheme="minorHAnsi"/>
          <w:sz w:val="22"/>
          <w:shd w:val="clear" w:color="auto" w:fill="FFFFFF"/>
          <w:lang w:eastAsia="en-IN"/>
        </w:rPr>
        <w:t>Introduction to US Healthcare System , Alison 2021.</w:t>
      </w:r>
    </w:p>
    <w:p w14:paraId="28D10510">
      <w:pPr>
        <w:pStyle w:val="10"/>
        <w:spacing w:after="0" w:line="240" w:lineRule="auto"/>
        <w:ind w:left="0" w:leftChars="0" w:firstLine="0" w:firstLineChars="0"/>
        <w:rPr>
          <w:rFonts w:hint="default" w:eastAsia="Times New Roman" w:asciiTheme="minorAscii" w:hAnsiTheme="minorAscii" w:cstheme="minorHAnsi"/>
          <w:sz w:val="22"/>
          <w:shd w:val="clear" w:color="auto" w:fill="FFFFFF"/>
          <w:lang w:eastAsia="en-IN"/>
        </w:rPr>
      </w:pPr>
    </w:p>
    <w:p w14:paraId="0B8DF0E6">
      <w:pPr>
        <w:keepNext w:val="0"/>
        <w:keepLines w:val="0"/>
        <w:pageBreakBefore w:val="0"/>
        <w:widowControl/>
        <w:kinsoku/>
        <w:wordWrap/>
        <w:overflowPunct/>
        <w:topLinePunct w:val="0"/>
        <w:autoSpaceDE/>
        <w:autoSpaceDN/>
        <w:bidi w:val="0"/>
        <w:adjustRightInd/>
        <w:snapToGrid/>
        <w:spacing w:before="40" w:line="240" w:lineRule="auto"/>
        <w:jc w:val="both"/>
        <w:textAlignment w:val="auto"/>
        <w:rPr>
          <w:rFonts w:hint="default" w:asciiTheme="minorAscii" w:hAnsiTheme="minorAscii" w:cstheme="minorHAnsi"/>
          <w:sz w:val="18"/>
          <w:szCs w:val="18"/>
          <w:u w:val="single"/>
        </w:rPr>
      </w:pPr>
      <w:r>
        <w:rPr>
          <w:rFonts w:hint="default" w:asciiTheme="minorAscii" w:hAnsiTheme="minorAscii" w:eastAsiaTheme="minorEastAsia" w:cstheme="minorHAnsi"/>
          <w:b/>
          <w:bCs w:val="0"/>
          <w:color w:val="000000"/>
          <w:sz w:val="24"/>
          <w:szCs w:val="24"/>
          <w:u w:val="thick"/>
          <w:lang w:val="en-IN"/>
        </w:rPr>
        <w:t>ACHIEVEMENTS</w:t>
      </w:r>
    </w:p>
    <w:p w14:paraId="52CD7B87">
      <w:pPr>
        <w:pStyle w:val="10"/>
        <w:numPr>
          <w:ilvl w:val="0"/>
          <w:numId w:val="1"/>
        </w:numPr>
        <w:spacing w:after="0" w:line="240" w:lineRule="auto"/>
        <w:jc w:val="both"/>
        <w:rPr>
          <w:rFonts w:hint="default" w:eastAsia="Times New Roman" w:asciiTheme="minorAscii" w:hAnsiTheme="minorAscii" w:cstheme="minorHAnsi"/>
          <w:sz w:val="22"/>
          <w:shd w:val="clear" w:color="auto" w:fill="FFFFFF"/>
          <w:lang w:eastAsia="en-IN"/>
        </w:rPr>
      </w:pPr>
      <w:r>
        <w:rPr>
          <w:rFonts w:hint="default" w:eastAsia="Times New Roman" w:asciiTheme="minorAscii" w:hAnsiTheme="minorAscii" w:cstheme="minorHAnsi"/>
          <w:sz w:val="22"/>
          <w:shd w:val="clear" w:color="auto" w:fill="FFFFFF"/>
          <w:lang w:eastAsia="en-IN"/>
        </w:rPr>
        <w:t xml:space="preserve">Badged as “Floor Enthusiast’ for actively participating in collaborative CSR activities (2024). </w:t>
      </w:r>
    </w:p>
    <w:p w14:paraId="68DF38C9">
      <w:pPr>
        <w:pStyle w:val="10"/>
        <w:numPr>
          <w:ilvl w:val="0"/>
          <w:numId w:val="1"/>
        </w:numPr>
        <w:spacing w:after="0" w:line="240" w:lineRule="auto"/>
        <w:jc w:val="both"/>
        <w:rPr>
          <w:rFonts w:hint="default" w:eastAsia="Times New Roman" w:asciiTheme="minorAscii" w:hAnsiTheme="minorAscii" w:cstheme="minorHAnsi"/>
          <w:sz w:val="22"/>
          <w:shd w:val="clear" w:color="auto" w:fill="FFFFFF"/>
          <w:lang w:eastAsia="en-IN"/>
        </w:rPr>
      </w:pPr>
      <w:r>
        <w:rPr>
          <w:rFonts w:hint="default" w:eastAsia="Times New Roman" w:asciiTheme="minorAscii" w:hAnsiTheme="minorAscii" w:cstheme="minorHAnsi"/>
          <w:sz w:val="22"/>
          <w:shd w:val="clear" w:color="auto" w:fill="FFFFFF"/>
          <w:lang w:eastAsia="en-IN"/>
        </w:rPr>
        <w:t>Received recognition for achieving 100% productivity at Allstate. (2023)</w:t>
      </w:r>
    </w:p>
    <w:p w14:paraId="470F598A">
      <w:pPr>
        <w:pStyle w:val="10"/>
        <w:numPr>
          <w:ilvl w:val="0"/>
          <w:numId w:val="1"/>
        </w:numPr>
        <w:spacing w:after="0" w:line="240" w:lineRule="auto"/>
        <w:jc w:val="both"/>
        <w:rPr>
          <w:rFonts w:hint="default" w:eastAsia="Times New Roman" w:asciiTheme="minorAscii" w:hAnsiTheme="minorAscii" w:cstheme="minorHAnsi"/>
          <w:sz w:val="22"/>
          <w:shd w:val="clear" w:color="auto" w:fill="FFFFFF"/>
          <w:lang w:eastAsia="en-IN"/>
        </w:rPr>
      </w:pPr>
      <w:r>
        <w:rPr>
          <w:rFonts w:hint="default" w:eastAsia="Times New Roman" w:asciiTheme="minorAscii" w:hAnsiTheme="minorAscii" w:cstheme="minorHAnsi"/>
          <w:sz w:val="22"/>
          <w:shd w:val="clear" w:color="auto" w:fill="FFFFFF"/>
          <w:lang w:val="en-US" w:eastAsia="en-IN"/>
        </w:rPr>
        <w:t>Led</w:t>
      </w:r>
      <w:r>
        <w:rPr>
          <w:rFonts w:hint="default" w:eastAsia="Times New Roman" w:asciiTheme="minorAscii" w:hAnsiTheme="minorAscii" w:cstheme="minorHAnsi"/>
          <w:sz w:val="22"/>
          <w:shd w:val="clear" w:color="auto" w:fill="FFFFFF"/>
          <w:lang w:eastAsia="en-IN"/>
        </w:rPr>
        <w:t xml:space="preserve"> CSR</w:t>
      </w:r>
      <w:r>
        <w:rPr>
          <w:rFonts w:hint="default" w:eastAsia="Times New Roman" w:asciiTheme="minorAscii" w:hAnsiTheme="minorAscii" w:cstheme="minorHAnsi"/>
          <w:sz w:val="22"/>
          <w:shd w:val="clear" w:color="auto" w:fill="FFFFFF"/>
          <w:lang w:val="en-US" w:eastAsia="en-IN"/>
        </w:rPr>
        <w:t xml:space="preserve"> initiatives,</w:t>
      </w:r>
      <w:r>
        <w:rPr>
          <w:rFonts w:hint="default" w:eastAsia="Times New Roman" w:asciiTheme="minorAscii" w:hAnsiTheme="minorAscii" w:cstheme="minorHAnsi"/>
          <w:sz w:val="22"/>
          <w:shd w:val="clear" w:color="auto" w:fill="FFFFFF"/>
          <w:lang w:eastAsia="en-IN"/>
        </w:rPr>
        <w:t xml:space="preserve"> </w:t>
      </w:r>
      <w:r>
        <w:rPr>
          <w:rFonts w:hint="default" w:eastAsia="Times New Roman" w:asciiTheme="minorAscii" w:hAnsiTheme="minorAscii" w:cstheme="minorHAnsi"/>
          <w:sz w:val="22"/>
          <w:shd w:val="clear" w:color="auto" w:fill="FFFFFF"/>
          <w:lang w:val="en-US" w:eastAsia="en-IN"/>
        </w:rPr>
        <w:t>e</w:t>
      </w:r>
      <w:r>
        <w:rPr>
          <w:rFonts w:hint="default" w:eastAsia="Times New Roman" w:asciiTheme="minorAscii" w:hAnsiTheme="minorAscii" w:cstheme="minorHAnsi"/>
          <w:sz w:val="22"/>
          <w:shd w:val="clear" w:color="auto" w:fill="FFFFFF"/>
          <w:lang w:eastAsia="en-IN"/>
        </w:rPr>
        <w:t>ducated school students on Cybersecurity</w:t>
      </w:r>
      <w:r>
        <w:rPr>
          <w:rFonts w:hint="default" w:eastAsia="Times New Roman" w:asciiTheme="minorAscii" w:hAnsiTheme="minorAscii" w:cstheme="minorHAnsi"/>
          <w:sz w:val="22"/>
          <w:shd w:val="clear" w:color="auto" w:fill="FFFFFF"/>
          <w:lang w:val="en-US" w:eastAsia="en-IN"/>
        </w:rPr>
        <w:t xml:space="preserve"> </w:t>
      </w:r>
      <w:r>
        <w:rPr>
          <w:rFonts w:hint="default" w:eastAsia="Times New Roman" w:asciiTheme="minorAscii" w:hAnsiTheme="minorAscii" w:cstheme="minorHAnsi"/>
          <w:sz w:val="22"/>
          <w:shd w:val="clear" w:color="auto" w:fill="FFFFFF"/>
          <w:lang w:eastAsia="en-IN"/>
        </w:rPr>
        <w:t>(2023).</w:t>
      </w:r>
    </w:p>
    <w:p w14:paraId="4D7C72F2">
      <w:pPr>
        <w:pStyle w:val="10"/>
        <w:spacing w:line="276" w:lineRule="auto"/>
        <w:jc w:val="both"/>
        <w:rPr>
          <w:rFonts w:hint="default" w:asciiTheme="minorAscii" w:hAnsiTheme="minorAscii" w:cstheme="minorHAnsi"/>
          <w:sz w:val="22"/>
        </w:rPr>
      </w:pPr>
    </w:p>
    <w:p w14:paraId="12DEC0F7">
      <w:pPr>
        <w:pStyle w:val="10"/>
        <w:spacing w:line="276" w:lineRule="auto"/>
        <w:ind w:left="0"/>
        <w:jc w:val="both"/>
        <w:rPr>
          <w:rFonts w:hint="default" w:asciiTheme="minorAscii" w:hAnsiTheme="minorAscii" w:cstheme="minorHAnsi"/>
          <w:sz w:val="22"/>
        </w:rPr>
      </w:pPr>
      <w:r>
        <w:rPr>
          <w:rFonts w:hint="default" w:asciiTheme="minorAscii" w:hAnsiTheme="minorAscii" w:cstheme="minorHAnsi"/>
          <w:sz w:val="22"/>
        </w:rPr>
        <w:t>I declare that the details above are correct and true to the best of my knowledge.</w:t>
      </w:r>
    </w:p>
    <w:p w14:paraId="2F5651EE">
      <w:pPr>
        <w:pStyle w:val="10"/>
        <w:spacing w:line="276" w:lineRule="auto"/>
        <w:ind w:left="0"/>
        <w:jc w:val="both"/>
        <w:rPr>
          <w:rFonts w:hint="default" w:asciiTheme="minorAscii" w:hAnsiTheme="minorAscii" w:cstheme="minorHAnsi"/>
          <w:sz w:val="22"/>
        </w:rPr>
      </w:pPr>
    </w:p>
    <w:p w14:paraId="61F78039">
      <w:pPr>
        <w:pStyle w:val="10"/>
        <w:spacing w:line="276" w:lineRule="auto"/>
        <w:ind w:left="0"/>
        <w:jc w:val="both"/>
        <w:rPr>
          <w:rFonts w:hint="default" w:asciiTheme="minorAscii" w:hAnsiTheme="minorAscii" w:cstheme="minorHAnsi"/>
          <w:b/>
          <w:bCs/>
          <w:sz w:val="22"/>
        </w:rPr>
      </w:pPr>
      <w:r>
        <w:rPr>
          <w:rFonts w:hint="default" w:asciiTheme="minorAscii" w:hAnsiTheme="minorAscii" w:cstheme="minorHAnsi"/>
          <w:b/>
          <w:bCs/>
          <w:sz w:val="22"/>
        </w:rPr>
        <w:t>Madhumita Sahoo</w:t>
      </w:r>
    </w:p>
    <w:p w14:paraId="31EEA796">
      <w:pPr>
        <w:pStyle w:val="10"/>
        <w:spacing w:line="276" w:lineRule="auto"/>
        <w:ind w:left="0" w:leftChars="0" w:firstLine="0" w:firstLineChars="0"/>
        <w:jc w:val="both"/>
        <w:rPr>
          <w:rFonts w:cstheme="minorHAnsi"/>
          <w:b/>
          <w:bCs/>
          <w:color w:val="000000" w:themeColor="text1"/>
          <w:sz w:val="22"/>
          <w:lang w:val="en-GB" w:bidi="th-TH"/>
          <w14:textFill>
            <w14:solidFill>
              <w14:schemeClr w14:val="tx1"/>
            </w14:solidFill>
          </w14:textFill>
        </w:rPr>
      </w:pPr>
      <w:bookmarkStart w:id="0" w:name="_GoBack"/>
      <w:bookmarkEnd w:id="0"/>
    </w:p>
    <w:sectPr>
      <w:headerReference r:id="rId5" w:type="default"/>
      <w:footerReference r:id="rId6" w:type="default"/>
      <w:pgSz w:w="11906" w:h="16838"/>
      <w:pgMar w:top="432" w:right="432" w:bottom="432" w:left="432" w:header="113" w:footer="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SimHei">
    <w:altName w:val="汉仪中黑KW"/>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6" w:usb3="00000000" w:csb0="00040001" w:csb1="00000000"/>
  </w:font>
  <w:font w:name="Calisto MT">
    <w:altName w:val="Helvetica Neue"/>
    <w:panose1 w:val="02040603050505030304"/>
    <w:charset w:val="4D"/>
    <w:family w:val="roman"/>
    <w:pitch w:val="default"/>
    <w:sig w:usb0="00000000" w:usb1="00000000" w:usb2="00000000" w:usb3="00000000" w:csb0="00000001" w:csb1="00000000"/>
  </w:font>
  <w:font w:name="Symbol">
    <w:altName w:val="Kingsoft Sign"/>
    <w:panose1 w:val="05050102010706020507"/>
    <w:charset w:val="02"/>
    <w:family w:val="decorative"/>
    <w:pitch w:val="default"/>
    <w:sig w:usb0="00000000" w:usb1="00000000" w:usb2="00000000" w:usb3="00000000" w:csb0="80000000" w:csb1="00000000"/>
  </w:font>
  <w:font w:name="Segoe UI">
    <w:altName w:val="苹方-简"/>
    <w:panose1 w:val="020B0502040204020203"/>
    <w:charset w:val="00"/>
    <w:family w:val="swiss"/>
    <w:pitch w:val="default"/>
    <w:sig w:usb0="00000000" w:usb1="00000000" w:usb2="00000009" w:usb3="00000000" w:csb0="000001F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Hiragino Sans GB">
    <w:panose1 w:val="020B0300000000000000"/>
    <w:charset w:val="86"/>
    <w:family w:val="auto"/>
    <w:pitch w:val="default"/>
    <w:sig w:usb0="A00002BF" w:usb1="1ACF7CFA" w:usb2="00000016" w:usb3="00000000" w:csb0="00060007"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5117" w:type="pct"/>
      <w:tblInd w:w="-90" w:type="dxa"/>
      <w:shd w:val="clear" w:color="auto" w:fill="C5E0B3" w:themeFill="accent6" w:themeFillTint="66"/>
      <w:tblLayout w:type="autofit"/>
      <w:tblCellMar>
        <w:top w:w="144" w:type="dxa"/>
        <w:left w:w="115" w:type="dxa"/>
        <w:bottom w:w="144" w:type="dxa"/>
        <w:right w:w="115" w:type="dxa"/>
      </w:tblCellMar>
    </w:tblPr>
    <w:tblGrid>
      <w:gridCol w:w="5816"/>
      <w:gridCol w:w="5720"/>
    </w:tblGrid>
    <w:tr w14:paraId="76C89248">
      <w:trPr>
        <w:trHeight w:val="289" w:hRule="exact"/>
      </w:trPr>
      <w:tc>
        <w:tcPr>
          <w:tcW w:w="5400" w:type="dxa"/>
          <w:shd w:val="clear" w:color="auto" w:fill="C5E0B3" w:themeFill="accent6" w:themeFillTint="66"/>
          <w:tcMar>
            <w:top w:w="0" w:type="dxa"/>
            <w:bottom w:w="0" w:type="dxa"/>
          </w:tcMar>
        </w:tcPr>
        <w:p w14:paraId="416EA99A">
          <w:pPr>
            <w:pStyle w:val="5"/>
            <w:tabs>
              <w:tab w:val="clear" w:pos="4680"/>
              <w:tab w:val="clear" w:pos="9360"/>
            </w:tabs>
            <w:rPr>
              <w:caps/>
              <w:sz w:val="18"/>
            </w:rPr>
          </w:pPr>
          <w:r>
            <w:rPr>
              <w:caps/>
              <w:sz w:val="18"/>
            </w:rPr>
            <w:fldChar w:fldCharType="begin"/>
          </w:r>
          <w:r>
            <w:rPr>
              <w:caps/>
              <w:sz w:val="18"/>
            </w:rPr>
            <w:instrText xml:space="preserve"> DATE \@ "dddd, MMMM d, yyyy" </w:instrText>
          </w:r>
          <w:r>
            <w:rPr>
              <w:caps/>
              <w:sz w:val="18"/>
            </w:rPr>
            <w:fldChar w:fldCharType="separate"/>
          </w:r>
          <w:r>
            <w:rPr>
              <w:caps/>
              <w:sz w:val="18"/>
            </w:rPr>
            <w:t>Tuesday, April 22, 2025</w:t>
          </w:r>
          <w:r>
            <w:rPr>
              <w:caps/>
              <w:sz w:val="18"/>
            </w:rPr>
            <w:fldChar w:fldCharType="end"/>
          </w:r>
        </w:p>
      </w:tc>
      <w:tc>
        <w:tcPr>
          <w:tcW w:w="5310" w:type="dxa"/>
          <w:shd w:val="clear" w:color="auto" w:fill="C5E0B3" w:themeFill="accent6" w:themeFillTint="66"/>
          <w:tcMar>
            <w:top w:w="0" w:type="dxa"/>
            <w:bottom w:w="0" w:type="dxa"/>
          </w:tcMar>
        </w:tcPr>
        <w:p w14:paraId="4D6D57A7">
          <w:pPr>
            <w:pStyle w:val="5"/>
            <w:tabs>
              <w:tab w:val="clear" w:pos="4680"/>
              <w:tab w:val="clear" w:pos="9360"/>
            </w:tabs>
            <w:jc w:val="right"/>
            <w:rPr>
              <w:caps/>
              <w:sz w:val="18"/>
            </w:rPr>
          </w:pPr>
        </w:p>
      </w:tc>
    </w:tr>
  </w:tbl>
  <w:p w14:paraId="4919EFEE">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24" w:lineRule="auto"/>
      </w:pPr>
      <w:r>
        <w:separator/>
      </w:r>
    </w:p>
  </w:footnote>
  <w:footnote w:type="continuationSeparator" w:id="1">
    <w:p>
      <w:pPr>
        <w:spacing w:before="0" w:after="0"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13E03EC0">
        <w:pPr>
          <w:pStyle w:val="5"/>
          <w:ind w:right="-864"/>
          <w:jc w:val="right"/>
        </w:pPr>
        <w:r>
          <mc:AlternateContent>
            <mc:Choice Requires="wpg">
              <w:drawing>
                <wp:inline distT="0" distB="0" distL="0" distR="0">
                  <wp:extent cx="548640" cy="237490"/>
                  <wp:effectExtent l="0" t="0" r="22860" b="10160"/>
                  <wp:docPr id="7" name="Group 7"/>
                  <wp:cNvGraphicFramePr/>
                  <a:graphic xmlns:a="http://schemas.openxmlformats.org/drawingml/2006/main">
                    <a:graphicData uri="http://schemas.microsoft.com/office/word/2010/wordprocessingGroup">
                      <wpg:wgp>
                        <wpg:cNvGrpSpPr/>
                        <wpg:grpSpPr>
                          <a:xfrm>
                            <a:off x="0" y="0"/>
                            <a:ext cx="548640" cy="237490"/>
                            <a:chOff x="614" y="660"/>
                            <a:chExt cx="864" cy="374"/>
                          </a:xfrm>
                        </wpg:grpSpPr>
                        <wps:wsp>
                          <wps:cNvPr id="8"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ln>
                          </wps:spPr>
                          <wps:bodyPr rot="0" vert="horz" wrap="square" lIns="91440" tIns="45720" rIns="91440" bIns="45720" anchor="t" anchorCtr="0" upright="1">
                            <a:noAutofit/>
                          </wps:bodyPr>
                        </wps:wsp>
                        <wps:wsp>
                          <wps:cNvPr id="9"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ln>
                          </wps:spPr>
                          <wps:bodyPr rot="0" vert="horz" wrap="square" lIns="91440" tIns="45720" rIns="91440" bIns="45720" anchor="t" anchorCtr="0" upright="1">
                            <a:noAutofit/>
                          </wps:bodyPr>
                        </wps:wsp>
                      </wpg:wgp>
                    </a:graphicData>
                  </a:graphic>
                </wp:inline>
              </w:drawing>
            </mc:Choice>
            <mc:Fallback>
              <w:pict>
                <v:group id="_x0000_s1026" o:spid="_x0000_s1026" o:spt="203" style="height:18.7pt;width:43.2pt;" coordorigin="614,660" coordsize="864,374" o:gfxdata="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&#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AAAAAZHJzL1BLAQIUABQAAAAIAIdO4kCck8wn1QAAAAMBAAAPAAAAAAAAAAEAIAAAACIAAABk&#10;cnMvZG93bnJldi54bWxQSwECFAAUAAAACACHTuJA7E7qdu0CAACSCAAADgAAAAAAAAABACAAAAAk&#10;AQAAZHJzL2Uyb0RvYy54bWxQSwUGAAAAAAYABgBZAQAAgwYAAAAA&#10;">
                  <o:lock v:ext="edit" aspectratio="f"/>
                  <v:roundrect id="AutoShape 42" o:spid="_x0000_s1026" o:spt="2" style="position:absolute;left:859;top:415;height:864;width:374;rotation:-5898240f;" fillcolor="#FFFFFF" filled="t" stroked="t" coordsize="21600,21600" arcsize="0.166666666666667" o:gfxdata="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4CHrm2AAAA2gAAAA8A&#10;AAAAAAAAAQAgAAAAIgAAAGRycy9kb3ducmV2LnhtbFBLAQIUABQAAAAIAIdO4kAzLwWeOwAAADkA&#10;AAAQAAAAAAAAAAEAIAAAAAUBAABkcnMvc2hhcGV4bWwueG1sUEsFBgAAAAAGAAYAWwEAAK8DAAAA&#10;AA==&#10;">
                    <v:fill on="t" focussize="0,0"/>
                    <v:stroke color="#E4BE84" joinstyle="round"/>
                    <v:imagedata o:title=""/>
                    <o:lock v:ext="edit" aspectratio="f"/>
                  </v:roundrect>
                  <v:roundrect id="AutoShape 43" o:spid="_x0000_s1026" o:spt="2" style="position:absolute;left:898;top:451;height:792;width:296;rotation:-5898240f;" fillcolor="#E4BE84" filled="t" stroked="t" coordsize="21600,21600" arcsize="0.166666666666667" o:gfxdata="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xUBb4A&#10;AADaAAAADwAAAAAAAAABACAAAAAiAAAAZHJzL2Rvd25yZXYueG1sUEsBAhQAFAAAAAgAh07iQDMv&#10;BZ47AAAAOQAAABAAAAAAAAAAAQAgAAAADQEAAGRycy9zaGFwZXhtbC54bWxQSwUGAAAAAAYABgBb&#10;AQAAtwMAAAAA&#10;">
                    <v:fill on="t" focussize="0,0"/>
                    <v:stroke color="#E4BE84" joinstyle="round"/>
                    <v:imagedata o:title=""/>
                    <o:lock v:ext="edit" aspectratio="f"/>
                  </v:roundrect>
                  <w10:wrap type="none"/>
                  <w10:anchorlock/>
                </v:group>
              </w:pict>
            </mc:Fallback>
          </mc:AlternateContent>
        </w:r>
      </w:p>
    </w:sdtContent>
  </w:sdt>
  <w:p w14:paraId="757C74E5">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7406C9"/>
    <w:multiLevelType w:val="multilevel"/>
    <w:tmpl w:val="1A7406C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1MDY2MDE0NLQ0NDBT0lEKTi0uzszPAykwrgUAFwxsPSwAAAA="/>
  </w:docVars>
  <w:rsids>
    <w:rsidRoot w:val="00C87A8D"/>
    <w:rsid w:val="0000137C"/>
    <w:rsid w:val="00001D11"/>
    <w:rsid w:val="00002A53"/>
    <w:rsid w:val="000052E6"/>
    <w:rsid w:val="0002121A"/>
    <w:rsid w:val="00026C83"/>
    <w:rsid w:val="0003657B"/>
    <w:rsid w:val="00040DDF"/>
    <w:rsid w:val="000550E2"/>
    <w:rsid w:val="00057607"/>
    <w:rsid w:val="00060CE6"/>
    <w:rsid w:val="00062325"/>
    <w:rsid w:val="000633CC"/>
    <w:rsid w:val="000657FB"/>
    <w:rsid w:val="000703F6"/>
    <w:rsid w:val="0007089E"/>
    <w:rsid w:val="00070F0F"/>
    <w:rsid w:val="0007118E"/>
    <w:rsid w:val="00071B43"/>
    <w:rsid w:val="00081445"/>
    <w:rsid w:val="00081CF6"/>
    <w:rsid w:val="00095FB8"/>
    <w:rsid w:val="000A0EBD"/>
    <w:rsid w:val="000A2694"/>
    <w:rsid w:val="000A30F6"/>
    <w:rsid w:val="000A535E"/>
    <w:rsid w:val="000A7598"/>
    <w:rsid w:val="000B00DF"/>
    <w:rsid w:val="000B0679"/>
    <w:rsid w:val="000B1EAD"/>
    <w:rsid w:val="000B6A17"/>
    <w:rsid w:val="000B7E85"/>
    <w:rsid w:val="000C30D6"/>
    <w:rsid w:val="000E1C3B"/>
    <w:rsid w:val="000E34D7"/>
    <w:rsid w:val="000E6DFB"/>
    <w:rsid w:val="000F69E9"/>
    <w:rsid w:val="00100C44"/>
    <w:rsid w:val="001016C9"/>
    <w:rsid w:val="00104CAB"/>
    <w:rsid w:val="00133AC6"/>
    <w:rsid w:val="001415B5"/>
    <w:rsid w:val="00152A1A"/>
    <w:rsid w:val="00154EF4"/>
    <w:rsid w:val="001555DC"/>
    <w:rsid w:val="00156D19"/>
    <w:rsid w:val="00157033"/>
    <w:rsid w:val="00157563"/>
    <w:rsid w:val="00166108"/>
    <w:rsid w:val="00172ED7"/>
    <w:rsid w:val="00173A46"/>
    <w:rsid w:val="00194380"/>
    <w:rsid w:val="00196C5B"/>
    <w:rsid w:val="001A2933"/>
    <w:rsid w:val="001A3F26"/>
    <w:rsid w:val="001A5820"/>
    <w:rsid w:val="001B1A44"/>
    <w:rsid w:val="001B2102"/>
    <w:rsid w:val="001C0444"/>
    <w:rsid w:val="001C04E8"/>
    <w:rsid w:val="001C2424"/>
    <w:rsid w:val="001C30FA"/>
    <w:rsid w:val="001C43D2"/>
    <w:rsid w:val="001C4AC3"/>
    <w:rsid w:val="001D181D"/>
    <w:rsid w:val="001D31BB"/>
    <w:rsid w:val="001E725B"/>
    <w:rsid w:val="001E74B0"/>
    <w:rsid w:val="001F4DF1"/>
    <w:rsid w:val="001F4FEA"/>
    <w:rsid w:val="001F5CAC"/>
    <w:rsid w:val="001F635F"/>
    <w:rsid w:val="001F7CA1"/>
    <w:rsid w:val="00201E82"/>
    <w:rsid w:val="00207C16"/>
    <w:rsid w:val="002113EC"/>
    <w:rsid w:val="00211DDB"/>
    <w:rsid w:val="00212F2E"/>
    <w:rsid w:val="0021778D"/>
    <w:rsid w:val="00225012"/>
    <w:rsid w:val="00241881"/>
    <w:rsid w:val="00241C5B"/>
    <w:rsid w:val="00243074"/>
    <w:rsid w:val="002479CC"/>
    <w:rsid w:val="00247CD4"/>
    <w:rsid w:val="0025096D"/>
    <w:rsid w:val="00252713"/>
    <w:rsid w:val="00260B6B"/>
    <w:rsid w:val="00271D55"/>
    <w:rsid w:val="00275CF2"/>
    <w:rsid w:val="00286073"/>
    <w:rsid w:val="00294238"/>
    <w:rsid w:val="0029563B"/>
    <w:rsid w:val="002A0B85"/>
    <w:rsid w:val="002A3E72"/>
    <w:rsid w:val="002A4704"/>
    <w:rsid w:val="002A7FB4"/>
    <w:rsid w:val="002B08A5"/>
    <w:rsid w:val="002B1C93"/>
    <w:rsid w:val="002B3A6B"/>
    <w:rsid w:val="002B73B1"/>
    <w:rsid w:val="002C71B1"/>
    <w:rsid w:val="002D3C9A"/>
    <w:rsid w:val="002E4983"/>
    <w:rsid w:val="002E501A"/>
    <w:rsid w:val="002E5A4F"/>
    <w:rsid w:val="003059B8"/>
    <w:rsid w:val="003139FD"/>
    <w:rsid w:val="003237EC"/>
    <w:rsid w:val="00331DD2"/>
    <w:rsid w:val="00332CD3"/>
    <w:rsid w:val="00335894"/>
    <w:rsid w:val="003458F7"/>
    <w:rsid w:val="00354B56"/>
    <w:rsid w:val="00360E49"/>
    <w:rsid w:val="003735E5"/>
    <w:rsid w:val="00376615"/>
    <w:rsid w:val="00380902"/>
    <w:rsid w:val="00380CB9"/>
    <w:rsid w:val="003810B5"/>
    <w:rsid w:val="00381C01"/>
    <w:rsid w:val="00387FA1"/>
    <w:rsid w:val="00391612"/>
    <w:rsid w:val="00393164"/>
    <w:rsid w:val="00395759"/>
    <w:rsid w:val="003A15EE"/>
    <w:rsid w:val="003A35FF"/>
    <w:rsid w:val="003A4CFE"/>
    <w:rsid w:val="003B50B6"/>
    <w:rsid w:val="003C07B4"/>
    <w:rsid w:val="003C092D"/>
    <w:rsid w:val="003C234A"/>
    <w:rsid w:val="003C498A"/>
    <w:rsid w:val="003D59DE"/>
    <w:rsid w:val="003E5D73"/>
    <w:rsid w:val="003E6C2C"/>
    <w:rsid w:val="003E6C93"/>
    <w:rsid w:val="003E79FF"/>
    <w:rsid w:val="003F2A27"/>
    <w:rsid w:val="003F6E38"/>
    <w:rsid w:val="00404F9C"/>
    <w:rsid w:val="00422118"/>
    <w:rsid w:val="00427C06"/>
    <w:rsid w:val="004363F1"/>
    <w:rsid w:val="00442254"/>
    <w:rsid w:val="00451FFF"/>
    <w:rsid w:val="0045750A"/>
    <w:rsid w:val="00463F75"/>
    <w:rsid w:val="00474F8B"/>
    <w:rsid w:val="0048695A"/>
    <w:rsid w:val="0049520E"/>
    <w:rsid w:val="004A2A67"/>
    <w:rsid w:val="004A7203"/>
    <w:rsid w:val="004B1518"/>
    <w:rsid w:val="004B4555"/>
    <w:rsid w:val="004C23C8"/>
    <w:rsid w:val="004C4D5B"/>
    <w:rsid w:val="004C51A6"/>
    <w:rsid w:val="004C60BB"/>
    <w:rsid w:val="004D171E"/>
    <w:rsid w:val="004D5B5E"/>
    <w:rsid w:val="004E0DA7"/>
    <w:rsid w:val="004E16A5"/>
    <w:rsid w:val="004E1C9E"/>
    <w:rsid w:val="004E3541"/>
    <w:rsid w:val="004E52E6"/>
    <w:rsid w:val="004E6C57"/>
    <w:rsid w:val="004E72D7"/>
    <w:rsid w:val="004F4E16"/>
    <w:rsid w:val="00502B7C"/>
    <w:rsid w:val="00516C77"/>
    <w:rsid w:val="00530F76"/>
    <w:rsid w:val="0053106E"/>
    <w:rsid w:val="00534C29"/>
    <w:rsid w:val="005351AD"/>
    <w:rsid w:val="00547D87"/>
    <w:rsid w:val="0055393D"/>
    <w:rsid w:val="00555C2A"/>
    <w:rsid w:val="0056268B"/>
    <w:rsid w:val="005631D2"/>
    <w:rsid w:val="0056751B"/>
    <w:rsid w:val="00572DC3"/>
    <w:rsid w:val="005774A0"/>
    <w:rsid w:val="005A1C2B"/>
    <w:rsid w:val="005B1F91"/>
    <w:rsid w:val="005C28A9"/>
    <w:rsid w:val="005C5330"/>
    <w:rsid w:val="005D7193"/>
    <w:rsid w:val="005E12ED"/>
    <w:rsid w:val="005E1DFE"/>
    <w:rsid w:val="005E4238"/>
    <w:rsid w:val="005E4C30"/>
    <w:rsid w:val="005E739F"/>
    <w:rsid w:val="005F2287"/>
    <w:rsid w:val="005F7CFB"/>
    <w:rsid w:val="00602636"/>
    <w:rsid w:val="00605AE1"/>
    <w:rsid w:val="00615D9D"/>
    <w:rsid w:val="00624E4C"/>
    <w:rsid w:val="00634C5C"/>
    <w:rsid w:val="00646EDE"/>
    <w:rsid w:val="006578D1"/>
    <w:rsid w:val="00661364"/>
    <w:rsid w:val="00673402"/>
    <w:rsid w:val="00684AB1"/>
    <w:rsid w:val="00694D33"/>
    <w:rsid w:val="0069738E"/>
    <w:rsid w:val="006A421D"/>
    <w:rsid w:val="006A7441"/>
    <w:rsid w:val="006B1865"/>
    <w:rsid w:val="006B2E59"/>
    <w:rsid w:val="006B4F63"/>
    <w:rsid w:val="006B66BE"/>
    <w:rsid w:val="006C556C"/>
    <w:rsid w:val="006D0D6D"/>
    <w:rsid w:val="006E78AE"/>
    <w:rsid w:val="006F7D32"/>
    <w:rsid w:val="00706C51"/>
    <w:rsid w:val="00707156"/>
    <w:rsid w:val="00717D58"/>
    <w:rsid w:val="007200B4"/>
    <w:rsid w:val="00722292"/>
    <w:rsid w:val="00722555"/>
    <w:rsid w:val="00730769"/>
    <w:rsid w:val="00730B55"/>
    <w:rsid w:val="00730FFA"/>
    <w:rsid w:val="00735E44"/>
    <w:rsid w:val="0073615A"/>
    <w:rsid w:val="0074372C"/>
    <w:rsid w:val="007510D5"/>
    <w:rsid w:val="00763B46"/>
    <w:rsid w:val="00764601"/>
    <w:rsid w:val="00764700"/>
    <w:rsid w:val="00771CDD"/>
    <w:rsid w:val="00785008"/>
    <w:rsid w:val="007A2B76"/>
    <w:rsid w:val="007B16C9"/>
    <w:rsid w:val="007C5790"/>
    <w:rsid w:val="007D77A7"/>
    <w:rsid w:val="007E2D23"/>
    <w:rsid w:val="007E6C66"/>
    <w:rsid w:val="007F1624"/>
    <w:rsid w:val="007F2F31"/>
    <w:rsid w:val="007F3E73"/>
    <w:rsid w:val="00800C6B"/>
    <w:rsid w:val="00802CE4"/>
    <w:rsid w:val="008039B1"/>
    <w:rsid w:val="00804BC5"/>
    <w:rsid w:val="00804BE5"/>
    <w:rsid w:val="00810C2B"/>
    <w:rsid w:val="00814FB6"/>
    <w:rsid w:val="00816ACC"/>
    <w:rsid w:val="00824109"/>
    <w:rsid w:val="008327F8"/>
    <w:rsid w:val="00835865"/>
    <w:rsid w:val="00835B1E"/>
    <w:rsid w:val="0084172D"/>
    <w:rsid w:val="00864A50"/>
    <w:rsid w:val="008669D0"/>
    <w:rsid w:val="00880CE0"/>
    <w:rsid w:val="008902F2"/>
    <w:rsid w:val="00893A48"/>
    <w:rsid w:val="008A07A2"/>
    <w:rsid w:val="008A7395"/>
    <w:rsid w:val="008B6780"/>
    <w:rsid w:val="008C5155"/>
    <w:rsid w:val="008C5FCF"/>
    <w:rsid w:val="008D4757"/>
    <w:rsid w:val="008D4DA1"/>
    <w:rsid w:val="008E0F8F"/>
    <w:rsid w:val="008E149D"/>
    <w:rsid w:val="008E3A9C"/>
    <w:rsid w:val="008F0D05"/>
    <w:rsid w:val="008F5237"/>
    <w:rsid w:val="00906E69"/>
    <w:rsid w:val="00914F3C"/>
    <w:rsid w:val="00921B68"/>
    <w:rsid w:val="00921F49"/>
    <w:rsid w:val="00926C5E"/>
    <w:rsid w:val="00934B55"/>
    <w:rsid w:val="00937DB8"/>
    <w:rsid w:val="0094171B"/>
    <w:rsid w:val="00946180"/>
    <w:rsid w:val="0095177C"/>
    <w:rsid w:val="00976FA8"/>
    <w:rsid w:val="00983498"/>
    <w:rsid w:val="00992BA5"/>
    <w:rsid w:val="009B0098"/>
    <w:rsid w:val="009B5E52"/>
    <w:rsid w:val="009C58C0"/>
    <w:rsid w:val="009D2BDB"/>
    <w:rsid w:val="009E3AC2"/>
    <w:rsid w:val="009F09D8"/>
    <w:rsid w:val="009F36F1"/>
    <w:rsid w:val="009F4F4E"/>
    <w:rsid w:val="009F5C3D"/>
    <w:rsid w:val="00A016B7"/>
    <w:rsid w:val="00A10468"/>
    <w:rsid w:val="00A152A3"/>
    <w:rsid w:val="00A16C6D"/>
    <w:rsid w:val="00A220AA"/>
    <w:rsid w:val="00A33A3D"/>
    <w:rsid w:val="00A40594"/>
    <w:rsid w:val="00A41D80"/>
    <w:rsid w:val="00A424DE"/>
    <w:rsid w:val="00A42B68"/>
    <w:rsid w:val="00A47048"/>
    <w:rsid w:val="00A473F9"/>
    <w:rsid w:val="00A510D6"/>
    <w:rsid w:val="00A610B4"/>
    <w:rsid w:val="00A62095"/>
    <w:rsid w:val="00A6633C"/>
    <w:rsid w:val="00A66442"/>
    <w:rsid w:val="00A70A73"/>
    <w:rsid w:val="00A760E7"/>
    <w:rsid w:val="00A90054"/>
    <w:rsid w:val="00A90798"/>
    <w:rsid w:val="00A9364D"/>
    <w:rsid w:val="00AA664B"/>
    <w:rsid w:val="00AB5C0E"/>
    <w:rsid w:val="00AB665A"/>
    <w:rsid w:val="00AC0EDF"/>
    <w:rsid w:val="00AD265E"/>
    <w:rsid w:val="00AD5CFA"/>
    <w:rsid w:val="00AE180F"/>
    <w:rsid w:val="00AE5DE3"/>
    <w:rsid w:val="00AF3812"/>
    <w:rsid w:val="00B00CE4"/>
    <w:rsid w:val="00B0530D"/>
    <w:rsid w:val="00B05753"/>
    <w:rsid w:val="00B27429"/>
    <w:rsid w:val="00B302D0"/>
    <w:rsid w:val="00B3345A"/>
    <w:rsid w:val="00B34D9E"/>
    <w:rsid w:val="00B351A7"/>
    <w:rsid w:val="00B36858"/>
    <w:rsid w:val="00B46E37"/>
    <w:rsid w:val="00B564AB"/>
    <w:rsid w:val="00B95E63"/>
    <w:rsid w:val="00BB4E7F"/>
    <w:rsid w:val="00BB709D"/>
    <w:rsid w:val="00BC1935"/>
    <w:rsid w:val="00BD2798"/>
    <w:rsid w:val="00BD4DA3"/>
    <w:rsid w:val="00BD587F"/>
    <w:rsid w:val="00BE0C16"/>
    <w:rsid w:val="00BE2A2B"/>
    <w:rsid w:val="00BE38C8"/>
    <w:rsid w:val="00BE6D29"/>
    <w:rsid w:val="00BF270B"/>
    <w:rsid w:val="00BF311D"/>
    <w:rsid w:val="00BF5E81"/>
    <w:rsid w:val="00C01CCF"/>
    <w:rsid w:val="00C26D0F"/>
    <w:rsid w:val="00C26D8F"/>
    <w:rsid w:val="00C539AE"/>
    <w:rsid w:val="00C67703"/>
    <w:rsid w:val="00C74170"/>
    <w:rsid w:val="00C7653E"/>
    <w:rsid w:val="00C86E9B"/>
    <w:rsid w:val="00C87390"/>
    <w:rsid w:val="00C87A8D"/>
    <w:rsid w:val="00C901FC"/>
    <w:rsid w:val="00CA1E62"/>
    <w:rsid w:val="00CB0D93"/>
    <w:rsid w:val="00CB2846"/>
    <w:rsid w:val="00CC004E"/>
    <w:rsid w:val="00CC38B0"/>
    <w:rsid w:val="00CC784B"/>
    <w:rsid w:val="00CD25C9"/>
    <w:rsid w:val="00CD583E"/>
    <w:rsid w:val="00CD643F"/>
    <w:rsid w:val="00CD7AEC"/>
    <w:rsid w:val="00CE728C"/>
    <w:rsid w:val="00D002C2"/>
    <w:rsid w:val="00D05324"/>
    <w:rsid w:val="00D15384"/>
    <w:rsid w:val="00D21316"/>
    <w:rsid w:val="00D32551"/>
    <w:rsid w:val="00D33D2E"/>
    <w:rsid w:val="00D34B0A"/>
    <w:rsid w:val="00D44CAC"/>
    <w:rsid w:val="00D4779F"/>
    <w:rsid w:val="00D47EF7"/>
    <w:rsid w:val="00D54ECA"/>
    <w:rsid w:val="00D57E34"/>
    <w:rsid w:val="00D669B8"/>
    <w:rsid w:val="00D7438D"/>
    <w:rsid w:val="00D746FD"/>
    <w:rsid w:val="00D76440"/>
    <w:rsid w:val="00D81685"/>
    <w:rsid w:val="00D83B1D"/>
    <w:rsid w:val="00D929CB"/>
    <w:rsid w:val="00D94712"/>
    <w:rsid w:val="00DA258D"/>
    <w:rsid w:val="00DB21B1"/>
    <w:rsid w:val="00DB4EAB"/>
    <w:rsid w:val="00DC1EF8"/>
    <w:rsid w:val="00DC2E1B"/>
    <w:rsid w:val="00DD0131"/>
    <w:rsid w:val="00DD723E"/>
    <w:rsid w:val="00DE52FF"/>
    <w:rsid w:val="00DF0E43"/>
    <w:rsid w:val="00DF1185"/>
    <w:rsid w:val="00E01AC9"/>
    <w:rsid w:val="00E01FA7"/>
    <w:rsid w:val="00E02163"/>
    <w:rsid w:val="00E05084"/>
    <w:rsid w:val="00E10208"/>
    <w:rsid w:val="00E109A0"/>
    <w:rsid w:val="00E12BC6"/>
    <w:rsid w:val="00E12F48"/>
    <w:rsid w:val="00E13A82"/>
    <w:rsid w:val="00E13D2F"/>
    <w:rsid w:val="00E143CF"/>
    <w:rsid w:val="00E15DEA"/>
    <w:rsid w:val="00E1733A"/>
    <w:rsid w:val="00E325F9"/>
    <w:rsid w:val="00E366BC"/>
    <w:rsid w:val="00E41498"/>
    <w:rsid w:val="00E4195A"/>
    <w:rsid w:val="00E468A9"/>
    <w:rsid w:val="00E46BF1"/>
    <w:rsid w:val="00E55BF6"/>
    <w:rsid w:val="00E57823"/>
    <w:rsid w:val="00E60B59"/>
    <w:rsid w:val="00E76B96"/>
    <w:rsid w:val="00E8194B"/>
    <w:rsid w:val="00E84A1F"/>
    <w:rsid w:val="00E86613"/>
    <w:rsid w:val="00E90036"/>
    <w:rsid w:val="00E93508"/>
    <w:rsid w:val="00E94D2E"/>
    <w:rsid w:val="00E96503"/>
    <w:rsid w:val="00EA6490"/>
    <w:rsid w:val="00EB04A4"/>
    <w:rsid w:val="00EC5964"/>
    <w:rsid w:val="00ED2940"/>
    <w:rsid w:val="00EE054F"/>
    <w:rsid w:val="00EE0E42"/>
    <w:rsid w:val="00EE3E31"/>
    <w:rsid w:val="00EE4AF1"/>
    <w:rsid w:val="00EE6ACE"/>
    <w:rsid w:val="00EF122F"/>
    <w:rsid w:val="00F016BF"/>
    <w:rsid w:val="00F1188E"/>
    <w:rsid w:val="00F12E71"/>
    <w:rsid w:val="00F13174"/>
    <w:rsid w:val="00F13DB1"/>
    <w:rsid w:val="00F16B84"/>
    <w:rsid w:val="00F24586"/>
    <w:rsid w:val="00F24932"/>
    <w:rsid w:val="00F3125B"/>
    <w:rsid w:val="00F34F3B"/>
    <w:rsid w:val="00F35592"/>
    <w:rsid w:val="00F35AE8"/>
    <w:rsid w:val="00F50E9A"/>
    <w:rsid w:val="00F6629C"/>
    <w:rsid w:val="00F726DB"/>
    <w:rsid w:val="00F726F9"/>
    <w:rsid w:val="00F860C9"/>
    <w:rsid w:val="00FA6938"/>
    <w:rsid w:val="00FB10B1"/>
    <w:rsid w:val="00FB2849"/>
    <w:rsid w:val="00FB5B0D"/>
    <w:rsid w:val="00FC7C70"/>
    <w:rsid w:val="00FE0AE5"/>
    <w:rsid w:val="00FF10C1"/>
    <w:rsid w:val="00FF1FA2"/>
    <w:rsid w:val="00FF422A"/>
    <w:rsid w:val="18F903F6"/>
    <w:rsid w:val="45DD4A35"/>
    <w:rsid w:val="5DFF9A8F"/>
    <w:rsid w:val="6AE38E97"/>
    <w:rsid w:val="6BD63750"/>
    <w:rsid w:val="73B539DA"/>
    <w:rsid w:val="7B9737AD"/>
    <w:rsid w:val="7BCEBC35"/>
    <w:rsid w:val="7D76EBC2"/>
    <w:rsid w:val="ABBF5FD5"/>
    <w:rsid w:val="ADDF9C55"/>
    <w:rsid w:val="C7FEBE45"/>
    <w:rsid w:val="EE9CAFC9"/>
    <w:rsid w:val="EFED894B"/>
    <w:rsid w:val="F7DFAEB4"/>
    <w:rsid w:val="FFDB7D20"/>
    <w:rsid w:val="FFFFECCD"/>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324" w:lineRule="auto"/>
    </w:pPr>
    <w:rPr>
      <w:rFonts w:asciiTheme="minorHAnsi" w:hAnsiTheme="minorHAnsi" w:eastAsiaTheme="minorHAnsi" w:cstheme="minorBidi"/>
      <w:sz w:val="21"/>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1"/>
    <w:unhideWhenUsed/>
    <w:uiPriority w:val="99"/>
    <w:pPr>
      <w:tabs>
        <w:tab w:val="center" w:pos="4680"/>
        <w:tab w:val="right" w:pos="9360"/>
      </w:tabs>
      <w:spacing w:after="0" w:line="240" w:lineRule="auto"/>
    </w:pPr>
  </w:style>
  <w:style w:type="paragraph" w:styleId="5">
    <w:name w:val="header"/>
    <w:basedOn w:val="1"/>
    <w:link w:val="14"/>
    <w:unhideWhenUsed/>
    <w:uiPriority w:val="99"/>
    <w:pPr>
      <w:tabs>
        <w:tab w:val="center" w:pos="4680"/>
        <w:tab w:val="right" w:pos="9360"/>
      </w:tabs>
      <w:spacing w:after="0" w:line="240" w:lineRule="auto"/>
    </w:pPr>
  </w:style>
  <w:style w:type="character" w:styleId="6">
    <w:name w:val="Hyperlink"/>
    <w:basedOn w:val="2"/>
    <w:unhideWhenUsed/>
    <w:uiPriority w:val="99"/>
    <w:rPr>
      <w:color w:val="0000FF"/>
      <w:u w:val="single"/>
    </w:rPr>
  </w:style>
  <w:style w:type="paragraph" w:styleId="7">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val="en-IN" w:eastAsia="en-GB"/>
    </w:rPr>
  </w:style>
  <w:style w:type="character" w:styleId="8">
    <w:name w:val="Strong"/>
    <w:basedOn w:val="2"/>
    <w:qFormat/>
    <w:uiPriority w:val="22"/>
    <w:rPr>
      <w:b/>
      <w:bCs/>
    </w:rPr>
  </w:style>
  <w:style w:type="table" w:styleId="9">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 w:type="character" w:customStyle="1" w:styleId="11">
    <w:name w:val="Footer Char"/>
    <w:basedOn w:val="2"/>
    <w:link w:val="4"/>
    <w:uiPriority w:val="99"/>
    <w:rPr>
      <w:sz w:val="21"/>
      <w:lang w:val="en-US"/>
    </w:rPr>
  </w:style>
  <w:style w:type="paragraph" w:customStyle="1" w:styleId="12">
    <w:name w:val="Default"/>
    <w:uiPriority w:val="0"/>
    <w:pPr>
      <w:autoSpaceDE w:val="0"/>
      <w:autoSpaceDN w:val="0"/>
      <w:adjustRightInd w:val="0"/>
      <w:spacing w:after="0" w:line="240" w:lineRule="auto"/>
    </w:pPr>
    <w:rPr>
      <w:rFonts w:ascii="Calibri" w:hAnsi="Calibri" w:cs="Calibri" w:eastAsiaTheme="minorEastAsia"/>
      <w:color w:val="000000"/>
      <w:sz w:val="24"/>
      <w:szCs w:val="24"/>
      <w:lang w:val="en-IN" w:eastAsia="en-US" w:bidi="ar-SA"/>
    </w:rPr>
  </w:style>
  <w:style w:type="character" w:customStyle="1" w:styleId="13">
    <w:name w:val="Unresolved Mention"/>
    <w:basedOn w:val="2"/>
    <w:semiHidden/>
    <w:unhideWhenUsed/>
    <w:uiPriority w:val="99"/>
    <w:rPr>
      <w:color w:val="605E5C"/>
      <w:shd w:val="clear" w:color="auto" w:fill="E1DFDD"/>
    </w:rPr>
  </w:style>
  <w:style w:type="character" w:customStyle="1" w:styleId="14">
    <w:name w:val="Header Char"/>
    <w:basedOn w:val="2"/>
    <w:link w:val="5"/>
    <w:uiPriority w:val="99"/>
    <w:rPr>
      <w:sz w:val="21"/>
      <w:lang w:val="en-US"/>
    </w:rPr>
  </w:style>
  <w:style w:type="paragraph" w:customStyle="1" w:styleId="15">
    <w:name w:val="public-draftstyledefault-unorderedlistitem"/>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6">
    <w:name w:val="badword"/>
    <w:basedOn w:val="2"/>
    <w:uiPriority w:val="0"/>
  </w:style>
  <w:style w:type="character" w:customStyle="1" w:styleId="17">
    <w:name w:val="apple-converted-space"/>
    <w:basedOn w:val="2"/>
    <w:uiPriority w:val="0"/>
  </w:style>
  <w:style w:type="character" w:customStyle="1" w:styleId="18">
    <w:name w:val="white-space-pre"/>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http://schemas.openxmlformats.org/officeDocument/2006/bibliography"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D1A5F3-A2D4-41E0-8E03-24E5A933A877}">
  <ds:schemaRefs/>
</ds:datastoreItem>
</file>

<file path=docProps/app.xml><?xml version="1.0" encoding="utf-8"?>
<Properties xmlns="http://schemas.openxmlformats.org/officeDocument/2006/extended-properties" xmlns:vt="http://schemas.openxmlformats.org/officeDocument/2006/docPropsVTypes">
  <Template>Normal.dotm</Template>
  <Pages>2</Pages>
  <Words>576</Words>
  <Characters>3874</Characters>
  <Lines>30</Lines>
  <Paragraphs>8</Paragraphs>
  <TotalTime>5</TotalTime>
  <ScaleCrop>false</ScaleCrop>
  <LinksUpToDate>false</LinksUpToDate>
  <CharactersWithSpaces>4428</CharactersWithSpaces>
  <Application>WPS Office_6.13.1.8710_F1E327BC-269C-435d-A152-05C5408002CA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2024-10-29T07:39:00Z</dcterms:created>
  <dc:creator>champak dutta</dc:creator>
  <cp:lastModifiedBy>Madhumita Sahoo</cp:lastModifiedBy>
  <cp:lastPrinted>2020-08-24T08:47:00Z</cp:lastPrinted>
  <dcterms:modified xsi:type="dcterms:W3CDTF">2025-04-22T12:57:26Z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1033-6.13.1.8710</vt:lpwstr>
  </property>
  <property fmtid="{D5CDD505-2E9C-101B-9397-08002B2CF9AE}" pid="3" name="ICV">
    <vt:lpwstr>7E7272979F84D03F39440768FE892A46_43</vt:lpwstr>
  </property>
</Properties>
</file>