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7E4FC" w14:textId="77777777" w:rsidR="006B2DF4" w:rsidRPr="002D635E" w:rsidRDefault="00E14041" w:rsidP="006B2DF4">
      <w:pPr>
        <w:rPr>
          <w:rFonts w:asciiTheme="minorHAnsi" w:eastAsia="Arial" w:hAnsiTheme="minorHAnsi" w:cstheme="minorHAnsi"/>
          <w:b/>
          <w:sz w:val="32"/>
          <w:szCs w:val="32"/>
        </w:rPr>
      </w:pPr>
      <w:r w:rsidRPr="002D635E">
        <w:rPr>
          <w:rFonts w:asciiTheme="minorHAnsi" w:eastAsia="Arial" w:hAnsiTheme="minorHAnsi" w:cstheme="minorHAnsi"/>
          <w:b/>
          <w:sz w:val="32"/>
          <w:szCs w:val="32"/>
        </w:rPr>
        <w:t>Kavya Garg</w:t>
      </w:r>
    </w:p>
    <w:p w14:paraId="54D05FB2" w14:textId="591167E3" w:rsidR="00EF3B2C" w:rsidRPr="00222413" w:rsidRDefault="00F30EB6" w:rsidP="001F673A">
      <w:pPr>
        <w:rPr>
          <w:rFonts w:asciiTheme="minorHAnsi" w:eastAsia="Arial" w:hAnsiTheme="minorHAnsi" w:cstheme="minorHAnsi"/>
        </w:rPr>
      </w:pPr>
      <w:r w:rsidRPr="00222413">
        <w:rPr>
          <w:rFonts w:asciiTheme="minorHAnsi" w:eastAsia="Arial" w:hAnsiTheme="minorHAnsi" w:cstheme="minorHAnsi"/>
        </w:rPr>
        <w:t xml:space="preserve">Healthcare </w:t>
      </w:r>
      <w:r w:rsidR="00D31440" w:rsidRPr="00222413">
        <w:rPr>
          <w:rFonts w:asciiTheme="minorHAnsi" w:eastAsia="Arial" w:hAnsiTheme="minorHAnsi" w:cstheme="minorHAnsi"/>
        </w:rPr>
        <w:t>Business Analyst</w:t>
      </w:r>
    </w:p>
    <w:p w14:paraId="0408E07D" w14:textId="77777777" w:rsidR="006B515C" w:rsidRDefault="006B515C" w:rsidP="00EF3B2C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Theme="minorHAnsi" w:eastAsia="Arial" w:hAnsiTheme="minorHAnsi" w:cstheme="minorHAnsi"/>
        </w:rPr>
      </w:pPr>
    </w:p>
    <w:p w14:paraId="58F40B9A" w14:textId="1BB4D981" w:rsidR="00EF3B2C" w:rsidRPr="00222413" w:rsidRDefault="00EF3B2C" w:rsidP="00EF3B2C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</w:rPr>
      </w:pPr>
      <w:r w:rsidRPr="00222413">
        <w:rPr>
          <w:rFonts w:asciiTheme="minorHAnsi" w:eastAsia="Arial" w:hAnsiTheme="minorHAnsi" w:cstheme="minorHAnsi"/>
          <w:b/>
          <w:color w:val="000000"/>
        </w:rPr>
        <w:t>SUMMARY</w:t>
      </w:r>
    </w:p>
    <w:p w14:paraId="504383D5" w14:textId="357F55F8" w:rsidR="00F607C5" w:rsidRPr="00222413" w:rsidRDefault="00622072" w:rsidP="00944D31">
      <w:pPr>
        <w:tabs>
          <w:tab w:val="left" w:pos="360"/>
          <w:tab w:val="left" w:pos="4680"/>
        </w:tabs>
        <w:rPr>
          <w:rFonts w:asciiTheme="minorHAnsi" w:eastAsia="Arial" w:hAnsiTheme="minorHAnsi" w:cstheme="minorHAnsi"/>
        </w:rPr>
      </w:pPr>
      <w:r w:rsidRPr="00222413">
        <w:rPr>
          <w:rFonts w:asciiTheme="minorHAnsi" w:eastAsia="Arial" w:hAnsiTheme="minorHAnsi" w:cstheme="minorHAnsi"/>
        </w:rPr>
        <w:t>Detail-</w:t>
      </w:r>
      <w:r w:rsidR="00A40398">
        <w:rPr>
          <w:rFonts w:asciiTheme="minorHAnsi" w:eastAsia="Arial" w:hAnsiTheme="minorHAnsi" w:cstheme="minorHAnsi"/>
        </w:rPr>
        <w:t>oriented Business Analyst with 3</w:t>
      </w:r>
      <w:r w:rsidRPr="00222413">
        <w:rPr>
          <w:rFonts w:asciiTheme="minorHAnsi" w:eastAsia="Arial" w:hAnsiTheme="minorHAnsi" w:cstheme="minorHAnsi"/>
        </w:rPr>
        <w:t xml:space="preserve">+ years of experience in US healthcare operations and digital health systems. Background in clinical practice (BDS) and healthcare management (MBA). Experienced in gathering requirements, documenting workflows, and collaborating with cross-functional teams across </w:t>
      </w:r>
      <w:r w:rsidR="00310E78" w:rsidRPr="00222413">
        <w:rPr>
          <w:rFonts w:asciiTheme="minorHAnsi" w:eastAsia="Arial" w:hAnsiTheme="minorHAnsi" w:cstheme="minorHAnsi"/>
        </w:rPr>
        <w:t>agile</w:t>
      </w:r>
      <w:r w:rsidRPr="00222413">
        <w:rPr>
          <w:rFonts w:asciiTheme="minorHAnsi" w:eastAsia="Arial" w:hAnsiTheme="minorHAnsi" w:cstheme="minorHAnsi"/>
        </w:rPr>
        <w:t xml:space="preserve"> sprints. Contributed to product enhancements and process improvements at scale. Strong exposur</w:t>
      </w:r>
      <w:r w:rsidR="005E4848" w:rsidRPr="00222413">
        <w:rPr>
          <w:rFonts w:asciiTheme="minorHAnsi" w:eastAsia="Arial" w:hAnsiTheme="minorHAnsi" w:cstheme="minorHAnsi"/>
        </w:rPr>
        <w:t>e to tools like Jira</w:t>
      </w:r>
      <w:r w:rsidRPr="00222413">
        <w:rPr>
          <w:rFonts w:asciiTheme="minorHAnsi" w:eastAsia="Arial" w:hAnsiTheme="minorHAnsi" w:cstheme="minorHAnsi"/>
        </w:rPr>
        <w:t xml:space="preserve">, </w:t>
      </w:r>
      <w:proofErr w:type="spellStart"/>
      <w:r w:rsidRPr="00222413">
        <w:rPr>
          <w:rFonts w:asciiTheme="minorHAnsi" w:eastAsia="Arial" w:hAnsiTheme="minorHAnsi" w:cstheme="minorHAnsi"/>
        </w:rPr>
        <w:t>Balsamiq</w:t>
      </w:r>
      <w:proofErr w:type="spellEnd"/>
      <w:r w:rsidRPr="00222413">
        <w:rPr>
          <w:rFonts w:asciiTheme="minorHAnsi" w:eastAsia="Arial" w:hAnsiTheme="minorHAnsi" w:cstheme="minorHAnsi"/>
        </w:rPr>
        <w:t>, and MS Visio. Actively exploring AI-driven healthcare products and automation-led solutions.</w:t>
      </w:r>
    </w:p>
    <w:p w14:paraId="185DABDD" w14:textId="77777777" w:rsidR="00044CED" w:rsidRPr="00222413" w:rsidRDefault="00044CED" w:rsidP="00C51787">
      <w:pPr>
        <w:tabs>
          <w:tab w:val="left" w:pos="360"/>
        </w:tabs>
        <w:ind w:left="360" w:hanging="360"/>
        <w:rPr>
          <w:rFonts w:asciiTheme="minorHAnsi" w:eastAsia="Arial" w:hAnsiTheme="minorHAnsi" w:cstheme="minorHAnsi"/>
          <w:b/>
          <w:color w:val="000000"/>
        </w:rPr>
      </w:pPr>
    </w:p>
    <w:p w14:paraId="2B430F68" w14:textId="557E40A5" w:rsidR="00A40398" w:rsidRPr="00A40398" w:rsidRDefault="00044CED" w:rsidP="00A40398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</w:rPr>
      </w:pPr>
      <w:r w:rsidRPr="00222413">
        <w:rPr>
          <w:rFonts w:asciiTheme="minorHAnsi" w:eastAsia="Arial" w:hAnsiTheme="minorHAnsi" w:cstheme="minorHAnsi"/>
          <w:b/>
          <w:color w:val="000000"/>
        </w:rPr>
        <w:t xml:space="preserve"> SKILLS</w:t>
      </w:r>
    </w:p>
    <w:p w14:paraId="46B2D941" w14:textId="5860DF33" w:rsidR="00A40398" w:rsidRDefault="00A40398" w:rsidP="00A40398">
      <w:pPr>
        <w:rPr>
          <w:rFonts w:ascii="Arial" w:hAnsi="Arial" w:cs="Arial"/>
        </w:rPr>
      </w:pPr>
      <w:r w:rsidRPr="007362D3">
        <w:rPr>
          <w:rFonts w:ascii="Arial" w:hAnsi="Arial" w:cs="Arial"/>
        </w:rPr>
        <w:t>• Agile Methodology | SDLC | Requirement Gathering | User Stories | BRD/FRD</w:t>
      </w:r>
      <w:r w:rsidRPr="007362D3">
        <w:rPr>
          <w:rFonts w:ascii="Arial" w:hAnsi="Arial" w:cs="Arial"/>
        </w:rPr>
        <w:br/>
        <w:t xml:space="preserve">• Tools: JIRA, Confluence, </w:t>
      </w:r>
      <w:proofErr w:type="spellStart"/>
      <w:r w:rsidRPr="007362D3">
        <w:rPr>
          <w:rFonts w:ascii="Arial" w:hAnsi="Arial" w:cs="Arial"/>
        </w:rPr>
        <w:t>Balsamiq</w:t>
      </w:r>
      <w:proofErr w:type="spellEnd"/>
      <w:r w:rsidRPr="007362D3">
        <w:rPr>
          <w:rFonts w:ascii="Arial" w:hAnsi="Arial" w:cs="Arial"/>
        </w:rPr>
        <w:t>, MS Visio, Power BI, Excel</w:t>
      </w:r>
      <w:r w:rsidRPr="007362D3">
        <w:rPr>
          <w:rFonts w:ascii="Arial" w:hAnsi="Arial" w:cs="Arial"/>
        </w:rPr>
        <w:br/>
        <w:t xml:space="preserve">• Basic SQL | Data Interpretation | Documentation </w:t>
      </w:r>
      <w:r>
        <w:rPr>
          <w:rFonts w:ascii="Arial" w:hAnsi="Arial" w:cs="Arial"/>
        </w:rPr>
        <w:t>Lifecycle</w:t>
      </w:r>
    </w:p>
    <w:p w14:paraId="7A52D57B" w14:textId="3D7A2650" w:rsidR="00C36F3D" w:rsidRPr="00222413" w:rsidRDefault="00C36F3D" w:rsidP="00044CED">
      <w:pPr>
        <w:pStyle w:val="ListParagraph"/>
        <w:spacing w:after="20"/>
        <w:ind w:left="-360"/>
        <w:rPr>
          <w:rFonts w:asciiTheme="minorHAnsi" w:hAnsiTheme="minorHAnsi" w:cs="Calibri"/>
          <w:bCs/>
          <w:color w:val="222222"/>
          <w:shd w:val="clear" w:color="auto" w:fill="FFFFFF"/>
        </w:rPr>
      </w:pPr>
    </w:p>
    <w:p w14:paraId="64DAF4C7" w14:textId="57C402D5" w:rsidR="00044CED" w:rsidRPr="00222413" w:rsidRDefault="00044CED" w:rsidP="00044CED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</w:rPr>
      </w:pPr>
      <w:r w:rsidRPr="00222413">
        <w:rPr>
          <w:rFonts w:asciiTheme="minorHAnsi" w:eastAsia="Arial" w:hAnsiTheme="minorHAnsi" w:cstheme="minorHAnsi"/>
          <w:b/>
          <w:color w:val="000000"/>
        </w:rPr>
        <w:t xml:space="preserve"> WORK EXPERIENCE</w:t>
      </w:r>
    </w:p>
    <w:p w14:paraId="3CC0B833" w14:textId="1E9DB3AE" w:rsidR="008E72A0" w:rsidRPr="00222413" w:rsidRDefault="00222413" w:rsidP="00222413">
      <w:pPr>
        <w:tabs>
          <w:tab w:val="left" w:pos="360"/>
        </w:tabs>
        <w:rPr>
          <w:rFonts w:asciiTheme="minorHAnsi" w:eastAsia="Arial" w:hAnsiTheme="minorHAnsi" w:cstheme="minorHAnsi"/>
        </w:rPr>
      </w:pPr>
      <w:proofErr w:type="spellStart"/>
      <w:r w:rsidRPr="00222413">
        <w:rPr>
          <w:rFonts w:asciiTheme="minorHAnsi" w:eastAsia="Arial" w:hAnsiTheme="minorHAnsi" w:cstheme="minorHAnsi"/>
          <w:b/>
        </w:rPr>
        <w:t>Cotiviti</w:t>
      </w:r>
      <w:proofErr w:type="spellEnd"/>
      <w:r w:rsidRPr="00222413">
        <w:rPr>
          <w:rFonts w:asciiTheme="minorHAnsi" w:eastAsia="Arial" w:hAnsiTheme="minorHAnsi" w:cstheme="minorHAnsi"/>
          <w:b/>
        </w:rPr>
        <w:t xml:space="preserve">   </w:t>
      </w:r>
      <w:r w:rsidRPr="00222413">
        <w:rPr>
          <w:rFonts w:asciiTheme="minorHAnsi" w:eastAsia="Arial" w:hAnsiTheme="minorHAnsi" w:cstheme="minorHAnsi"/>
        </w:rPr>
        <w:t xml:space="preserve">                                                                                                                                        April 2022 – January 2025</w:t>
      </w:r>
    </w:p>
    <w:p w14:paraId="1360875A" w14:textId="5245090B" w:rsidR="00222413" w:rsidRDefault="00222413" w:rsidP="00C51787">
      <w:pPr>
        <w:tabs>
          <w:tab w:val="left" w:pos="360"/>
        </w:tabs>
        <w:ind w:left="360" w:hanging="360"/>
        <w:rPr>
          <w:rFonts w:asciiTheme="minorHAnsi" w:eastAsia="Arial" w:hAnsiTheme="minorHAnsi" w:cstheme="minorHAnsi"/>
        </w:rPr>
      </w:pPr>
      <w:r w:rsidRPr="002D635E">
        <w:rPr>
          <w:rFonts w:asciiTheme="minorHAnsi" w:eastAsia="Arial" w:hAnsiTheme="minorHAnsi" w:cstheme="minorHAnsi"/>
          <w:u w:val="single"/>
        </w:rPr>
        <w:t>Title</w:t>
      </w:r>
      <w:r w:rsidRPr="00222413">
        <w:rPr>
          <w:rFonts w:asciiTheme="minorHAnsi" w:eastAsia="Arial" w:hAnsiTheme="minorHAnsi" w:cstheme="minorHAnsi"/>
        </w:rPr>
        <w:t>-</w:t>
      </w:r>
      <w:r w:rsidR="00A40398">
        <w:rPr>
          <w:rFonts w:asciiTheme="minorHAnsi" w:eastAsia="Arial" w:hAnsiTheme="minorHAnsi" w:cstheme="minorHAnsi"/>
        </w:rPr>
        <w:t xml:space="preserve">Healthcare </w:t>
      </w:r>
      <w:r w:rsidRPr="00222413">
        <w:rPr>
          <w:rFonts w:asciiTheme="minorHAnsi" w:eastAsia="Arial" w:hAnsiTheme="minorHAnsi" w:cstheme="minorHAnsi"/>
        </w:rPr>
        <w:t xml:space="preserve">Business Analyst </w:t>
      </w:r>
    </w:p>
    <w:p w14:paraId="6DD5D484" w14:textId="77777777" w:rsidR="005D5B3D" w:rsidRDefault="005D5B3D" w:rsidP="00C51787">
      <w:pPr>
        <w:tabs>
          <w:tab w:val="left" w:pos="360"/>
        </w:tabs>
        <w:ind w:left="360" w:hanging="360"/>
        <w:rPr>
          <w:rFonts w:asciiTheme="minorHAnsi" w:eastAsia="Arial" w:hAnsiTheme="minorHAnsi" w:cstheme="minorHAnsi"/>
        </w:rPr>
      </w:pPr>
    </w:p>
    <w:p w14:paraId="47EBE1A6" w14:textId="7B474E32" w:rsidR="006B515C" w:rsidRPr="005D5B3D" w:rsidRDefault="005D5B3D" w:rsidP="00C51787">
      <w:pPr>
        <w:tabs>
          <w:tab w:val="left" w:pos="360"/>
        </w:tabs>
        <w:ind w:left="360" w:hanging="360"/>
        <w:rPr>
          <w:rFonts w:asciiTheme="minorHAnsi" w:eastAsia="Arial" w:hAnsiTheme="minorHAnsi" w:cstheme="minorHAnsi"/>
          <w:u w:val="single"/>
        </w:rPr>
      </w:pPr>
      <w:r w:rsidRPr="005D5B3D">
        <w:rPr>
          <w:rFonts w:asciiTheme="minorHAnsi" w:eastAsia="Arial" w:hAnsiTheme="minorHAnsi" w:cstheme="minorHAnsi"/>
          <w:u w:val="single"/>
        </w:rPr>
        <w:t>Responsibilities:-</w:t>
      </w:r>
    </w:p>
    <w:p w14:paraId="5CD3BD0D" w14:textId="77777777" w:rsidR="0081572F" w:rsidRPr="006B515C" w:rsidRDefault="0081572F" w:rsidP="006B515C">
      <w:pPr>
        <w:pStyle w:val="ListParagraph"/>
        <w:numPr>
          <w:ilvl w:val="0"/>
          <w:numId w:val="21"/>
        </w:numPr>
        <w:tabs>
          <w:tab w:val="left" w:pos="360"/>
        </w:tabs>
        <w:rPr>
          <w:rFonts w:asciiTheme="minorHAnsi" w:eastAsia="Arial" w:hAnsiTheme="minorHAnsi" w:cstheme="minorHAnsi"/>
        </w:rPr>
      </w:pPr>
      <w:r w:rsidRPr="006B515C">
        <w:rPr>
          <w:rFonts w:asciiTheme="minorHAnsi" w:eastAsia="Arial" w:hAnsiTheme="minorHAnsi" w:cstheme="minorHAnsi"/>
        </w:rPr>
        <w:t>Analyzed state Medicaid guidelines to define and document business rules for accurate billing and reimbursement processes.</w:t>
      </w:r>
    </w:p>
    <w:p w14:paraId="59FA6254" w14:textId="7586798A" w:rsidR="0081572F" w:rsidRPr="006B515C" w:rsidRDefault="0081572F" w:rsidP="006B515C">
      <w:pPr>
        <w:pStyle w:val="ListParagraph"/>
        <w:numPr>
          <w:ilvl w:val="0"/>
          <w:numId w:val="21"/>
        </w:numPr>
        <w:tabs>
          <w:tab w:val="left" w:pos="360"/>
        </w:tabs>
        <w:rPr>
          <w:rFonts w:asciiTheme="minorHAnsi" w:eastAsia="Arial" w:hAnsiTheme="minorHAnsi" w:cstheme="minorHAnsi"/>
        </w:rPr>
      </w:pPr>
      <w:r w:rsidRPr="006B515C">
        <w:rPr>
          <w:rFonts w:asciiTheme="minorHAnsi" w:eastAsia="Arial" w:hAnsiTheme="minorHAnsi" w:cstheme="minorHAnsi"/>
        </w:rPr>
        <w:t>Supported payment integrity initiatives by contributing to policy creation aimed at minimizing Fraud, Waste, and Abuse (FWA) in healthcare claims.</w:t>
      </w:r>
    </w:p>
    <w:p w14:paraId="589B4EB6" w14:textId="42F1952D" w:rsidR="0081572F" w:rsidRPr="006B515C" w:rsidRDefault="0081572F" w:rsidP="006B515C">
      <w:pPr>
        <w:pStyle w:val="ListParagraph"/>
        <w:numPr>
          <w:ilvl w:val="0"/>
          <w:numId w:val="21"/>
        </w:numPr>
        <w:tabs>
          <w:tab w:val="left" w:pos="360"/>
        </w:tabs>
        <w:rPr>
          <w:rFonts w:asciiTheme="minorHAnsi" w:eastAsia="Arial" w:hAnsiTheme="minorHAnsi" w:cstheme="minorHAnsi"/>
        </w:rPr>
      </w:pPr>
      <w:r w:rsidRPr="006B515C">
        <w:rPr>
          <w:rFonts w:asciiTheme="minorHAnsi" w:eastAsia="Arial" w:hAnsiTheme="minorHAnsi" w:cstheme="minorHAnsi"/>
        </w:rPr>
        <w:t>Collaborated with U.S.-based Medical Directors to maintain and validate the Payment Policy Library, ensuring accuracy and version control.</w:t>
      </w:r>
    </w:p>
    <w:p w14:paraId="5BC7F3F3" w14:textId="48F4A482" w:rsidR="0081572F" w:rsidRPr="006B515C" w:rsidRDefault="0081572F" w:rsidP="006B515C">
      <w:pPr>
        <w:pStyle w:val="ListParagraph"/>
        <w:numPr>
          <w:ilvl w:val="0"/>
          <w:numId w:val="21"/>
        </w:numPr>
        <w:tabs>
          <w:tab w:val="left" w:pos="360"/>
        </w:tabs>
        <w:rPr>
          <w:rFonts w:asciiTheme="minorHAnsi" w:eastAsia="Arial" w:hAnsiTheme="minorHAnsi" w:cstheme="minorHAnsi"/>
        </w:rPr>
      </w:pPr>
      <w:r w:rsidRPr="006B515C">
        <w:rPr>
          <w:rFonts w:asciiTheme="minorHAnsi" w:eastAsia="Arial" w:hAnsiTheme="minorHAnsi" w:cstheme="minorHAnsi"/>
        </w:rPr>
        <w:t>Participated in scheduled Medicaid policy reviews, aligning updates with operational workflows and compliance standards.</w:t>
      </w:r>
    </w:p>
    <w:p w14:paraId="3D3ACEE1" w14:textId="55C5EF27" w:rsidR="00222413" w:rsidRDefault="0081572F" w:rsidP="006B515C">
      <w:pPr>
        <w:pStyle w:val="ListParagraph"/>
        <w:numPr>
          <w:ilvl w:val="0"/>
          <w:numId w:val="21"/>
        </w:numPr>
        <w:tabs>
          <w:tab w:val="left" w:pos="360"/>
        </w:tabs>
        <w:rPr>
          <w:rFonts w:asciiTheme="minorHAnsi" w:eastAsia="Arial" w:hAnsiTheme="minorHAnsi" w:cstheme="minorHAnsi"/>
        </w:rPr>
      </w:pPr>
      <w:r w:rsidRPr="006B515C">
        <w:rPr>
          <w:rFonts w:asciiTheme="minorHAnsi" w:eastAsia="Arial" w:hAnsiTheme="minorHAnsi" w:cstheme="minorHAnsi"/>
        </w:rPr>
        <w:t>Responded to internal and client queries by researching and interpreting medical policies, providing clear documentation and clarification to support business decisions.</w:t>
      </w:r>
    </w:p>
    <w:p w14:paraId="55B5FA70" w14:textId="77777777" w:rsidR="006B515C" w:rsidRPr="005D5B3D" w:rsidRDefault="006B515C" w:rsidP="006B515C">
      <w:pPr>
        <w:pStyle w:val="Heading3"/>
        <w:rPr>
          <w:rFonts w:asciiTheme="minorHAnsi" w:hAnsiTheme="minorHAnsi"/>
          <w:color w:val="000000" w:themeColor="text1"/>
          <w:sz w:val="27"/>
          <w:szCs w:val="27"/>
          <w:u w:val="single"/>
          <w:lang w:val="en-IN"/>
        </w:rPr>
      </w:pPr>
      <w:r w:rsidRPr="005D5B3D">
        <w:rPr>
          <w:rStyle w:val="Strong"/>
          <w:rFonts w:asciiTheme="minorHAnsi" w:hAnsiTheme="minorHAnsi"/>
          <w:b w:val="0"/>
          <w:bCs w:val="0"/>
          <w:color w:val="000000" w:themeColor="text1"/>
          <w:u w:val="single"/>
        </w:rPr>
        <w:t>Projects</w:t>
      </w:r>
    </w:p>
    <w:p w14:paraId="41557C8B" w14:textId="73C485F7" w:rsidR="006B515C" w:rsidRPr="005D5B3D" w:rsidRDefault="006B515C" w:rsidP="005D5B3D">
      <w:pPr>
        <w:pStyle w:val="ListParagraph"/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/>
        </w:rPr>
      </w:pPr>
      <w:r w:rsidRPr="005D5B3D">
        <w:rPr>
          <w:rStyle w:val="Strong"/>
          <w:rFonts w:asciiTheme="minorHAnsi" w:eastAsiaTheme="majorEastAsia" w:hAnsiTheme="minorHAnsi"/>
        </w:rPr>
        <w:t>Electronic Claims Library (ECL) tool:</w:t>
      </w:r>
      <w:r w:rsidRPr="005D5B3D">
        <w:rPr>
          <w:rFonts w:asciiTheme="minorHAnsi" w:hAnsiTheme="minorHAnsi"/>
        </w:rPr>
        <w:t xml:space="preserve"> Supported the development of a centralized platform for managing </w:t>
      </w:r>
      <w:r w:rsidR="005D5B3D" w:rsidRPr="005D5B3D">
        <w:rPr>
          <w:rFonts w:asciiTheme="minorHAnsi" w:hAnsiTheme="minorHAnsi"/>
        </w:rPr>
        <w:t>Medicaid</w:t>
      </w:r>
      <w:r w:rsidRPr="005D5B3D">
        <w:rPr>
          <w:rFonts w:asciiTheme="minorHAnsi" w:hAnsiTheme="minorHAnsi"/>
        </w:rPr>
        <w:t xml:space="preserve"> related policy and data </w:t>
      </w:r>
      <w:r w:rsidR="005D5B3D" w:rsidRPr="005D5B3D">
        <w:rPr>
          <w:rFonts w:asciiTheme="minorHAnsi" w:hAnsiTheme="minorHAnsi"/>
        </w:rPr>
        <w:t>comparison;</w:t>
      </w:r>
      <w:r w:rsidRPr="005D5B3D">
        <w:rPr>
          <w:rFonts w:asciiTheme="minorHAnsi" w:hAnsiTheme="minorHAnsi"/>
        </w:rPr>
        <w:t xml:space="preserve"> contributed to requirement gathering, documentation, and agile sprint planning.</w:t>
      </w:r>
    </w:p>
    <w:p w14:paraId="5B863601" w14:textId="15F9F639" w:rsidR="006B515C" w:rsidRPr="00C36F3D" w:rsidRDefault="006B515C" w:rsidP="00C36F3D">
      <w:pPr>
        <w:pStyle w:val="ListParagraph"/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/>
        </w:rPr>
      </w:pPr>
      <w:r w:rsidRPr="005D5B3D">
        <w:rPr>
          <w:rStyle w:val="Strong"/>
          <w:rFonts w:asciiTheme="minorHAnsi" w:eastAsiaTheme="majorEastAsia" w:hAnsiTheme="minorHAnsi"/>
        </w:rPr>
        <w:t>ECL Pro Enhancement:</w:t>
      </w:r>
      <w:r w:rsidRPr="005D5B3D">
        <w:rPr>
          <w:rFonts w:asciiTheme="minorHAnsi" w:hAnsiTheme="minorHAnsi"/>
        </w:rPr>
        <w:t xml:space="preserve"> Contributed in documentation and user story creation for a new tracking feature to streamline policy update visibil</w:t>
      </w:r>
      <w:r w:rsidR="00C36F3D">
        <w:rPr>
          <w:rFonts w:asciiTheme="minorHAnsi" w:hAnsiTheme="minorHAnsi"/>
        </w:rPr>
        <w:t>ity and improve audit readiness</w:t>
      </w:r>
    </w:p>
    <w:p w14:paraId="3C68BEB3" w14:textId="74567D46" w:rsidR="00A40398" w:rsidRPr="006B515C" w:rsidRDefault="00A40398" w:rsidP="00A40398">
      <w:pPr>
        <w:tabs>
          <w:tab w:val="left" w:pos="360"/>
        </w:tabs>
        <w:rPr>
          <w:rFonts w:asciiTheme="minorHAnsi" w:eastAsia="Arial" w:hAnsiTheme="minorHAnsi" w:cstheme="minorHAnsi"/>
        </w:rPr>
      </w:pPr>
    </w:p>
    <w:p w14:paraId="64E29801" w14:textId="446F618B" w:rsidR="00222413" w:rsidRPr="00222413" w:rsidRDefault="006B515C" w:rsidP="0081572F">
      <w:pPr>
        <w:tabs>
          <w:tab w:val="left" w:pos="360"/>
        </w:tabs>
        <w:rPr>
          <w:rFonts w:asciiTheme="minorHAnsi" w:eastAsia="Arial" w:hAnsiTheme="minorHAnsi" w:cstheme="minorHAnsi"/>
        </w:rPr>
      </w:pPr>
      <w:r w:rsidRPr="006B515C">
        <w:rPr>
          <w:rFonts w:asciiTheme="minorHAnsi" w:eastAsia="Arial" w:hAnsiTheme="minorHAnsi" w:cstheme="minorHAnsi"/>
          <w:b/>
        </w:rPr>
        <w:t xml:space="preserve"> </w:t>
      </w:r>
      <w:proofErr w:type="spellStart"/>
      <w:r w:rsidRPr="006B515C">
        <w:rPr>
          <w:rFonts w:asciiTheme="minorHAnsi" w:eastAsia="Arial" w:hAnsiTheme="minorHAnsi" w:cstheme="minorHAnsi"/>
          <w:b/>
        </w:rPr>
        <w:t>Drucare</w:t>
      </w:r>
      <w:proofErr w:type="spellEnd"/>
      <w:r w:rsidRPr="006B515C">
        <w:rPr>
          <w:rFonts w:asciiTheme="minorHAnsi" w:eastAsia="Arial" w:hAnsiTheme="minorHAnsi" w:cstheme="minorHAnsi"/>
          <w:b/>
        </w:rPr>
        <w:t xml:space="preserve">                                                                                                                                    </w:t>
      </w:r>
      <w:r w:rsidR="002D635E" w:rsidRPr="00222413">
        <w:rPr>
          <w:rFonts w:asciiTheme="minorHAnsi" w:eastAsia="Arial" w:hAnsiTheme="minorHAnsi" w:cstheme="minorHAnsi"/>
        </w:rPr>
        <w:t>January 2022 – April 2022</w:t>
      </w:r>
    </w:p>
    <w:p w14:paraId="0B6C5762" w14:textId="34B5F1B5" w:rsidR="002D635E" w:rsidRPr="002D635E" w:rsidRDefault="0081572F" w:rsidP="002D635E">
      <w:pPr>
        <w:tabs>
          <w:tab w:val="left" w:pos="360"/>
        </w:tabs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</w:t>
      </w:r>
      <w:r w:rsidR="002D635E" w:rsidRPr="002D635E">
        <w:rPr>
          <w:rFonts w:asciiTheme="minorHAnsi" w:eastAsia="Arial" w:hAnsiTheme="minorHAnsi" w:cstheme="minorHAnsi"/>
          <w:u w:val="single"/>
        </w:rPr>
        <w:t>Title</w:t>
      </w:r>
      <w:r w:rsidR="002D635E">
        <w:rPr>
          <w:rFonts w:asciiTheme="minorHAnsi" w:eastAsia="Arial" w:hAnsiTheme="minorHAnsi" w:cstheme="minorHAnsi"/>
        </w:rPr>
        <w:t>-</w:t>
      </w:r>
      <w:r w:rsidR="00222413" w:rsidRPr="002D635E">
        <w:rPr>
          <w:rFonts w:asciiTheme="minorHAnsi" w:eastAsia="Arial" w:hAnsiTheme="minorHAnsi" w:cstheme="minorHAnsi"/>
        </w:rPr>
        <w:t xml:space="preserve">Business Analyst Trainee        </w:t>
      </w:r>
      <w:r w:rsidR="002D635E" w:rsidRPr="002D635E">
        <w:rPr>
          <w:rFonts w:asciiTheme="minorHAnsi" w:eastAsia="Arial" w:hAnsiTheme="minorHAnsi" w:cstheme="minorHAnsi"/>
        </w:rPr>
        <w:t xml:space="preserve">                               </w:t>
      </w:r>
      <w:r w:rsidR="00222413" w:rsidRPr="002D635E">
        <w:rPr>
          <w:rFonts w:asciiTheme="minorHAnsi" w:eastAsia="Arial" w:hAnsiTheme="minorHAnsi" w:cstheme="minorHAnsi"/>
        </w:rPr>
        <w:t xml:space="preserve">  </w:t>
      </w:r>
    </w:p>
    <w:p w14:paraId="571D79DC" w14:textId="1FE6EAA3" w:rsidR="002D635E" w:rsidRPr="002D635E" w:rsidRDefault="00222413" w:rsidP="002D635E">
      <w:pPr>
        <w:tabs>
          <w:tab w:val="left" w:pos="360"/>
        </w:tabs>
        <w:ind w:left="360"/>
        <w:rPr>
          <w:rFonts w:asciiTheme="minorHAnsi" w:eastAsia="Arial" w:hAnsiTheme="minorHAnsi" w:cstheme="minorHAnsi"/>
          <w:b/>
        </w:rPr>
      </w:pPr>
      <w:r w:rsidRPr="00222413">
        <w:rPr>
          <w:rFonts w:asciiTheme="minorHAnsi" w:eastAsia="Arial" w:hAnsiTheme="minorHAnsi" w:cstheme="minorHAnsi"/>
          <w:b/>
        </w:rPr>
        <w:t xml:space="preserve">                                                                                             </w:t>
      </w:r>
    </w:p>
    <w:p w14:paraId="572E8DD2" w14:textId="7ACDB64D" w:rsidR="00222413" w:rsidRPr="00A75C41" w:rsidRDefault="00222413" w:rsidP="00A75C41">
      <w:pPr>
        <w:pStyle w:val="ListParagraph"/>
        <w:numPr>
          <w:ilvl w:val="0"/>
          <w:numId w:val="19"/>
        </w:numPr>
        <w:tabs>
          <w:tab w:val="left" w:pos="360"/>
        </w:tabs>
        <w:rPr>
          <w:rFonts w:asciiTheme="minorHAnsi" w:eastAsia="Arial" w:hAnsiTheme="minorHAnsi" w:cstheme="minorHAnsi"/>
        </w:rPr>
      </w:pPr>
      <w:r w:rsidRPr="00222413">
        <w:rPr>
          <w:rFonts w:asciiTheme="minorHAnsi" w:eastAsia="Arial" w:hAnsiTheme="minorHAnsi" w:cstheme="minorHAnsi"/>
        </w:rPr>
        <w:t>Participated in Agile sprints, supporting development teams in re</w:t>
      </w:r>
      <w:r w:rsidR="00A40398">
        <w:rPr>
          <w:rFonts w:asciiTheme="minorHAnsi" w:eastAsia="Arial" w:hAnsiTheme="minorHAnsi" w:cstheme="minorHAnsi"/>
        </w:rPr>
        <w:t>quirement gathering and testing</w:t>
      </w:r>
      <w:r w:rsidR="00A75C41">
        <w:rPr>
          <w:rFonts w:asciiTheme="minorHAnsi" w:eastAsia="Arial" w:hAnsiTheme="minorHAnsi" w:cstheme="minorHAnsi"/>
        </w:rPr>
        <w:t xml:space="preserve"> of EMR module of </w:t>
      </w:r>
      <w:r w:rsidR="00A40398">
        <w:rPr>
          <w:rFonts w:asciiTheme="minorHAnsi" w:eastAsia="Arial" w:hAnsiTheme="minorHAnsi" w:cstheme="minorHAnsi"/>
        </w:rPr>
        <w:t xml:space="preserve">HIMS </w:t>
      </w:r>
      <w:r w:rsidR="00A75C41">
        <w:rPr>
          <w:rFonts w:asciiTheme="minorHAnsi" w:eastAsia="Arial" w:hAnsiTheme="minorHAnsi" w:cstheme="minorHAnsi"/>
        </w:rPr>
        <w:t>software</w:t>
      </w:r>
      <w:r w:rsidR="00A40398">
        <w:rPr>
          <w:rFonts w:asciiTheme="minorHAnsi" w:eastAsia="Arial" w:hAnsiTheme="minorHAnsi" w:cstheme="minorHAnsi"/>
        </w:rPr>
        <w:t xml:space="preserve"> “</w:t>
      </w:r>
      <w:proofErr w:type="spellStart"/>
      <w:r w:rsidR="00A40398">
        <w:rPr>
          <w:rFonts w:asciiTheme="minorHAnsi" w:eastAsia="Arial" w:hAnsiTheme="minorHAnsi" w:cstheme="minorHAnsi"/>
        </w:rPr>
        <w:t>Drucare</w:t>
      </w:r>
      <w:proofErr w:type="spellEnd"/>
      <w:r w:rsidR="00A40398">
        <w:rPr>
          <w:rFonts w:asciiTheme="minorHAnsi" w:eastAsia="Arial" w:hAnsiTheme="minorHAnsi" w:cstheme="minorHAnsi"/>
        </w:rPr>
        <w:t xml:space="preserve"> one”</w:t>
      </w:r>
    </w:p>
    <w:p w14:paraId="30039A7D" w14:textId="60788B4B" w:rsidR="00222413" w:rsidRPr="00222413" w:rsidRDefault="00222413" w:rsidP="00222413">
      <w:pPr>
        <w:pStyle w:val="ListParagraph"/>
        <w:numPr>
          <w:ilvl w:val="0"/>
          <w:numId w:val="19"/>
        </w:numPr>
        <w:tabs>
          <w:tab w:val="left" w:pos="360"/>
        </w:tabs>
        <w:rPr>
          <w:rFonts w:asciiTheme="minorHAnsi" w:eastAsia="Arial" w:hAnsiTheme="minorHAnsi" w:cstheme="minorHAnsi"/>
        </w:rPr>
      </w:pPr>
      <w:r w:rsidRPr="00222413">
        <w:rPr>
          <w:rFonts w:asciiTheme="minorHAnsi" w:eastAsia="Arial" w:hAnsiTheme="minorHAnsi" w:cstheme="minorHAnsi"/>
        </w:rPr>
        <w:t>Assisted in creating user manuals and process documentation to aid system adoption.</w:t>
      </w:r>
    </w:p>
    <w:p w14:paraId="5E43AF60" w14:textId="4CBF66BC" w:rsidR="006B515C" w:rsidRDefault="002D635E" w:rsidP="006B515C">
      <w:pPr>
        <w:pStyle w:val="ListParagraph"/>
        <w:numPr>
          <w:ilvl w:val="0"/>
          <w:numId w:val="19"/>
        </w:numPr>
        <w:tabs>
          <w:tab w:val="left" w:pos="360"/>
        </w:tabs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Provider interaction</w:t>
      </w:r>
      <w:r w:rsidR="00222413" w:rsidRPr="00222413">
        <w:rPr>
          <w:rFonts w:asciiTheme="minorHAnsi" w:eastAsia="Arial" w:hAnsiTheme="minorHAnsi" w:cstheme="minorHAnsi"/>
        </w:rPr>
        <w:t xml:space="preserve"> and vendor sessions to understand system enhancements</w:t>
      </w:r>
      <w:r>
        <w:rPr>
          <w:rFonts w:asciiTheme="minorHAnsi" w:eastAsia="Arial" w:hAnsiTheme="minorHAnsi" w:cstheme="minorHAnsi"/>
        </w:rPr>
        <w:t>.</w:t>
      </w:r>
    </w:p>
    <w:p w14:paraId="65D51495" w14:textId="121CA056" w:rsidR="006B515C" w:rsidRDefault="006B515C" w:rsidP="005D5B3D">
      <w:pPr>
        <w:tabs>
          <w:tab w:val="left" w:pos="360"/>
        </w:tabs>
        <w:ind w:left="360"/>
        <w:rPr>
          <w:rFonts w:asciiTheme="minorHAnsi" w:eastAsia="Arial" w:hAnsiTheme="minorHAnsi" w:cstheme="minorHAnsi"/>
        </w:rPr>
      </w:pPr>
    </w:p>
    <w:p w14:paraId="6F3FAB7A" w14:textId="77777777" w:rsidR="00C36F3D" w:rsidRPr="005D5B3D" w:rsidRDefault="00C36F3D" w:rsidP="005D5B3D">
      <w:pPr>
        <w:tabs>
          <w:tab w:val="left" w:pos="360"/>
        </w:tabs>
        <w:ind w:left="360"/>
        <w:rPr>
          <w:rFonts w:asciiTheme="minorHAnsi" w:eastAsia="Arial" w:hAnsiTheme="minorHAnsi" w:cstheme="minorHAnsi"/>
        </w:rPr>
      </w:pPr>
      <w:bookmarkStart w:id="0" w:name="_GoBack"/>
      <w:bookmarkEnd w:id="0"/>
    </w:p>
    <w:p w14:paraId="1848BE78" w14:textId="77777777" w:rsidR="00C36F3D" w:rsidRPr="00222413" w:rsidRDefault="00C36F3D" w:rsidP="00C36F3D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</w:rPr>
      </w:pPr>
      <w:r w:rsidRPr="00222413">
        <w:rPr>
          <w:rFonts w:asciiTheme="minorHAnsi" w:eastAsia="Arial" w:hAnsiTheme="minorHAnsi" w:cstheme="minorHAnsi"/>
          <w:b/>
          <w:color w:val="000000"/>
        </w:rPr>
        <w:lastRenderedPageBreak/>
        <w:t>EDUCATION</w:t>
      </w:r>
    </w:p>
    <w:p w14:paraId="39BFCC86" w14:textId="77777777" w:rsidR="00C36F3D" w:rsidRPr="00222413" w:rsidRDefault="00C36F3D" w:rsidP="00C36F3D">
      <w:pPr>
        <w:rPr>
          <w:rFonts w:asciiTheme="minorHAnsi" w:eastAsia="Arial" w:hAnsiTheme="minorHAnsi" w:cs="Arial"/>
        </w:rPr>
      </w:pPr>
      <w:r w:rsidRPr="00222413">
        <w:rPr>
          <w:rFonts w:asciiTheme="minorHAnsi" w:eastAsia="Arial" w:hAnsiTheme="minorHAnsi" w:cs="Arial"/>
          <w:b/>
        </w:rPr>
        <w:t>MBA in Healthcare Management</w:t>
      </w:r>
      <w:r w:rsidRPr="00222413">
        <w:rPr>
          <w:rFonts w:asciiTheme="minorHAnsi" w:eastAsia="Arial" w:hAnsiTheme="minorHAnsi" w:cs="Arial"/>
          <w:b/>
        </w:rPr>
        <w:tab/>
      </w:r>
      <w:r w:rsidRPr="00222413">
        <w:rPr>
          <w:rFonts w:asciiTheme="minorHAnsi" w:eastAsia="Arial" w:hAnsiTheme="minorHAnsi" w:cs="Arial"/>
          <w:b/>
        </w:rPr>
        <w:tab/>
      </w:r>
      <w:r w:rsidRPr="00222413">
        <w:rPr>
          <w:rFonts w:asciiTheme="minorHAnsi" w:eastAsia="Arial" w:hAnsiTheme="minorHAnsi" w:cs="Arial"/>
          <w:b/>
        </w:rPr>
        <w:tab/>
      </w:r>
      <w:r w:rsidRPr="00222413">
        <w:rPr>
          <w:rFonts w:asciiTheme="minorHAnsi" w:eastAsia="Arial" w:hAnsiTheme="minorHAnsi" w:cs="Arial"/>
          <w:b/>
        </w:rPr>
        <w:tab/>
      </w:r>
      <w:r w:rsidRPr="00222413">
        <w:rPr>
          <w:rFonts w:asciiTheme="minorHAnsi" w:eastAsia="Arial" w:hAnsiTheme="minorHAnsi" w:cs="Arial"/>
          <w:b/>
        </w:rPr>
        <w:tab/>
      </w:r>
      <w:r w:rsidRPr="00222413">
        <w:rPr>
          <w:rFonts w:asciiTheme="minorHAnsi" w:eastAsia="Arial" w:hAnsiTheme="minorHAnsi" w:cs="Arial"/>
          <w:b/>
        </w:rPr>
        <w:tab/>
        <w:t xml:space="preserve">            </w:t>
      </w:r>
      <w:r>
        <w:rPr>
          <w:rFonts w:asciiTheme="minorHAnsi" w:eastAsia="Arial" w:hAnsiTheme="minorHAnsi" w:cs="Arial"/>
          <w:b/>
        </w:rPr>
        <w:t xml:space="preserve">                       </w:t>
      </w:r>
      <w:r w:rsidRPr="00222413">
        <w:rPr>
          <w:rFonts w:asciiTheme="minorHAnsi" w:eastAsia="Arial" w:hAnsiTheme="minorHAnsi" w:cs="Arial"/>
        </w:rPr>
        <w:t>Hyderabad, India</w:t>
      </w:r>
    </w:p>
    <w:p w14:paraId="0E15FCBC" w14:textId="77777777" w:rsidR="00C36F3D" w:rsidRPr="00222413" w:rsidRDefault="00C36F3D" w:rsidP="00C36F3D">
      <w:pPr>
        <w:rPr>
          <w:rFonts w:asciiTheme="minorHAnsi" w:eastAsia="Arial" w:hAnsiTheme="minorHAnsi" w:cs="Arial"/>
        </w:rPr>
      </w:pPr>
      <w:r w:rsidRPr="00222413">
        <w:rPr>
          <w:rFonts w:asciiTheme="minorHAnsi" w:eastAsia="Arial" w:hAnsiTheme="minorHAnsi" w:cs="Arial"/>
          <w:i/>
        </w:rPr>
        <w:t>Administrative Staff College of India</w:t>
      </w:r>
      <w:r w:rsidRPr="00222413">
        <w:rPr>
          <w:rFonts w:asciiTheme="minorHAnsi" w:eastAsia="Arial" w:hAnsiTheme="minorHAnsi" w:cs="Arial"/>
          <w:i/>
        </w:rPr>
        <w:tab/>
        <w:t xml:space="preserve">                                                                  </w:t>
      </w:r>
      <w:r>
        <w:rPr>
          <w:rFonts w:asciiTheme="minorHAnsi" w:eastAsia="Arial" w:hAnsiTheme="minorHAnsi" w:cs="Arial"/>
          <w:i/>
        </w:rPr>
        <w:t xml:space="preserve">            </w:t>
      </w:r>
      <w:r w:rsidRPr="00222413">
        <w:rPr>
          <w:rFonts w:asciiTheme="minorHAnsi" w:eastAsia="Arial" w:hAnsiTheme="minorHAnsi" w:cs="Arial"/>
          <w:i/>
        </w:rPr>
        <w:t xml:space="preserve"> </w:t>
      </w:r>
      <w:r>
        <w:rPr>
          <w:rFonts w:asciiTheme="minorHAnsi" w:eastAsia="Arial" w:hAnsiTheme="minorHAnsi" w:cs="Arial"/>
          <w:i/>
        </w:rPr>
        <w:t xml:space="preserve">                       </w:t>
      </w:r>
      <w:r w:rsidRPr="00222413">
        <w:rPr>
          <w:rFonts w:asciiTheme="minorHAnsi" w:eastAsia="Arial" w:hAnsiTheme="minorHAnsi" w:cs="Arial"/>
        </w:rPr>
        <w:t>2020 – 2022</w:t>
      </w:r>
      <w:r w:rsidRPr="00222413">
        <w:rPr>
          <w:rFonts w:asciiTheme="minorHAnsi" w:eastAsia="Arial" w:hAnsiTheme="minorHAnsi" w:cs="Arial"/>
        </w:rPr>
        <w:tab/>
      </w:r>
      <w:r w:rsidRPr="00222413">
        <w:rPr>
          <w:rFonts w:asciiTheme="minorHAnsi" w:eastAsia="Arial" w:hAnsiTheme="minorHAnsi" w:cs="Arial"/>
        </w:rPr>
        <w:tab/>
      </w:r>
      <w:r w:rsidRPr="00222413">
        <w:rPr>
          <w:rFonts w:asciiTheme="minorHAnsi" w:eastAsia="Arial" w:hAnsiTheme="minorHAnsi" w:cs="Arial"/>
        </w:rPr>
        <w:tab/>
      </w:r>
      <w:r w:rsidRPr="00222413">
        <w:rPr>
          <w:rFonts w:asciiTheme="minorHAnsi" w:eastAsia="Arial" w:hAnsiTheme="minorHAnsi" w:cs="Arial"/>
        </w:rPr>
        <w:tab/>
      </w:r>
      <w:r w:rsidRPr="00222413">
        <w:rPr>
          <w:rFonts w:asciiTheme="minorHAnsi" w:eastAsia="Arial" w:hAnsiTheme="minorHAnsi" w:cs="Arial"/>
        </w:rPr>
        <w:tab/>
        <w:t xml:space="preserve">    </w:t>
      </w:r>
      <w:r w:rsidRPr="00222413">
        <w:rPr>
          <w:rFonts w:asciiTheme="minorHAnsi" w:eastAsia="Arial" w:hAnsiTheme="minorHAnsi" w:cs="Arial"/>
        </w:rPr>
        <w:tab/>
        <w:t xml:space="preserve">                                               </w:t>
      </w:r>
    </w:p>
    <w:p w14:paraId="7C8D79C8" w14:textId="77777777" w:rsidR="00C36F3D" w:rsidRPr="00222413" w:rsidRDefault="00C36F3D" w:rsidP="00C36F3D">
      <w:pPr>
        <w:rPr>
          <w:rFonts w:asciiTheme="minorHAnsi" w:eastAsia="Arial" w:hAnsiTheme="minorHAnsi" w:cs="Arial"/>
        </w:rPr>
      </w:pPr>
      <w:r w:rsidRPr="00222413">
        <w:rPr>
          <w:rFonts w:asciiTheme="minorHAnsi" w:eastAsia="Arial" w:hAnsiTheme="minorHAnsi" w:cs="Arial"/>
          <w:b/>
        </w:rPr>
        <w:t>Bachelor of Dental Sciences</w:t>
      </w:r>
      <w:r w:rsidRPr="00222413">
        <w:rPr>
          <w:rFonts w:asciiTheme="minorHAnsi" w:eastAsia="Arial" w:hAnsiTheme="minorHAnsi" w:cs="Arial"/>
          <w:b/>
        </w:rPr>
        <w:tab/>
        <w:t xml:space="preserve">                                  </w:t>
      </w:r>
      <w:r w:rsidRPr="00222413">
        <w:rPr>
          <w:rFonts w:asciiTheme="minorHAnsi" w:eastAsia="Arial" w:hAnsiTheme="minorHAnsi" w:cs="Arial"/>
          <w:b/>
        </w:rPr>
        <w:tab/>
        <w:t xml:space="preserve">                                 </w:t>
      </w:r>
      <w:r>
        <w:rPr>
          <w:rFonts w:asciiTheme="minorHAnsi" w:eastAsia="Arial" w:hAnsiTheme="minorHAnsi" w:cs="Arial"/>
          <w:b/>
        </w:rPr>
        <w:t xml:space="preserve">                                </w:t>
      </w:r>
      <w:r w:rsidRPr="00222413">
        <w:rPr>
          <w:rFonts w:asciiTheme="minorHAnsi" w:eastAsia="Arial" w:hAnsiTheme="minorHAnsi" w:cs="Arial"/>
          <w:b/>
        </w:rPr>
        <w:t xml:space="preserve"> </w:t>
      </w:r>
      <w:r>
        <w:rPr>
          <w:rFonts w:asciiTheme="minorHAnsi" w:eastAsia="Arial" w:hAnsiTheme="minorHAnsi" w:cs="Arial"/>
          <w:b/>
        </w:rPr>
        <w:t xml:space="preserve">          </w:t>
      </w:r>
      <w:r w:rsidRPr="00222413">
        <w:rPr>
          <w:rFonts w:asciiTheme="minorHAnsi" w:eastAsia="Arial" w:hAnsiTheme="minorHAnsi" w:cs="Arial"/>
        </w:rPr>
        <w:t>Bengaluru, India</w:t>
      </w:r>
      <w:r w:rsidRPr="00222413">
        <w:rPr>
          <w:rFonts w:asciiTheme="minorHAnsi" w:eastAsia="Arial" w:hAnsiTheme="minorHAnsi" w:cs="Arial"/>
          <w:b/>
        </w:rPr>
        <w:tab/>
        <w:t xml:space="preserve"> </w:t>
      </w:r>
    </w:p>
    <w:p w14:paraId="5A85E46B" w14:textId="77777777" w:rsidR="00C36F3D" w:rsidRPr="00222413" w:rsidRDefault="00C36F3D" w:rsidP="00C36F3D">
      <w:pPr>
        <w:rPr>
          <w:rFonts w:asciiTheme="minorHAnsi" w:eastAsia="Arial" w:hAnsiTheme="minorHAnsi" w:cs="Arial"/>
        </w:rPr>
      </w:pPr>
      <w:r w:rsidRPr="00222413">
        <w:rPr>
          <w:rFonts w:asciiTheme="minorHAnsi" w:eastAsia="Arial" w:hAnsiTheme="minorHAnsi" w:cs="Arial"/>
          <w:i/>
        </w:rPr>
        <w:t>K.G.F College of Dental Sciences</w:t>
      </w:r>
      <w:r w:rsidRPr="00222413">
        <w:rPr>
          <w:rFonts w:asciiTheme="minorHAnsi" w:eastAsia="Arial" w:hAnsiTheme="minorHAnsi" w:cs="Arial"/>
          <w:i/>
        </w:rPr>
        <w:tab/>
      </w:r>
      <w:r w:rsidRPr="00222413">
        <w:rPr>
          <w:rFonts w:asciiTheme="minorHAnsi" w:eastAsia="Arial" w:hAnsiTheme="minorHAnsi" w:cs="Arial"/>
        </w:rPr>
        <w:tab/>
      </w:r>
      <w:r w:rsidRPr="00222413">
        <w:rPr>
          <w:rFonts w:asciiTheme="minorHAnsi" w:eastAsia="Arial" w:hAnsiTheme="minorHAnsi" w:cs="Arial"/>
        </w:rPr>
        <w:tab/>
      </w:r>
      <w:r w:rsidRPr="00222413">
        <w:rPr>
          <w:rFonts w:asciiTheme="minorHAnsi" w:eastAsia="Arial" w:hAnsiTheme="minorHAnsi" w:cs="Arial"/>
        </w:rPr>
        <w:tab/>
      </w:r>
      <w:r w:rsidRPr="00222413">
        <w:rPr>
          <w:rFonts w:asciiTheme="minorHAnsi" w:eastAsia="Arial" w:hAnsiTheme="minorHAnsi" w:cs="Arial"/>
        </w:rPr>
        <w:tab/>
      </w:r>
      <w:r w:rsidRPr="00222413">
        <w:rPr>
          <w:rFonts w:asciiTheme="minorHAnsi" w:eastAsia="Arial" w:hAnsiTheme="minorHAnsi" w:cs="Arial"/>
        </w:rPr>
        <w:tab/>
        <w:t xml:space="preserve">    </w:t>
      </w:r>
      <w:r w:rsidRPr="00222413">
        <w:rPr>
          <w:rFonts w:asciiTheme="minorHAnsi" w:eastAsia="Arial" w:hAnsiTheme="minorHAnsi" w:cs="Arial"/>
        </w:rPr>
        <w:tab/>
        <w:t xml:space="preserve">              </w:t>
      </w:r>
      <w:r>
        <w:rPr>
          <w:rFonts w:asciiTheme="minorHAnsi" w:eastAsia="Arial" w:hAnsiTheme="minorHAnsi" w:cs="Arial"/>
        </w:rPr>
        <w:t xml:space="preserve">          </w:t>
      </w:r>
      <w:r w:rsidRPr="00222413">
        <w:rPr>
          <w:rFonts w:asciiTheme="minorHAnsi" w:eastAsia="Arial" w:hAnsiTheme="minorHAnsi" w:cs="Arial"/>
        </w:rPr>
        <w:t>2015 – 2020</w:t>
      </w:r>
    </w:p>
    <w:p w14:paraId="3A4ED0CB" w14:textId="77777777" w:rsidR="00C36F3D" w:rsidRDefault="00C36F3D" w:rsidP="00C36F3D">
      <w:pPr>
        <w:pBdr>
          <w:bottom w:val="single" w:sz="4" w:space="1" w:color="000000"/>
        </w:pBdr>
        <w:rPr>
          <w:rFonts w:asciiTheme="minorHAnsi" w:eastAsia="Arial" w:hAnsiTheme="minorHAnsi" w:cstheme="minorHAnsi"/>
          <w:b/>
        </w:rPr>
      </w:pPr>
    </w:p>
    <w:p w14:paraId="142394E0" w14:textId="50E34805" w:rsidR="0081572F" w:rsidRPr="0081572F" w:rsidRDefault="0081572F" w:rsidP="00C36F3D">
      <w:pPr>
        <w:pBdr>
          <w:bottom w:val="single" w:sz="4" w:space="1" w:color="000000"/>
        </w:pBdr>
        <w:rPr>
          <w:rFonts w:asciiTheme="minorHAnsi" w:eastAsia="Arial" w:hAnsiTheme="minorHAnsi" w:cstheme="minorHAnsi"/>
          <w:b/>
        </w:rPr>
      </w:pPr>
      <w:r w:rsidRPr="0081572F">
        <w:rPr>
          <w:rFonts w:asciiTheme="minorHAnsi" w:eastAsia="Arial" w:hAnsiTheme="minorHAnsi" w:cstheme="minorHAnsi"/>
          <w:b/>
        </w:rPr>
        <w:t>CONTACT INFORMATION</w:t>
      </w:r>
    </w:p>
    <w:p w14:paraId="34130BC6" w14:textId="77777777" w:rsidR="0081572F" w:rsidRPr="0081572F" w:rsidRDefault="0081572F" w:rsidP="0081572F">
      <w:pPr>
        <w:pStyle w:val="ListParagraph"/>
        <w:numPr>
          <w:ilvl w:val="0"/>
          <w:numId w:val="19"/>
        </w:numPr>
        <w:tabs>
          <w:tab w:val="left" w:pos="360"/>
        </w:tabs>
        <w:rPr>
          <w:rFonts w:asciiTheme="minorHAnsi" w:eastAsia="Arial" w:hAnsiTheme="minorHAnsi" w:cstheme="minorHAnsi"/>
          <w:b/>
        </w:rPr>
      </w:pPr>
      <w:r w:rsidRPr="0081572F">
        <w:rPr>
          <w:rFonts w:asciiTheme="minorHAnsi" w:eastAsia="Arial" w:hAnsiTheme="minorHAnsi" w:cstheme="minorHAnsi"/>
          <w:b/>
          <w:bCs/>
        </w:rPr>
        <w:t>LinkedIn</w:t>
      </w:r>
      <w:r w:rsidRPr="0081572F">
        <w:rPr>
          <w:rFonts w:asciiTheme="minorHAnsi" w:eastAsia="Arial" w:hAnsiTheme="minorHAnsi" w:cstheme="minorHAnsi"/>
        </w:rPr>
        <w:t>: https://www.linkedin.com/in/dr-kavya-garg/</w:t>
      </w:r>
      <w:r w:rsidRPr="0081572F">
        <w:rPr>
          <w:rFonts w:asciiTheme="minorHAnsi" w:eastAsia="Arial" w:hAnsiTheme="minorHAnsi" w:cstheme="minorHAnsi"/>
          <w:b/>
        </w:rPr>
        <w:t xml:space="preserve"> </w:t>
      </w:r>
    </w:p>
    <w:p w14:paraId="59B77FD2" w14:textId="77777777" w:rsidR="0081572F" w:rsidRPr="0081572F" w:rsidRDefault="0081572F" w:rsidP="0081572F">
      <w:pPr>
        <w:pStyle w:val="ListParagraph"/>
        <w:numPr>
          <w:ilvl w:val="0"/>
          <w:numId w:val="19"/>
        </w:numPr>
        <w:tabs>
          <w:tab w:val="left" w:pos="360"/>
        </w:tabs>
        <w:rPr>
          <w:rFonts w:asciiTheme="minorHAnsi" w:eastAsia="Arial" w:hAnsiTheme="minorHAnsi" w:cstheme="minorHAnsi"/>
          <w:b/>
        </w:rPr>
      </w:pPr>
      <w:r w:rsidRPr="0081572F">
        <w:rPr>
          <w:rFonts w:asciiTheme="minorHAnsi" w:eastAsia="Arial" w:hAnsiTheme="minorHAnsi" w:cstheme="minorHAnsi"/>
          <w:b/>
          <w:bCs/>
        </w:rPr>
        <w:t>Mobile</w:t>
      </w:r>
      <w:r w:rsidRPr="0081572F">
        <w:rPr>
          <w:rFonts w:asciiTheme="minorHAnsi" w:eastAsia="Arial" w:hAnsiTheme="minorHAnsi" w:cstheme="minorHAnsi"/>
        </w:rPr>
        <w:t>: +91 9482025631</w:t>
      </w:r>
    </w:p>
    <w:p w14:paraId="6FAF93C5" w14:textId="182D0745" w:rsidR="0081572F" w:rsidRPr="00C36F3D" w:rsidRDefault="0081572F" w:rsidP="0081572F">
      <w:pPr>
        <w:pStyle w:val="ListParagraph"/>
        <w:numPr>
          <w:ilvl w:val="0"/>
          <w:numId w:val="19"/>
        </w:numPr>
        <w:tabs>
          <w:tab w:val="left" w:pos="360"/>
        </w:tabs>
        <w:rPr>
          <w:rStyle w:val="Hyperlink"/>
          <w:rFonts w:asciiTheme="minorHAnsi" w:eastAsia="Arial" w:hAnsiTheme="minorHAnsi" w:cstheme="minorHAnsi"/>
          <w:b/>
          <w:color w:val="auto"/>
          <w:u w:val="none"/>
        </w:rPr>
      </w:pPr>
      <w:r w:rsidRPr="0081572F">
        <w:rPr>
          <w:rFonts w:asciiTheme="minorHAnsi" w:eastAsia="Arial" w:hAnsiTheme="minorHAnsi" w:cstheme="minorHAnsi"/>
          <w:b/>
          <w:bCs/>
        </w:rPr>
        <w:t>Email</w:t>
      </w:r>
      <w:r w:rsidRPr="0081572F">
        <w:rPr>
          <w:rFonts w:asciiTheme="minorHAnsi" w:eastAsia="Arial" w:hAnsiTheme="minorHAnsi" w:cstheme="minorHAnsi"/>
          <w:i/>
        </w:rPr>
        <w:t xml:space="preserve">: </w:t>
      </w:r>
      <w:hyperlink r:id="rId5" w:history="1">
        <w:r w:rsidR="00A40398" w:rsidRPr="00A2424D">
          <w:rPr>
            <w:rStyle w:val="Hyperlink"/>
            <w:rFonts w:asciiTheme="minorHAnsi" w:eastAsia="Arial" w:hAnsiTheme="minorHAnsi" w:cstheme="minorHAnsi"/>
            <w:i/>
          </w:rPr>
          <w:t>kavya.garg2209@gmail.com</w:t>
        </w:r>
      </w:hyperlink>
    </w:p>
    <w:p w14:paraId="127CB1A5" w14:textId="77777777" w:rsidR="00C36F3D" w:rsidRPr="00A75C41" w:rsidRDefault="00C36F3D" w:rsidP="00C36F3D">
      <w:pPr>
        <w:pStyle w:val="ListParagraph"/>
        <w:tabs>
          <w:tab w:val="left" w:pos="360"/>
        </w:tabs>
        <w:rPr>
          <w:rFonts w:asciiTheme="minorHAnsi" w:eastAsia="Arial" w:hAnsiTheme="minorHAnsi" w:cstheme="minorHAnsi"/>
          <w:b/>
        </w:rPr>
      </w:pPr>
    </w:p>
    <w:p w14:paraId="23BC7295" w14:textId="7CACC193" w:rsidR="00A75C41" w:rsidRPr="00A40398" w:rsidRDefault="00A75C41" w:rsidP="00C36F3D">
      <w:pPr>
        <w:pBdr>
          <w:bottom w:val="single" w:sz="4" w:space="3" w:color="000000"/>
        </w:pBdr>
        <w:rPr>
          <w:rFonts w:asciiTheme="minorHAnsi" w:eastAsia="Arial" w:hAnsiTheme="minorHAnsi" w:cstheme="minorHAnsi"/>
          <w:b/>
        </w:rPr>
      </w:pPr>
      <w:r w:rsidRPr="00A40398">
        <w:rPr>
          <w:rFonts w:asciiTheme="minorHAnsi" w:eastAsia="Arial" w:hAnsiTheme="minorHAnsi" w:cstheme="minorHAnsi"/>
          <w:b/>
        </w:rPr>
        <w:t>CERTIFICATIONS</w:t>
      </w:r>
    </w:p>
    <w:p w14:paraId="542C0013" w14:textId="72EBF245" w:rsidR="00A40398" w:rsidRDefault="00A40398" w:rsidP="00A40398">
      <w:pPr>
        <w:tabs>
          <w:tab w:val="left" w:pos="360"/>
        </w:tabs>
        <w:rPr>
          <w:rFonts w:eastAsia="Arial"/>
        </w:rPr>
      </w:pPr>
    </w:p>
    <w:p w14:paraId="78A58A7E" w14:textId="0DA3A070" w:rsidR="00A40398" w:rsidRPr="00A40398" w:rsidRDefault="00A75C41" w:rsidP="00A40398">
      <w:pPr>
        <w:pBdr>
          <w:bottom w:val="single" w:sz="4" w:space="3" w:color="000000"/>
        </w:pBdr>
        <w:ind w:left="36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• Business Analysis</w:t>
      </w:r>
      <w:r w:rsidR="00A40398" w:rsidRPr="00A40398">
        <w:rPr>
          <w:rFonts w:asciiTheme="minorHAnsi" w:eastAsia="Arial" w:hAnsiTheme="minorHAnsi" w:cstheme="minorHAnsi"/>
        </w:rPr>
        <w:t xml:space="preserve"> – COEPD (IIBA Endorsed</w:t>
      </w:r>
      <w:proofErr w:type="gramStart"/>
      <w:r w:rsidR="00A40398" w:rsidRPr="00A40398">
        <w:rPr>
          <w:rFonts w:asciiTheme="minorHAnsi" w:eastAsia="Arial" w:hAnsiTheme="minorHAnsi" w:cstheme="minorHAnsi"/>
        </w:rPr>
        <w:t>)</w:t>
      </w:r>
      <w:proofErr w:type="gramEnd"/>
      <w:r w:rsidR="00A40398" w:rsidRPr="00A40398">
        <w:rPr>
          <w:rFonts w:asciiTheme="minorHAnsi" w:eastAsia="Arial" w:hAnsiTheme="minorHAnsi" w:cstheme="minorHAnsi"/>
        </w:rPr>
        <w:br/>
        <w:t>• AWS Cloud Practitioner – (</w:t>
      </w:r>
      <w:proofErr w:type="spellStart"/>
      <w:r w:rsidR="00A40398" w:rsidRPr="00A40398">
        <w:rPr>
          <w:rFonts w:asciiTheme="minorHAnsi" w:eastAsia="Arial" w:hAnsiTheme="minorHAnsi" w:cstheme="minorHAnsi"/>
        </w:rPr>
        <w:t>Simplilearn</w:t>
      </w:r>
      <w:proofErr w:type="spellEnd"/>
      <w:r w:rsidR="00A40398" w:rsidRPr="00A40398">
        <w:rPr>
          <w:rFonts w:asciiTheme="minorHAnsi" w:eastAsia="Arial" w:hAnsiTheme="minorHAnsi" w:cstheme="minorHAnsi"/>
        </w:rPr>
        <w:t>)</w:t>
      </w:r>
    </w:p>
    <w:p w14:paraId="5696DEEB" w14:textId="51945C94" w:rsidR="00A75C41" w:rsidRDefault="00A40398" w:rsidP="00A75C41">
      <w:pPr>
        <w:pBdr>
          <w:bottom w:val="single" w:sz="4" w:space="3" w:color="000000"/>
        </w:pBdr>
        <w:ind w:left="360"/>
        <w:rPr>
          <w:rFonts w:asciiTheme="minorHAnsi" w:eastAsia="Arial" w:hAnsiTheme="minorHAnsi" w:cstheme="minorHAnsi"/>
        </w:rPr>
      </w:pPr>
      <w:r w:rsidRPr="00A40398">
        <w:rPr>
          <w:rFonts w:asciiTheme="minorHAnsi" w:eastAsia="Arial" w:hAnsiTheme="minorHAnsi" w:cstheme="minorHAnsi"/>
        </w:rPr>
        <w:t>•Scrum Fundamentals Certified (SFC™</w:t>
      </w:r>
      <w:r w:rsidR="00A75C41">
        <w:rPr>
          <w:rFonts w:asciiTheme="minorHAnsi" w:eastAsia="Arial" w:hAnsiTheme="minorHAnsi" w:cstheme="minorHAnsi"/>
        </w:rPr>
        <w:t xml:space="preserve">) </w:t>
      </w:r>
    </w:p>
    <w:p w14:paraId="43B07DF2" w14:textId="77777777" w:rsidR="00C36F3D" w:rsidRDefault="00C36F3D" w:rsidP="00A75C41">
      <w:pPr>
        <w:pBdr>
          <w:bottom w:val="single" w:sz="4" w:space="3" w:color="000000"/>
        </w:pBdr>
        <w:ind w:left="360"/>
        <w:rPr>
          <w:rFonts w:asciiTheme="minorHAnsi" w:eastAsia="Arial" w:hAnsiTheme="minorHAnsi" w:cstheme="minorHAnsi"/>
        </w:rPr>
      </w:pPr>
    </w:p>
    <w:p w14:paraId="226D70CA" w14:textId="4821BE75" w:rsidR="00C36F3D" w:rsidRPr="00C36F3D" w:rsidRDefault="00C36F3D" w:rsidP="00C36F3D">
      <w:pPr>
        <w:rPr>
          <w:rFonts w:asciiTheme="minorHAnsi" w:eastAsia="Arial" w:hAnsiTheme="minorHAnsi" w:cstheme="minorHAnsi"/>
        </w:rPr>
      </w:pPr>
    </w:p>
    <w:sectPr w:rsidR="00C36F3D" w:rsidRPr="00C36F3D" w:rsidSect="00E1404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hybridMultilevel"/>
    <w:tmpl w:val="28EC6260"/>
    <w:lvl w:ilvl="0" w:tplc="58067588">
      <w:start w:val="1"/>
      <w:numFmt w:val="bullet"/>
      <w:lvlText w:val=""/>
      <w:lvlJc w:val="left"/>
      <w:pPr>
        <w:ind w:left="-360" w:hanging="360"/>
      </w:pPr>
      <w:rPr>
        <w:rFonts w:ascii="Symbol" w:eastAsia="Calibri" w:hAnsi="Symbol" w:cs="SimSu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000000D"/>
    <w:multiLevelType w:val="hybridMultilevel"/>
    <w:tmpl w:val="2210077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1B82FFE"/>
    <w:multiLevelType w:val="multilevel"/>
    <w:tmpl w:val="C91C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019CE"/>
    <w:multiLevelType w:val="multilevel"/>
    <w:tmpl w:val="52DA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6532F"/>
    <w:multiLevelType w:val="hybridMultilevel"/>
    <w:tmpl w:val="CEB82648"/>
    <w:lvl w:ilvl="0" w:tplc="95C66E9E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15C41"/>
    <w:multiLevelType w:val="multilevel"/>
    <w:tmpl w:val="E184428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5C0B97"/>
    <w:multiLevelType w:val="hybridMultilevel"/>
    <w:tmpl w:val="C0AAF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D0A01"/>
    <w:multiLevelType w:val="multilevel"/>
    <w:tmpl w:val="EA1E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C51F8D"/>
    <w:multiLevelType w:val="multilevel"/>
    <w:tmpl w:val="3B8851E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A221346"/>
    <w:multiLevelType w:val="hybridMultilevel"/>
    <w:tmpl w:val="1BDAF5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61FE0"/>
    <w:multiLevelType w:val="multilevel"/>
    <w:tmpl w:val="2682B34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F3B0E90"/>
    <w:multiLevelType w:val="hybridMultilevel"/>
    <w:tmpl w:val="D58849F0"/>
    <w:lvl w:ilvl="0" w:tplc="95C66E9E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C3650"/>
    <w:multiLevelType w:val="multilevel"/>
    <w:tmpl w:val="CD34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563FCA"/>
    <w:multiLevelType w:val="hybridMultilevel"/>
    <w:tmpl w:val="BB10E9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E77FA"/>
    <w:multiLevelType w:val="hybridMultilevel"/>
    <w:tmpl w:val="B4D4B1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76752"/>
    <w:multiLevelType w:val="multilevel"/>
    <w:tmpl w:val="FD16B8B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F674EF7"/>
    <w:multiLevelType w:val="multilevel"/>
    <w:tmpl w:val="55B43A0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0032048"/>
    <w:multiLevelType w:val="multilevel"/>
    <w:tmpl w:val="4720F2C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31437F8"/>
    <w:multiLevelType w:val="hybridMultilevel"/>
    <w:tmpl w:val="B052CAB0"/>
    <w:lvl w:ilvl="0" w:tplc="95C66E9E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34E57"/>
    <w:multiLevelType w:val="multilevel"/>
    <w:tmpl w:val="4B32154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F1006B1"/>
    <w:multiLevelType w:val="hybridMultilevel"/>
    <w:tmpl w:val="A4B66C66"/>
    <w:lvl w:ilvl="0" w:tplc="95C66E9E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7049A"/>
    <w:multiLevelType w:val="multilevel"/>
    <w:tmpl w:val="56929C1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1757068"/>
    <w:multiLevelType w:val="multilevel"/>
    <w:tmpl w:val="4F58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5"/>
  </w:num>
  <w:num w:numId="5">
    <w:abstractNumId w:val="16"/>
  </w:num>
  <w:num w:numId="6">
    <w:abstractNumId w:val="10"/>
  </w:num>
  <w:num w:numId="7">
    <w:abstractNumId w:val="15"/>
  </w:num>
  <w:num w:numId="8">
    <w:abstractNumId w:val="8"/>
  </w:num>
  <w:num w:numId="9">
    <w:abstractNumId w:val="14"/>
  </w:num>
  <w:num w:numId="10">
    <w:abstractNumId w:val="22"/>
  </w:num>
  <w:num w:numId="11">
    <w:abstractNumId w:val="7"/>
  </w:num>
  <w:num w:numId="12">
    <w:abstractNumId w:val="2"/>
  </w:num>
  <w:num w:numId="13">
    <w:abstractNumId w:val="12"/>
  </w:num>
  <w:num w:numId="14">
    <w:abstractNumId w:val="13"/>
  </w:num>
  <w:num w:numId="15">
    <w:abstractNumId w:val="1"/>
  </w:num>
  <w:num w:numId="16">
    <w:abstractNumId w:val="0"/>
  </w:num>
  <w:num w:numId="17">
    <w:abstractNumId w:val="9"/>
  </w:num>
  <w:num w:numId="18">
    <w:abstractNumId w:val="6"/>
  </w:num>
  <w:num w:numId="19">
    <w:abstractNumId w:val="4"/>
  </w:num>
  <w:num w:numId="20">
    <w:abstractNumId w:val="20"/>
  </w:num>
  <w:num w:numId="21">
    <w:abstractNumId w:val="11"/>
  </w:num>
  <w:num w:numId="22">
    <w:abstractNumId w:val="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41"/>
    <w:rsid w:val="00012F3C"/>
    <w:rsid w:val="00016D65"/>
    <w:rsid w:val="000213EA"/>
    <w:rsid w:val="00044CED"/>
    <w:rsid w:val="0007677E"/>
    <w:rsid w:val="000B3462"/>
    <w:rsid w:val="000F6C2B"/>
    <w:rsid w:val="00101779"/>
    <w:rsid w:val="00127489"/>
    <w:rsid w:val="001319B8"/>
    <w:rsid w:val="00134E73"/>
    <w:rsid w:val="001409A6"/>
    <w:rsid w:val="00171CCB"/>
    <w:rsid w:val="001F673A"/>
    <w:rsid w:val="00207EBD"/>
    <w:rsid w:val="00222413"/>
    <w:rsid w:val="002C3582"/>
    <w:rsid w:val="002D635E"/>
    <w:rsid w:val="002F67B8"/>
    <w:rsid w:val="00310E78"/>
    <w:rsid w:val="0032663E"/>
    <w:rsid w:val="003320DA"/>
    <w:rsid w:val="0036067B"/>
    <w:rsid w:val="00384852"/>
    <w:rsid w:val="00385543"/>
    <w:rsid w:val="00417782"/>
    <w:rsid w:val="00441A20"/>
    <w:rsid w:val="00446F24"/>
    <w:rsid w:val="004747E4"/>
    <w:rsid w:val="004F2DBD"/>
    <w:rsid w:val="005779DF"/>
    <w:rsid w:val="005D5B3D"/>
    <w:rsid w:val="005E4848"/>
    <w:rsid w:val="00622072"/>
    <w:rsid w:val="00627BF3"/>
    <w:rsid w:val="006B2DF4"/>
    <w:rsid w:val="006B515C"/>
    <w:rsid w:val="006C1E00"/>
    <w:rsid w:val="006C28D5"/>
    <w:rsid w:val="006D052F"/>
    <w:rsid w:val="00733984"/>
    <w:rsid w:val="00794ED9"/>
    <w:rsid w:val="007B7A4A"/>
    <w:rsid w:val="007C15CC"/>
    <w:rsid w:val="0081572F"/>
    <w:rsid w:val="00840423"/>
    <w:rsid w:val="00894B88"/>
    <w:rsid w:val="008E72A0"/>
    <w:rsid w:val="00944D31"/>
    <w:rsid w:val="0097289B"/>
    <w:rsid w:val="00A0773B"/>
    <w:rsid w:val="00A40398"/>
    <w:rsid w:val="00A75C41"/>
    <w:rsid w:val="00A818C9"/>
    <w:rsid w:val="00AB2A55"/>
    <w:rsid w:val="00B00EE1"/>
    <w:rsid w:val="00B2677A"/>
    <w:rsid w:val="00B34682"/>
    <w:rsid w:val="00BE39F9"/>
    <w:rsid w:val="00C36F3D"/>
    <w:rsid w:val="00C51787"/>
    <w:rsid w:val="00C71A31"/>
    <w:rsid w:val="00C770D0"/>
    <w:rsid w:val="00D20626"/>
    <w:rsid w:val="00D31440"/>
    <w:rsid w:val="00D6222F"/>
    <w:rsid w:val="00DA7570"/>
    <w:rsid w:val="00DE1FEF"/>
    <w:rsid w:val="00DF4AAF"/>
    <w:rsid w:val="00E07A9E"/>
    <w:rsid w:val="00E14041"/>
    <w:rsid w:val="00E37CF9"/>
    <w:rsid w:val="00E633CC"/>
    <w:rsid w:val="00E7023E"/>
    <w:rsid w:val="00EF3B2C"/>
    <w:rsid w:val="00F30EB6"/>
    <w:rsid w:val="00F6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F5D94"/>
  <w15:chartTrackingRefBased/>
  <w15:docId w15:val="{19B6F36C-3BFD-4BD8-BBE2-97F2A2A2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C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40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1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2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04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 w:eastAsia="en-IN"/>
      <w14:ligatures w14:val="none"/>
    </w:rPr>
  </w:style>
  <w:style w:type="paragraph" w:styleId="NoSpacing">
    <w:name w:val="No Spacing"/>
    <w:uiPriority w:val="1"/>
    <w:qFormat/>
    <w:rsid w:val="00E140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I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22F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val="en-US" w:eastAsia="en-IN"/>
      <w14:ligatures w14:val="none"/>
    </w:rPr>
  </w:style>
  <w:style w:type="character" w:styleId="Hyperlink">
    <w:name w:val="Hyperlink"/>
    <w:basedOn w:val="DefaultParagraphFont"/>
    <w:uiPriority w:val="99"/>
    <w:unhideWhenUsed/>
    <w:rsid w:val="00C517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1787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E37C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67B8"/>
    <w:pPr>
      <w:spacing w:before="100" w:beforeAutospacing="1" w:after="100" w:afterAutospacing="1"/>
    </w:pPr>
    <w:rPr>
      <w:lang w:val="en-IN"/>
    </w:rPr>
  </w:style>
  <w:style w:type="character" w:styleId="Strong">
    <w:name w:val="Strong"/>
    <w:basedOn w:val="DefaultParagraphFont"/>
    <w:uiPriority w:val="22"/>
    <w:qFormat/>
    <w:rsid w:val="002F67B8"/>
    <w:rPr>
      <w:b/>
      <w:bCs/>
    </w:rPr>
  </w:style>
  <w:style w:type="character" w:customStyle="1" w:styleId="ListParagraphChar">
    <w:name w:val="List Paragraph Char"/>
    <w:link w:val="ListParagraph"/>
    <w:uiPriority w:val="34"/>
    <w:rsid w:val="00044CED"/>
    <w:rPr>
      <w:rFonts w:ascii="Times New Roman" w:eastAsia="Times New Roman" w:hAnsi="Times New Roman" w:cs="Times New Roman"/>
      <w:kern w:val="0"/>
      <w:sz w:val="24"/>
      <w:szCs w:val="24"/>
      <w:lang w:val="en-US" w:eastAsia="en-IN"/>
      <w14:ligatures w14:val="none"/>
    </w:rPr>
  </w:style>
  <w:style w:type="character" w:styleId="Emphasis">
    <w:name w:val="Emphasis"/>
    <w:basedOn w:val="DefaultParagraphFont"/>
    <w:uiPriority w:val="20"/>
    <w:qFormat/>
    <w:rsid w:val="00BE39F9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15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vya.garg220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3738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Kavya Garg</dc:creator>
  <cp:keywords/>
  <dc:description/>
  <cp:lastModifiedBy>Kavya Garg</cp:lastModifiedBy>
  <cp:revision>58</cp:revision>
  <cp:lastPrinted>2025-04-10T17:48:00Z</cp:lastPrinted>
  <dcterms:created xsi:type="dcterms:W3CDTF">2025-01-10T13:37:00Z</dcterms:created>
  <dcterms:modified xsi:type="dcterms:W3CDTF">2025-04-10T17:52:00Z</dcterms:modified>
</cp:coreProperties>
</file>