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69EB4" w14:textId="17D50586" w:rsidR="00232012" w:rsidRDefault="00232012" w:rsidP="00232012">
      <w:pPr>
        <w:rPr>
          <w:rFonts w:eastAsiaTheme="minorEastAsia"/>
          <w:b/>
          <w:sz w:val="24"/>
          <w:szCs w:val="24"/>
          <w:highlight w:val="yellow"/>
        </w:rPr>
      </w:pPr>
      <w:r w:rsidRPr="2F04B0FA">
        <w:rPr>
          <w:rFonts w:eastAsiaTheme="minorEastAsia"/>
          <w:b/>
          <w:sz w:val="24"/>
          <w:szCs w:val="24"/>
          <w:highlight w:val="yellow"/>
        </w:rPr>
        <w:t xml:space="preserve">Nurturing Process - Capstone Prep Exam 3 –Part </w:t>
      </w:r>
      <w:r w:rsidR="007C6510" w:rsidRPr="2F04B0FA">
        <w:rPr>
          <w:rFonts w:eastAsiaTheme="minorEastAsia"/>
          <w:b/>
          <w:sz w:val="24"/>
          <w:szCs w:val="24"/>
          <w:highlight w:val="yellow"/>
        </w:rPr>
        <w:t>½</w:t>
      </w:r>
    </w:p>
    <w:p w14:paraId="6AEC5FF1" w14:textId="22844ADA" w:rsidR="0050177C" w:rsidRDefault="007C6510" w:rsidP="00232012">
      <w:pPr>
        <w:rPr>
          <w:rFonts w:eastAsiaTheme="minorEastAsia"/>
          <w:b/>
          <w:sz w:val="24"/>
          <w:szCs w:val="24"/>
          <w:highlight w:val="yellow"/>
        </w:rPr>
      </w:pPr>
      <w:r w:rsidRPr="2F04B0FA">
        <w:rPr>
          <w:rFonts w:eastAsiaTheme="minorEastAsia"/>
          <w:b/>
          <w:sz w:val="24"/>
          <w:szCs w:val="24"/>
          <w:highlight w:val="yellow"/>
        </w:rPr>
        <w:t>Q1. Draw a Use Case Diagram</w:t>
      </w:r>
    </w:p>
    <w:p w14:paraId="243BC69C" w14:textId="77777777" w:rsidR="0050177C" w:rsidRPr="00E3711B" w:rsidRDefault="0050177C" w:rsidP="0050177C">
      <w:pPr>
        <w:rPr>
          <w:rFonts w:cstheme="minorHAnsi"/>
          <w:sz w:val="24"/>
          <w:szCs w:val="24"/>
        </w:rPr>
      </w:pPr>
      <w:r w:rsidRPr="00E3711B">
        <w:rPr>
          <w:rFonts w:cstheme="minorHAnsi"/>
          <w:sz w:val="24"/>
          <w:szCs w:val="24"/>
        </w:rPr>
        <w:t>Use Case Diagram</w:t>
      </w:r>
    </w:p>
    <w:p w14:paraId="243F249E" w14:textId="77777777" w:rsidR="0050177C" w:rsidRPr="00E3711B" w:rsidRDefault="0050177C" w:rsidP="0050177C">
      <w:pPr>
        <w:numPr>
          <w:ilvl w:val="0"/>
          <w:numId w:val="20"/>
        </w:numPr>
        <w:rPr>
          <w:rFonts w:cstheme="minorHAnsi"/>
          <w:sz w:val="24"/>
          <w:szCs w:val="24"/>
        </w:rPr>
      </w:pPr>
      <w:r w:rsidRPr="00E3711B">
        <w:rPr>
          <w:rFonts w:cstheme="minorHAnsi"/>
          <w:sz w:val="24"/>
          <w:szCs w:val="24"/>
        </w:rPr>
        <w:t>A Use case is a high-level diagram.</w:t>
      </w:r>
    </w:p>
    <w:p w14:paraId="256C81FD" w14:textId="77777777" w:rsidR="0050177C" w:rsidRPr="00E3711B" w:rsidRDefault="0050177C" w:rsidP="0050177C">
      <w:pPr>
        <w:numPr>
          <w:ilvl w:val="0"/>
          <w:numId w:val="20"/>
        </w:numPr>
        <w:rPr>
          <w:rFonts w:cstheme="minorHAnsi"/>
          <w:sz w:val="24"/>
          <w:szCs w:val="24"/>
        </w:rPr>
      </w:pPr>
      <w:r w:rsidRPr="00E3711B">
        <w:rPr>
          <w:rFonts w:cstheme="minorHAnsi"/>
          <w:sz w:val="24"/>
          <w:szCs w:val="24"/>
        </w:rPr>
        <w:t>The main purpose of the diagram is to identify the requirement.</w:t>
      </w:r>
    </w:p>
    <w:p w14:paraId="4EC3906A" w14:textId="77777777" w:rsidR="0050177C" w:rsidRPr="00E3711B" w:rsidRDefault="0050177C" w:rsidP="0050177C">
      <w:pPr>
        <w:numPr>
          <w:ilvl w:val="0"/>
          <w:numId w:val="20"/>
        </w:numPr>
        <w:rPr>
          <w:rFonts w:cstheme="minorHAnsi"/>
          <w:sz w:val="24"/>
          <w:szCs w:val="24"/>
        </w:rPr>
      </w:pPr>
      <w:r w:rsidRPr="00E3711B">
        <w:rPr>
          <w:rFonts w:cstheme="minorHAnsi"/>
          <w:sz w:val="24"/>
          <w:szCs w:val="24"/>
        </w:rPr>
        <w:t>A use case diagram is an actor specific.</w:t>
      </w:r>
    </w:p>
    <w:p w14:paraId="3F88139D" w14:textId="77777777" w:rsidR="0050177C" w:rsidRPr="00E3711B" w:rsidRDefault="0050177C" w:rsidP="0050177C">
      <w:pPr>
        <w:numPr>
          <w:ilvl w:val="0"/>
          <w:numId w:val="20"/>
        </w:numPr>
        <w:rPr>
          <w:rFonts w:cstheme="minorHAnsi"/>
          <w:sz w:val="24"/>
          <w:szCs w:val="24"/>
        </w:rPr>
      </w:pPr>
      <w:r w:rsidRPr="00E3711B">
        <w:rPr>
          <w:rFonts w:cstheme="minorHAnsi"/>
          <w:sz w:val="24"/>
          <w:szCs w:val="24"/>
        </w:rPr>
        <w:t>A use case diagrams are designed to explain how an external user are interacting with the system.</w:t>
      </w:r>
    </w:p>
    <w:p w14:paraId="62655775" w14:textId="77777777" w:rsidR="0050177C" w:rsidRPr="00E3711B" w:rsidRDefault="0050177C" w:rsidP="0050177C">
      <w:pPr>
        <w:pStyle w:val="NormalWeb"/>
        <w:rPr>
          <w:rFonts w:asciiTheme="minorHAnsi" w:hAnsiTheme="minorHAnsi" w:cstheme="minorHAnsi"/>
        </w:rPr>
      </w:pPr>
      <w:r w:rsidRPr="00E3711B">
        <w:rPr>
          <w:rStyle w:val="Strong"/>
          <w:rFonts w:asciiTheme="minorHAnsi" w:hAnsiTheme="minorHAnsi" w:cstheme="minorHAnsi"/>
        </w:rPr>
        <w:t>Primary Actor</w:t>
      </w:r>
      <w:r w:rsidRPr="00E3711B">
        <w:rPr>
          <w:rFonts w:asciiTheme="minorHAnsi" w:hAnsiTheme="minorHAnsi" w:cstheme="minorHAnsi"/>
        </w:rPr>
        <w:t xml:space="preserve"> directly interacts with the system.</w:t>
      </w:r>
    </w:p>
    <w:p w14:paraId="64D91325" w14:textId="77777777" w:rsidR="0050177C" w:rsidRPr="00E3711B" w:rsidRDefault="0050177C" w:rsidP="0050177C">
      <w:pPr>
        <w:pStyle w:val="NormalWeb"/>
        <w:rPr>
          <w:rFonts w:asciiTheme="minorHAnsi" w:hAnsiTheme="minorHAnsi" w:cstheme="minorHAnsi"/>
        </w:rPr>
      </w:pPr>
      <w:r w:rsidRPr="00E3711B">
        <w:rPr>
          <w:rStyle w:val="Strong"/>
          <w:rFonts w:asciiTheme="minorHAnsi" w:hAnsiTheme="minorHAnsi" w:cstheme="minorHAnsi"/>
        </w:rPr>
        <w:t>Association</w:t>
      </w:r>
      <w:r w:rsidRPr="00E3711B">
        <w:rPr>
          <w:rFonts w:asciiTheme="minorHAnsi" w:hAnsiTheme="minorHAnsi" w:cstheme="minorHAnsi"/>
        </w:rPr>
        <w:t xml:space="preserve"> is a relationship between actors and use case.</w:t>
      </w:r>
    </w:p>
    <w:p w14:paraId="76C06501" w14:textId="77777777" w:rsidR="0050177C" w:rsidRPr="00E3711B" w:rsidRDefault="0050177C" w:rsidP="0050177C">
      <w:pPr>
        <w:pStyle w:val="NormalWeb"/>
        <w:rPr>
          <w:rFonts w:asciiTheme="minorHAnsi" w:hAnsiTheme="minorHAnsi" w:cstheme="minorHAnsi"/>
        </w:rPr>
      </w:pPr>
      <w:r w:rsidRPr="00E3711B">
        <w:rPr>
          <w:rStyle w:val="Strong"/>
          <w:rFonts w:asciiTheme="minorHAnsi" w:hAnsiTheme="minorHAnsi" w:cstheme="minorHAnsi"/>
        </w:rPr>
        <w:t>Secondary Actor</w:t>
      </w:r>
      <w:r w:rsidRPr="00E3711B">
        <w:rPr>
          <w:rFonts w:asciiTheme="minorHAnsi" w:hAnsiTheme="minorHAnsi" w:cstheme="minorHAnsi"/>
        </w:rPr>
        <w:t xml:space="preserve"> supports the system.</w:t>
      </w:r>
    </w:p>
    <w:p w14:paraId="4DEFCD26" w14:textId="77777777" w:rsidR="0050177C" w:rsidRPr="00E92E41" w:rsidRDefault="0050177C" w:rsidP="0050177C">
      <w:pPr>
        <w:pStyle w:val="NormalWeb"/>
        <w:rPr>
          <w:rStyle w:val="Strong"/>
          <w:rFonts w:asciiTheme="minorHAnsi" w:hAnsiTheme="minorHAnsi" w:cstheme="minorHAnsi"/>
          <w:b w:val="0"/>
          <w:bCs w:val="0"/>
        </w:rPr>
      </w:pPr>
      <w:r w:rsidRPr="00E92E41">
        <w:rPr>
          <w:rStyle w:val="Strong"/>
          <w:rFonts w:asciiTheme="minorHAnsi" w:hAnsiTheme="minorHAnsi" w:cstheme="minorHAnsi"/>
          <w:b w:val="0"/>
          <w:bCs w:val="0"/>
        </w:rPr>
        <w:t>Essential Use Cases –</w:t>
      </w:r>
      <w:r w:rsidRPr="00E92E41">
        <w:rPr>
          <w:rStyle w:val="Strong"/>
          <w:rFonts w:asciiTheme="minorHAnsi" w:hAnsiTheme="minorHAnsi" w:cstheme="minorHAnsi"/>
          <w:b w:val="0"/>
          <w:bCs w:val="0"/>
        </w:rPr>
        <w:br/>
        <w:t>makes sense and completeness to the end user.</w:t>
      </w:r>
    </w:p>
    <w:p w14:paraId="0D1356B7" w14:textId="77777777" w:rsidR="00E92E41" w:rsidRPr="00E92E41" w:rsidRDefault="00E92E41" w:rsidP="00E92E41">
      <w:pPr>
        <w:pStyle w:val="NormalWeb"/>
        <w:rPr>
          <w:rStyle w:val="Strong"/>
          <w:rFonts w:asciiTheme="minorHAnsi" w:hAnsiTheme="minorHAnsi" w:cstheme="minorHAnsi"/>
          <w:b w:val="0"/>
          <w:bCs w:val="0"/>
        </w:rPr>
      </w:pPr>
      <w:r w:rsidRPr="00E92E41">
        <w:rPr>
          <w:rStyle w:val="Strong"/>
          <w:rFonts w:asciiTheme="minorHAnsi" w:hAnsiTheme="minorHAnsi" w:cstheme="minorHAnsi"/>
          <w:b w:val="0"/>
          <w:bCs w:val="0"/>
        </w:rPr>
        <w:t>Supporting Use Cases –</w:t>
      </w:r>
      <w:r w:rsidRPr="00E92E41">
        <w:rPr>
          <w:rStyle w:val="Strong"/>
          <w:rFonts w:asciiTheme="minorHAnsi" w:hAnsiTheme="minorHAnsi" w:cstheme="minorHAnsi"/>
          <w:b w:val="0"/>
          <w:bCs w:val="0"/>
        </w:rPr>
        <w:br/>
        <w:t>makes sense and supports Essential Use case.</w:t>
      </w:r>
    </w:p>
    <w:p w14:paraId="2F15BFDC" w14:textId="77777777" w:rsidR="00195AE9" w:rsidRPr="00E3711B" w:rsidRDefault="00195AE9" w:rsidP="0050177C">
      <w:pPr>
        <w:pStyle w:val="NormalWeb"/>
        <w:rPr>
          <w:rStyle w:val="Strong"/>
          <w:rFonts w:asciiTheme="minorHAnsi" w:hAnsiTheme="minorHAnsi" w:cstheme="minorHAnsi"/>
          <w:b w:val="0"/>
          <w:bCs w:val="0"/>
        </w:rPr>
      </w:pPr>
    </w:p>
    <w:p w14:paraId="18CA4EBF" w14:textId="77777777" w:rsidR="0050177C" w:rsidRDefault="0050177C" w:rsidP="00232012">
      <w:pPr>
        <w:rPr>
          <w:rFonts w:eastAsiaTheme="minorEastAsia"/>
          <w:b/>
          <w:sz w:val="24"/>
          <w:szCs w:val="24"/>
          <w:highlight w:val="yellow"/>
        </w:rPr>
      </w:pPr>
    </w:p>
    <w:p w14:paraId="2ACF527B" w14:textId="7EECB1DD" w:rsidR="6186FFBD" w:rsidRDefault="6186FFBD" w:rsidP="44901229">
      <w:pPr>
        <w:rPr>
          <w:rFonts w:eastAsiaTheme="minorEastAsia"/>
          <w:b/>
          <w:sz w:val="24"/>
          <w:szCs w:val="24"/>
          <w:highlight w:val="yellow"/>
        </w:rPr>
      </w:pPr>
      <w:r>
        <w:rPr>
          <w:noProof/>
        </w:rPr>
        <w:drawing>
          <wp:inline distT="0" distB="0" distL="0" distR="0" wp14:anchorId="15AF6373" wp14:editId="7F2D0A35">
            <wp:extent cx="4931898" cy="3200400"/>
            <wp:effectExtent l="0" t="0" r="0" b="0"/>
            <wp:docPr id="1943866031" name="Picture 1943866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3866031"/>
                    <pic:cNvPicPr/>
                  </pic:nvPicPr>
                  <pic:blipFill>
                    <a:blip r:embed="rId7">
                      <a:extLst>
                        <a:ext uri="{28A0092B-C50C-407E-A947-70E740481C1C}">
                          <a14:useLocalDpi xmlns:a14="http://schemas.microsoft.com/office/drawing/2010/main" val="0"/>
                        </a:ext>
                      </a:extLst>
                    </a:blip>
                    <a:stretch>
                      <a:fillRect/>
                    </a:stretch>
                  </pic:blipFill>
                  <pic:spPr>
                    <a:xfrm>
                      <a:off x="0" y="0"/>
                      <a:ext cx="4931898" cy="3200400"/>
                    </a:xfrm>
                    <a:prstGeom prst="rect">
                      <a:avLst/>
                    </a:prstGeom>
                  </pic:spPr>
                </pic:pic>
              </a:graphicData>
            </a:graphic>
          </wp:inline>
        </w:drawing>
      </w:r>
    </w:p>
    <w:p w14:paraId="5E1291AD" w14:textId="510E3AF6" w:rsidR="00581ED4" w:rsidRPr="00581ED4" w:rsidRDefault="00581ED4" w:rsidP="44901229">
      <w:pPr>
        <w:rPr>
          <w:rFonts w:eastAsiaTheme="minorEastAsia"/>
          <w:b/>
          <w:sz w:val="24"/>
          <w:szCs w:val="24"/>
        </w:rPr>
      </w:pPr>
      <w:r w:rsidRPr="00581ED4">
        <w:rPr>
          <w:rFonts w:eastAsiaTheme="minorEastAsia"/>
          <w:b/>
          <w:sz w:val="24"/>
          <w:szCs w:val="24"/>
        </w:rPr>
        <w:t>-------------------------------------------------------------------------------------------------------------------------</w:t>
      </w:r>
    </w:p>
    <w:p w14:paraId="0EEA6868" w14:textId="142DC4BE" w:rsidR="001E2FE4" w:rsidRDefault="001E2FE4" w:rsidP="001E2FE4">
      <w:pPr>
        <w:rPr>
          <w:rFonts w:eastAsiaTheme="minorEastAsia"/>
          <w:b/>
          <w:sz w:val="24"/>
          <w:szCs w:val="24"/>
          <w:highlight w:val="yellow"/>
        </w:rPr>
      </w:pPr>
      <w:r w:rsidRPr="2F04B0FA">
        <w:rPr>
          <w:rFonts w:eastAsiaTheme="minorEastAsia"/>
          <w:b/>
          <w:sz w:val="24"/>
          <w:szCs w:val="24"/>
          <w:highlight w:val="yellow"/>
        </w:rPr>
        <w:t xml:space="preserve">Q2. </w:t>
      </w:r>
      <w:r w:rsidR="00707D5A" w:rsidRPr="2F04B0FA">
        <w:rPr>
          <w:rFonts w:eastAsiaTheme="minorEastAsia"/>
          <w:b/>
          <w:sz w:val="24"/>
          <w:szCs w:val="24"/>
          <w:highlight w:val="yellow"/>
        </w:rPr>
        <w:t>Derive Boundary Classes, Controller classes, Entity Classes</w:t>
      </w:r>
    </w:p>
    <w:p w14:paraId="45A3498E" w14:textId="1D2370CE" w:rsidR="001E2FE4" w:rsidRPr="001E2FE4" w:rsidRDefault="001E2FE4" w:rsidP="001E2FE4">
      <w:pPr>
        <w:rPr>
          <w:rFonts w:eastAsiaTheme="minorEastAsia"/>
          <w:sz w:val="24"/>
          <w:szCs w:val="24"/>
        </w:rPr>
      </w:pPr>
    </w:p>
    <w:p w14:paraId="2449A7C7" w14:textId="02B7A9A9" w:rsidR="001E2FE4" w:rsidRPr="001E2FE4" w:rsidRDefault="001E2FE4" w:rsidP="00FC14A8">
      <w:pPr>
        <w:numPr>
          <w:ilvl w:val="0"/>
          <w:numId w:val="2"/>
        </w:numPr>
        <w:rPr>
          <w:rFonts w:eastAsiaTheme="minorEastAsia"/>
          <w:sz w:val="24"/>
          <w:szCs w:val="24"/>
        </w:rPr>
      </w:pPr>
      <w:r w:rsidRPr="2F04B0FA">
        <w:rPr>
          <w:rFonts w:eastAsiaTheme="minorEastAsia"/>
          <w:sz w:val="24"/>
          <w:szCs w:val="24"/>
        </w:rPr>
        <w:t>Boundary Class - used to handle interactions between the system and external actors</w:t>
      </w:r>
      <w:r>
        <w:br/>
      </w:r>
      <w:r w:rsidRPr="2F04B0FA">
        <w:rPr>
          <w:rFonts w:eastAsiaTheme="minorEastAsia"/>
          <w:sz w:val="24"/>
          <w:szCs w:val="24"/>
        </w:rPr>
        <w:t>Ex: Payment</w:t>
      </w:r>
      <w:r w:rsidR="00346F39" w:rsidRPr="2F04B0FA">
        <w:rPr>
          <w:rFonts w:eastAsiaTheme="minorEastAsia"/>
          <w:sz w:val="24"/>
          <w:szCs w:val="24"/>
        </w:rPr>
        <w:t xml:space="preserve"> </w:t>
      </w:r>
      <w:r w:rsidRPr="2F04B0FA">
        <w:rPr>
          <w:rFonts w:eastAsiaTheme="minorEastAsia"/>
          <w:sz w:val="24"/>
          <w:szCs w:val="24"/>
        </w:rPr>
        <w:t>Option</w:t>
      </w:r>
      <w:r w:rsidR="00346F39" w:rsidRPr="2F04B0FA">
        <w:rPr>
          <w:rFonts w:eastAsiaTheme="minorEastAsia"/>
          <w:sz w:val="24"/>
          <w:szCs w:val="24"/>
        </w:rPr>
        <w:t xml:space="preserve"> </w:t>
      </w:r>
      <w:r w:rsidRPr="2F04B0FA">
        <w:rPr>
          <w:rFonts w:eastAsiaTheme="minorEastAsia"/>
          <w:sz w:val="24"/>
          <w:szCs w:val="24"/>
        </w:rPr>
        <w:t>Boundary</w:t>
      </w:r>
      <w:r>
        <w:br/>
      </w:r>
      <w:r w:rsidRPr="2F04B0FA">
        <w:rPr>
          <w:rFonts w:eastAsiaTheme="minorEastAsia"/>
          <w:sz w:val="24"/>
          <w:szCs w:val="24"/>
        </w:rPr>
        <w:t>                     Card</w:t>
      </w:r>
      <w:r w:rsidR="00346F39" w:rsidRPr="2F04B0FA">
        <w:rPr>
          <w:rFonts w:eastAsiaTheme="minorEastAsia"/>
          <w:sz w:val="24"/>
          <w:szCs w:val="24"/>
        </w:rPr>
        <w:t xml:space="preserve"> </w:t>
      </w:r>
      <w:r w:rsidRPr="2F04B0FA">
        <w:rPr>
          <w:rFonts w:eastAsiaTheme="minorEastAsia"/>
          <w:sz w:val="24"/>
          <w:szCs w:val="24"/>
        </w:rPr>
        <w:t>Payment</w:t>
      </w:r>
      <w:r w:rsidR="00346F39" w:rsidRPr="2F04B0FA">
        <w:rPr>
          <w:rFonts w:eastAsiaTheme="minorEastAsia"/>
          <w:sz w:val="24"/>
          <w:szCs w:val="24"/>
        </w:rPr>
        <w:t xml:space="preserve"> </w:t>
      </w:r>
      <w:r w:rsidRPr="2F04B0FA">
        <w:rPr>
          <w:rFonts w:eastAsiaTheme="minorEastAsia"/>
          <w:sz w:val="24"/>
          <w:szCs w:val="24"/>
        </w:rPr>
        <w:t>Boundary</w:t>
      </w:r>
    </w:p>
    <w:p w14:paraId="38B632F1" w14:textId="6FA14740" w:rsidR="001E2FE4" w:rsidRPr="001E2FE4" w:rsidRDefault="001E2FE4" w:rsidP="00FC14A8">
      <w:pPr>
        <w:numPr>
          <w:ilvl w:val="0"/>
          <w:numId w:val="2"/>
        </w:numPr>
        <w:rPr>
          <w:rFonts w:eastAsiaTheme="minorEastAsia"/>
          <w:sz w:val="24"/>
          <w:szCs w:val="24"/>
        </w:rPr>
      </w:pPr>
      <w:r w:rsidRPr="2F04B0FA">
        <w:rPr>
          <w:rFonts w:eastAsiaTheme="minorEastAsia"/>
          <w:sz w:val="24"/>
          <w:szCs w:val="24"/>
        </w:rPr>
        <w:t>Controller Class - act as intermediaries between boundary and entity classes.</w:t>
      </w:r>
      <w:r>
        <w:br/>
      </w:r>
      <w:r w:rsidRPr="2F04B0FA">
        <w:rPr>
          <w:rFonts w:eastAsiaTheme="minorEastAsia"/>
          <w:sz w:val="24"/>
          <w:szCs w:val="24"/>
        </w:rPr>
        <w:t>Ex: Payment</w:t>
      </w:r>
      <w:r w:rsidR="00346F39" w:rsidRPr="2F04B0FA">
        <w:rPr>
          <w:rFonts w:eastAsiaTheme="minorEastAsia"/>
          <w:sz w:val="24"/>
          <w:szCs w:val="24"/>
        </w:rPr>
        <w:t xml:space="preserve"> </w:t>
      </w:r>
      <w:r w:rsidRPr="2F04B0FA">
        <w:rPr>
          <w:rFonts w:eastAsiaTheme="minorEastAsia"/>
          <w:sz w:val="24"/>
          <w:szCs w:val="24"/>
        </w:rPr>
        <w:t>Initiated</w:t>
      </w:r>
      <w:r w:rsidR="00346F39" w:rsidRPr="2F04B0FA">
        <w:rPr>
          <w:rFonts w:eastAsiaTheme="minorEastAsia"/>
          <w:sz w:val="24"/>
          <w:szCs w:val="24"/>
        </w:rPr>
        <w:t xml:space="preserve"> </w:t>
      </w:r>
      <w:r w:rsidRPr="2F04B0FA">
        <w:rPr>
          <w:rFonts w:eastAsiaTheme="minorEastAsia"/>
          <w:sz w:val="24"/>
          <w:szCs w:val="24"/>
        </w:rPr>
        <w:t>Controller</w:t>
      </w:r>
      <w:r>
        <w:br/>
      </w:r>
      <w:r w:rsidRPr="2F04B0FA">
        <w:rPr>
          <w:rFonts w:eastAsiaTheme="minorEastAsia"/>
          <w:sz w:val="24"/>
          <w:szCs w:val="24"/>
        </w:rPr>
        <w:t>                     Card</w:t>
      </w:r>
      <w:r w:rsidR="00346F39" w:rsidRPr="2F04B0FA">
        <w:rPr>
          <w:rFonts w:eastAsiaTheme="minorEastAsia"/>
          <w:sz w:val="24"/>
          <w:szCs w:val="24"/>
        </w:rPr>
        <w:t xml:space="preserve"> </w:t>
      </w:r>
      <w:r w:rsidRPr="2F04B0FA">
        <w:rPr>
          <w:rFonts w:eastAsiaTheme="minorEastAsia"/>
          <w:sz w:val="24"/>
          <w:szCs w:val="24"/>
        </w:rPr>
        <w:t>Payment</w:t>
      </w:r>
      <w:r w:rsidR="00346F39" w:rsidRPr="2F04B0FA">
        <w:rPr>
          <w:rFonts w:eastAsiaTheme="minorEastAsia"/>
          <w:sz w:val="24"/>
          <w:szCs w:val="24"/>
        </w:rPr>
        <w:t xml:space="preserve"> </w:t>
      </w:r>
      <w:r w:rsidRPr="2F04B0FA">
        <w:rPr>
          <w:rFonts w:eastAsiaTheme="minorEastAsia"/>
          <w:sz w:val="24"/>
          <w:szCs w:val="24"/>
        </w:rPr>
        <w:t>Controller</w:t>
      </w:r>
    </w:p>
    <w:p w14:paraId="40CD237D" w14:textId="69EE310A" w:rsidR="001E2FE4" w:rsidRDefault="001E2FE4" w:rsidP="00FC14A8">
      <w:pPr>
        <w:numPr>
          <w:ilvl w:val="0"/>
          <w:numId w:val="2"/>
        </w:numPr>
        <w:rPr>
          <w:rFonts w:eastAsiaTheme="minorEastAsia"/>
          <w:sz w:val="24"/>
          <w:szCs w:val="24"/>
        </w:rPr>
      </w:pPr>
      <w:r w:rsidRPr="2F04B0FA">
        <w:rPr>
          <w:rFonts w:eastAsiaTheme="minorEastAsia"/>
          <w:sz w:val="24"/>
          <w:szCs w:val="24"/>
        </w:rPr>
        <w:t>Entity Class - represent the core data and business logic of the application.</w:t>
      </w:r>
      <w:r>
        <w:br/>
      </w:r>
      <w:r w:rsidRPr="2F04B0FA">
        <w:rPr>
          <w:rFonts w:eastAsiaTheme="minorEastAsia"/>
          <w:sz w:val="24"/>
          <w:szCs w:val="24"/>
        </w:rPr>
        <w:t>Ex: Customer</w:t>
      </w:r>
      <w:r>
        <w:br/>
      </w:r>
      <w:r w:rsidRPr="2F04B0FA">
        <w:rPr>
          <w:rFonts w:eastAsiaTheme="minorEastAsia"/>
          <w:sz w:val="24"/>
          <w:szCs w:val="24"/>
        </w:rPr>
        <w:t>       Payment</w:t>
      </w:r>
    </w:p>
    <w:p w14:paraId="51CFE03A" w14:textId="14D0FF8A" w:rsidR="00E458B5" w:rsidRPr="00E458B5" w:rsidRDefault="00E458B5" w:rsidP="00E458B5">
      <w:pPr>
        <w:ind w:left="360"/>
        <w:rPr>
          <w:rFonts w:eastAsiaTheme="minorEastAsia"/>
          <w:b/>
          <w:sz w:val="24"/>
          <w:szCs w:val="24"/>
        </w:rPr>
      </w:pPr>
      <w:r w:rsidRPr="00E458B5">
        <w:rPr>
          <w:rFonts w:eastAsiaTheme="minorEastAsia"/>
          <w:b/>
          <w:sz w:val="24"/>
          <w:szCs w:val="24"/>
        </w:rPr>
        <w:t>---------------------------------------------------------------------------------------------------------------------</w:t>
      </w:r>
    </w:p>
    <w:p w14:paraId="714B2B50" w14:textId="64BD696A" w:rsidR="00D67A70" w:rsidRPr="00D67A70" w:rsidRDefault="00D67A70" w:rsidP="00D67A70">
      <w:pPr>
        <w:rPr>
          <w:rFonts w:eastAsiaTheme="minorEastAsia"/>
          <w:b/>
          <w:sz w:val="24"/>
          <w:szCs w:val="24"/>
        </w:rPr>
      </w:pPr>
      <w:r w:rsidRPr="2F04B0FA">
        <w:rPr>
          <w:rFonts w:eastAsiaTheme="minorEastAsia"/>
          <w:b/>
          <w:sz w:val="24"/>
          <w:szCs w:val="24"/>
          <w:highlight w:val="yellow"/>
        </w:rPr>
        <w:t>Q2:Place these classes on a three tier Architecture. -</w:t>
      </w:r>
    </w:p>
    <w:p w14:paraId="18EB38D5" w14:textId="77777777" w:rsidR="00346F39" w:rsidRPr="00E3711B" w:rsidRDefault="00346F39" w:rsidP="00346F39">
      <w:pPr>
        <w:rPr>
          <w:rFonts w:eastAsiaTheme="minorEastAsia"/>
          <w:sz w:val="24"/>
          <w:szCs w:val="24"/>
        </w:rPr>
      </w:pPr>
      <w:r w:rsidRPr="2F04B0FA">
        <w:rPr>
          <w:rFonts w:eastAsiaTheme="minorEastAsia"/>
          <w:sz w:val="24"/>
          <w:szCs w:val="24"/>
        </w:rPr>
        <w:t>This divides the application into 3 logical layers:</w:t>
      </w:r>
    </w:p>
    <w:p w14:paraId="12EFF668" w14:textId="77777777" w:rsidR="00346F39" w:rsidRPr="00E3711B" w:rsidRDefault="00346F39" w:rsidP="00346F39">
      <w:pPr>
        <w:rPr>
          <w:rFonts w:eastAsiaTheme="minorEastAsia"/>
          <w:sz w:val="24"/>
          <w:szCs w:val="24"/>
        </w:rPr>
      </w:pPr>
      <w:r w:rsidRPr="2F04B0FA">
        <w:rPr>
          <w:rFonts w:eastAsiaTheme="minorEastAsia"/>
          <w:sz w:val="24"/>
          <w:szCs w:val="24"/>
        </w:rPr>
        <w:t xml:space="preserve">1. </w:t>
      </w:r>
      <w:r w:rsidRPr="2F04B0FA">
        <w:rPr>
          <w:rFonts w:eastAsiaTheme="minorEastAsia"/>
          <w:sz w:val="24"/>
          <w:szCs w:val="24"/>
          <w:u w:val="single"/>
        </w:rPr>
        <w:t>Application Layer:</w:t>
      </w:r>
    </w:p>
    <w:p w14:paraId="1ACCC202" w14:textId="77777777" w:rsidR="00346F39" w:rsidRPr="00E3711B" w:rsidRDefault="00346F39" w:rsidP="00FC14A8">
      <w:pPr>
        <w:numPr>
          <w:ilvl w:val="0"/>
          <w:numId w:val="3"/>
        </w:numPr>
        <w:rPr>
          <w:rFonts w:eastAsiaTheme="minorEastAsia"/>
          <w:sz w:val="24"/>
          <w:szCs w:val="24"/>
        </w:rPr>
      </w:pPr>
      <w:r w:rsidRPr="2F04B0FA">
        <w:rPr>
          <w:rFonts w:eastAsiaTheme="minorEastAsia"/>
          <w:sz w:val="24"/>
          <w:szCs w:val="24"/>
        </w:rPr>
        <w:t>Topmost layer of the architecture - also known as "Presentation Layer"</w:t>
      </w:r>
    </w:p>
    <w:p w14:paraId="3C3B927B" w14:textId="77777777" w:rsidR="00346F39" w:rsidRPr="00E3711B" w:rsidRDefault="00346F39" w:rsidP="00FC14A8">
      <w:pPr>
        <w:numPr>
          <w:ilvl w:val="0"/>
          <w:numId w:val="3"/>
        </w:numPr>
        <w:rPr>
          <w:rFonts w:eastAsiaTheme="minorEastAsia"/>
          <w:sz w:val="24"/>
          <w:szCs w:val="24"/>
        </w:rPr>
      </w:pPr>
      <w:r w:rsidRPr="2F04B0FA">
        <w:rPr>
          <w:rFonts w:eastAsiaTheme="minorEastAsia"/>
          <w:sz w:val="24"/>
          <w:szCs w:val="24"/>
        </w:rPr>
        <w:t>Handles user interface (UI) components such as screens, pages.</w:t>
      </w:r>
    </w:p>
    <w:p w14:paraId="3236E52A" w14:textId="5DC383FE" w:rsidR="00F53A7C" w:rsidRPr="00F53A7C" w:rsidRDefault="00F53A7C" w:rsidP="00FC14A8">
      <w:pPr>
        <w:numPr>
          <w:ilvl w:val="0"/>
          <w:numId w:val="3"/>
        </w:numPr>
        <w:rPr>
          <w:rFonts w:eastAsiaTheme="minorEastAsia"/>
          <w:sz w:val="24"/>
          <w:szCs w:val="24"/>
        </w:rPr>
      </w:pPr>
      <w:r w:rsidRPr="2F04B0FA">
        <w:rPr>
          <w:rFonts w:eastAsiaTheme="minorEastAsia"/>
          <w:sz w:val="24"/>
          <w:szCs w:val="24"/>
        </w:rPr>
        <w:t>-Payment Method Selection Boundary</w:t>
      </w:r>
      <w:r>
        <w:br/>
      </w:r>
      <w:r w:rsidRPr="2F04B0FA">
        <w:rPr>
          <w:rFonts w:eastAsiaTheme="minorEastAsia"/>
          <w:sz w:val="24"/>
          <w:szCs w:val="24"/>
        </w:rPr>
        <w:t>-Card Payment Boundary</w:t>
      </w:r>
    </w:p>
    <w:p w14:paraId="4BA9E847" w14:textId="77777777" w:rsidR="00346F39" w:rsidRPr="00E3711B" w:rsidRDefault="00346F39" w:rsidP="00346F39">
      <w:pPr>
        <w:rPr>
          <w:rFonts w:eastAsiaTheme="minorEastAsia"/>
          <w:sz w:val="24"/>
          <w:szCs w:val="24"/>
        </w:rPr>
      </w:pPr>
      <w:r w:rsidRPr="2F04B0FA">
        <w:rPr>
          <w:rFonts w:eastAsiaTheme="minorEastAsia"/>
          <w:sz w:val="24"/>
          <w:szCs w:val="24"/>
        </w:rPr>
        <w:t xml:space="preserve">2. </w:t>
      </w:r>
      <w:r w:rsidRPr="2F04B0FA">
        <w:rPr>
          <w:rFonts w:eastAsiaTheme="minorEastAsia"/>
          <w:sz w:val="24"/>
          <w:szCs w:val="24"/>
          <w:u w:val="single"/>
        </w:rPr>
        <w:t>Business Logic Layer:</w:t>
      </w:r>
    </w:p>
    <w:p w14:paraId="5040C050" w14:textId="77777777" w:rsidR="00346F39" w:rsidRPr="00E3711B" w:rsidRDefault="00346F39" w:rsidP="00FC14A8">
      <w:pPr>
        <w:numPr>
          <w:ilvl w:val="0"/>
          <w:numId w:val="4"/>
        </w:numPr>
        <w:rPr>
          <w:rFonts w:eastAsiaTheme="minorEastAsia"/>
          <w:sz w:val="24"/>
          <w:szCs w:val="24"/>
        </w:rPr>
      </w:pPr>
      <w:r w:rsidRPr="2F04B0FA">
        <w:rPr>
          <w:rFonts w:eastAsiaTheme="minorEastAsia"/>
          <w:sz w:val="24"/>
          <w:szCs w:val="24"/>
        </w:rPr>
        <w:t>Middle layer of the architecture</w:t>
      </w:r>
    </w:p>
    <w:p w14:paraId="5F1E92B4" w14:textId="77777777" w:rsidR="00346F39" w:rsidRPr="00E3711B" w:rsidRDefault="00346F39" w:rsidP="00FC14A8">
      <w:pPr>
        <w:numPr>
          <w:ilvl w:val="0"/>
          <w:numId w:val="4"/>
        </w:numPr>
        <w:rPr>
          <w:rFonts w:eastAsiaTheme="minorEastAsia"/>
          <w:sz w:val="24"/>
          <w:szCs w:val="24"/>
        </w:rPr>
      </w:pPr>
      <w:r w:rsidRPr="2F04B0FA">
        <w:rPr>
          <w:rFonts w:eastAsiaTheme="minorEastAsia"/>
          <w:sz w:val="24"/>
          <w:szCs w:val="24"/>
        </w:rPr>
        <w:t>Acts as an intermediary between the presentation layer and the data storage layer</w:t>
      </w:r>
    </w:p>
    <w:p w14:paraId="32EEF4D5" w14:textId="77777777" w:rsidR="00346F39" w:rsidRDefault="00346F39" w:rsidP="00FC14A8">
      <w:pPr>
        <w:numPr>
          <w:ilvl w:val="0"/>
          <w:numId w:val="4"/>
        </w:numPr>
        <w:rPr>
          <w:rFonts w:eastAsiaTheme="minorEastAsia"/>
          <w:sz w:val="24"/>
          <w:szCs w:val="24"/>
        </w:rPr>
      </w:pPr>
      <w:r w:rsidRPr="2F04B0FA">
        <w:rPr>
          <w:rFonts w:eastAsiaTheme="minorEastAsia"/>
          <w:sz w:val="24"/>
          <w:szCs w:val="24"/>
        </w:rPr>
        <w:t>Layer contains the core logic of the application.</w:t>
      </w:r>
    </w:p>
    <w:p w14:paraId="0D3A7C97" w14:textId="7E718C9C" w:rsidR="00F53A7C" w:rsidRPr="00F53A7C" w:rsidRDefault="00F53A7C" w:rsidP="00FC14A8">
      <w:pPr>
        <w:numPr>
          <w:ilvl w:val="0"/>
          <w:numId w:val="4"/>
        </w:numPr>
        <w:rPr>
          <w:rFonts w:eastAsiaTheme="minorEastAsia"/>
          <w:sz w:val="24"/>
          <w:szCs w:val="24"/>
        </w:rPr>
      </w:pPr>
      <w:r w:rsidRPr="2F04B0FA">
        <w:rPr>
          <w:rFonts w:eastAsiaTheme="minorEastAsia"/>
          <w:sz w:val="24"/>
          <w:szCs w:val="24"/>
        </w:rPr>
        <w:t>-Payment Controller</w:t>
      </w:r>
      <w:r>
        <w:br/>
      </w:r>
      <w:r w:rsidRPr="2F04B0FA">
        <w:rPr>
          <w:rFonts w:eastAsiaTheme="minorEastAsia"/>
          <w:sz w:val="24"/>
          <w:szCs w:val="24"/>
        </w:rPr>
        <w:t>-Wallet Controller</w:t>
      </w:r>
    </w:p>
    <w:p w14:paraId="135E1AC3" w14:textId="77777777" w:rsidR="00346F39" w:rsidRPr="00E3711B" w:rsidRDefault="00346F39" w:rsidP="00346F39">
      <w:pPr>
        <w:rPr>
          <w:rFonts w:eastAsiaTheme="minorEastAsia"/>
          <w:sz w:val="24"/>
          <w:szCs w:val="24"/>
        </w:rPr>
      </w:pPr>
      <w:r w:rsidRPr="2F04B0FA">
        <w:rPr>
          <w:rFonts w:eastAsiaTheme="minorEastAsia"/>
          <w:sz w:val="24"/>
          <w:szCs w:val="24"/>
        </w:rPr>
        <w:t>3</w:t>
      </w:r>
      <w:r w:rsidRPr="2F04B0FA">
        <w:rPr>
          <w:rFonts w:eastAsiaTheme="minorEastAsia"/>
          <w:sz w:val="24"/>
          <w:szCs w:val="24"/>
          <w:u w:val="single"/>
        </w:rPr>
        <w:t>. Database Layer</w:t>
      </w:r>
      <w:r w:rsidRPr="2F04B0FA">
        <w:rPr>
          <w:rFonts w:eastAsiaTheme="minorEastAsia"/>
          <w:sz w:val="24"/>
          <w:szCs w:val="24"/>
        </w:rPr>
        <w:t>:</w:t>
      </w:r>
    </w:p>
    <w:p w14:paraId="1C3555A0" w14:textId="77777777" w:rsidR="00346F39" w:rsidRPr="00D27281" w:rsidRDefault="00346F39" w:rsidP="00FC14A8">
      <w:pPr>
        <w:numPr>
          <w:ilvl w:val="0"/>
          <w:numId w:val="5"/>
        </w:numPr>
        <w:rPr>
          <w:rFonts w:eastAsiaTheme="minorEastAsia"/>
          <w:sz w:val="24"/>
          <w:szCs w:val="24"/>
        </w:rPr>
      </w:pPr>
      <w:r w:rsidRPr="2F04B0FA">
        <w:rPr>
          <w:rFonts w:eastAsiaTheme="minorEastAsia"/>
          <w:sz w:val="24"/>
          <w:szCs w:val="24"/>
        </w:rPr>
        <w:t>Bottom-most layer of the architecture</w:t>
      </w:r>
    </w:p>
    <w:p w14:paraId="4522AA19" w14:textId="77777777" w:rsidR="00346F39" w:rsidRDefault="00346F39" w:rsidP="00FC14A8">
      <w:pPr>
        <w:numPr>
          <w:ilvl w:val="0"/>
          <w:numId w:val="5"/>
        </w:numPr>
        <w:rPr>
          <w:rFonts w:eastAsiaTheme="minorEastAsia"/>
          <w:sz w:val="24"/>
          <w:szCs w:val="24"/>
        </w:rPr>
      </w:pPr>
      <w:r w:rsidRPr="2F04B0FA">
        <w:rPr>
          <w:rFonts w:eastAsiaTheme="minorEastAsia"/>
          <w:sz w:val="24"/>
          <w:szCs w:val="24"/>
        </w:rPr>
        <w:t>Responsible for storing and retrieving data.</w:t>
      </w:r>
    </w:p>
    <w:p w14:paraId="312A09B6" w14:textId="338EB5E1" w:rsidR="00F53A7C" w:rsidRDefault="00F53A7C" w:rsidP="00FC14A8">
      <w:pPr>
        <w:numPr>
          <w:ilvl w:val="0"/>
          <w:numId w:val="5"/>
        </w:numPr>
        <w:rPr>
          <w:rFonts w:eastAsiaTheme="minorEastAsia"/>
          <w:sz w:val="24"/>
          <w:szCs w:val="24"/>
        </w:rPr>
      </w:pPr>
      <w:r w:rsidRPr="2F04B0FA">
        <w:rPr>
          <w:rFonts w:eastAsiaTheme="minorEastAsia"/>
          <w:sz w:val="24"/>
          <w:szCs w:val="24"/>
        </w:rPr>
        <w:t>-Customer (Entity Class)</w:t>
      </w:r>
      <w:r>
        <w:br/>
      </w:r>
      <w:r w:rsidRPr="2F04B0FA">
        <w:rPr>
          <w:rFonts w:eastAsiaTheme="minorEastAsia"/>
          <w:sz w:val="24"/>
          <w:szCs w:val="24"/>
        </w:rPr>
        <w:t>-Payment (Entity Class)</w:t>
      </w:r>
    </w:p>
    <w:p w14:paraId="30C0F7E6" w14:textId="5433FFF5" w:rsidR="00E458B5" w:rsidRPr="00E458B5" w:rsidRDefault="00E458B5" w:rsidP="00E458B5">
      <w:pPr>
        <w:ind w:left="360"/>
        <w:rPr>
          <w:rFonts w:eastAsiaTheme="minorEastAsia"/>
          <w:b/>
          <w:sz w:val="24"/>
          <w:szCs w:val="24"/>
        </w:rPr>
      </w:pPr>
      <w:r w:rsidRPr="00E458B5">
        <w:rPr>
          <w:rFonts w:eastAsiaTheme="minorEastAsia"/>
          <w:b/>
          <w:sz w:val="24"/>
          <w:szCs w:val="24"/>
        </w:rPr>
        <w:t>-----------------------------------------------------------------------------------------------------------------</w:t>
      </w:r>
    </w:p>
    <w:p w14:paraId="52054F53" w14:textId="77777777" w:rsidR="00E458B5" w:rsidRPr="00E3711B" w:rsidRDefault="00E458B5" w:rsidP="00E458B5">
      <w:pPr>
        <w:ind w:left="360"/>
        <w:rPr>
          <w:rFonts w:eastAsiaTheme="minorEastAsia"/>
          <w:sz w:val="24"/>
          <w:szCs w:val="24"/>
        </w:rPr>
      </w:pPr>
    </w:p>
    <w:p w14:paraId="4E7613E8" w14:textId="4FB6F08F" w:rsidR="00F53A7C" w:rsidRDefault="0700B3C1" w:rsidP="44901229">
      <w:pPr>
        <w:rPr>
          <w:rFonts w:eastAsiaTheme="minorEastAsia"/>
          <w:sz w:val="24"/>
          <w:szCs w:val="24"/>
          <w:highlight w:val="yellow"/>
        </w:rPr>
      </w:pPr>
      <w:r w:rsidRPr="2F04B0FA">
        <w:rPr>
          <w:rFonts w:eastAsiaTheme="minorEastAsia"/>
          <w:b/>
          <w:sz w:val="24"/>
          <w:szCs w:val="24"/>
          <w:highlight w:val="yellow"/>
        </w:rPr>
        <w:t>Q4:</w:t>
      </w:r>
      <w:r w:rsidRPr="2F04B0FA">
        <w:rPr>
          <w:rFonts w:eastAsiaTheme="minorEastAsia"/>
          <w:sz w:val="24"/>
          <w:szCs w:val="24"/>
        </w:rPr>
        <w:t xml:space="preserve"> </w:t>
      </w:r>
      <w:r w:rsidRPr="2F04B0FA">
        <w:rPr>
          <w:rFonts w:eastAsiaTheme="minorEastAsia"/>
          <w:sz w:val="24"/>
          <w:szCs w:val="24"/>
          <w:highlight w:val="yellow"/>
        </w:rPr>
        <w:t>Explain Domain Model for Customer making payment through Net Banking</w:t>
      </w:r>
    </w:p>
    <w:p w14:paraId="33D07954" w14:textId="05C46640" w:rsidR="00F53A7C" w:rsidRDefault="5A9D6B13" w:rsidP="00F53A7C">
      <w:pPr>
        <w:rPr>
          <w:rFonts w:eastAsiaTheme="minorEastAsia"/>
          <w:sz w:val="24"/>
          <w:szCs w:val="24"/>
        </w:rPr>
      </w:pPr>
      <w:r w:rsidRPr="2F04B0FA">
        <w:rPr>
          <w:rFonts w:eastAsiaTheme="minorEastAsia"/>
          <w:sz w:val="24"/>
          <w:szCs w:val="24"/>
        </w:rPr>
        <w:t>A Domain Model is a conceptual representation that defines the structure, relationships, and behaviour's of entities within a specific problem domain.</w:t>
      </w:r>
    </w:p>
    <w:p w14:paraId="65D6711A" w14:textId="017C0F67" w:rsidR="00864673" w:rsidRDefault="00864673" w:rsidP="00F53A7C">
      <w:pPr>
        <w:rPr>
          <w:rFonts w:eastAsiaTheme="minorEastAsia"/>
          <w:sz w:val="24"/>
          <w:szCs w:val="24"/>
        </w:rPr>
      </w:pPr>
      <w:r w:rsidRPr="00864673">
        <w:rPr>
          <w:rFonts w:eastAsiaTheme="minorEastAsia"/>
          <w:sz w:val="24"/>
          <w:szCs w:val="24"/>
        </w:rPr>
        <w:t>It is used in software development to help understand and design systems that accurately reflect business processes.</w:t>
      </w:r>
    </w:p>
    <w:p w14:paraId="75D5FBE3" w14:textId="77777777" w:rsidR="00C058A8" w:rsidRPr="00C058A8" w:rsidRDefault="00C058A8" w:rsidP="00C058A8">
      <w:pPr>
        <w:rPr>
          <w:rFonts w:eastAsiaTheme="minorEastAsia"/>
          <w:b/>
          <w:bCs/>
          <w:sz w:val="24"/>
          <w:szCs w:val="24"/>
        </w:rPr>
      </w:pPr>
      <w:r w:rsidRPr="00C058A8">
        <w:rPr>
          <w:rFonts w:eastAsiaTheme="minorEastAsia"/>
          <w:b/>
          <w:bCs/>
          <w:sz w:val="24"/>
          <w:szCs w:val="24"/>
        </w:rPr>
        <w:t>Key Aspects of a Domain Model:</w:t>
      </w:r>
    </w:p>
    <w:p w14:paraId="2D2D395D" w14:textId="77777777" w:rsidR="00C058A8" w:rsidRPr="00C058A8" w:rsidRDefault="00C058A8" w:rsidP="00C058A8">
      <w:pPr>
        <w:numPr>
          <w:ilvl w:val="0"/>
          <w:numId w:val="21"/>
        </w:numPr>
        <w:rPr>
          <w:rFonts w:eastAsiaTheme="minorEastAsia"/>
          <w:sz w:val="24"/>
          <w:szCs w:val="24"/>
        </w:rPr>
      </w:pPr>
      <w:r w:rsidRPr="00C058A8">
        <w:rPr>
          <w:rFonts w:eastAsiaTheme="minorEastAsia"/>
          <w:b/>
          <w:bCs/>
          <w:sz w:val="24"/>
          <w:szCs w:val="24"/>
        </w:rPr>
        <w:t>Entities (Objects):</w:t>
      </w:r>
      <w:r w:rsidRPr="00C058A8">
        <w:rPr>
          <w:rFonts w:eastAsiaTheme="minorEastAsia"/>
          <w:sz w:val="24"/>
          <w:szCs w:val="24"/>
        </w:rPr>
        <w:t xml:space="preserve"> These are the main components of the system, representing real-world concepts.</w:t>
      </w:r>
    </w:p>
    <w:p w14:paraId="3AFE6F0A" w14:textId="77777777" w:rsidR="00C058A8" w:rsidRPr="00C058A8" w:rsidRDefault="00C058A8" w:rsidP="00C058A8">
      <w:pPr>
        <w:numPr>
          <w:ilvl w:val="1"/>
          <w:numId w:val="21"/>
        </w:numPr>
        <w:rPr>
          <w:rFonts w:eastAsiaTheme="minorEastAsia"/>
          <w:sz w:val="24"/>
          <w:szCs w:val="24"/>
        </w:rPr>
      </w:pPr>
      <w:r w:rsidRPr="00C058A8">
        <w:rPr>
          <w:rFonts w:eastAsiaTheme="minorEastAsia"/>
          <w:sz w:val="24"/>
          <w:szCs w:val="24"/>
        </w:rPr>
        <w:t>Example: In healthcare, entities could be Patients, Doctors, Appointments, and Prescriptions.</w:t>
      </w:r>
    </w:p>
    <w:p w14:paraId="4DF6ACB2" w14:textId="77777777" w:rsidR="00C058A8" w:rsidRPr="00C058A8" w:rsidRDefault="00C058A8" w:rsidP="00C058A8">
      <w:pPr>
        <w:numPr>
          <w:ilvl w:val="0"/>
          <w:numId w:val="21"/>
        </w:numPr>
        <w:rPr>
          <w:rFonts w:eastAsiaTheme="minorEastAsia"/>
          <w:sz w:val="24"/>
          <w:szCs w:val="24"/>
        </w:rPr>
      </w:pPr>
      <w:r w:rsidRPr="00C058A8">
        <w:rPr>
          <w:rFonts w:eastAsiaTheme="minorEastAsia"/>
          <w:b/>
          <w:bCs/>
          <w:sz w:val="24"/>
          <w:szCs w:val="24"/>
        </w:rPr>
        <w:t>Attributes:</w:t>
      </w:r>
      <w:r w:rsidRPr="00C058A8">
        <w:rPr>
          <w:rFonts w:eastAsiaTheme="minorEastAsia"/>
          <w:sz w:val="24"/>
          <w:szCs w:val="24"/>
        </w:rPr>
        <w:t xml:space="preserve"> These are properties that define an entity.</w:t>
      </w:r>
    </w:p>
    <w:p w14:paraId="0B4C0F3F" w14:textId="77777777" w:rsidR="00C058A8" w:rsidRPr="00C058A8" w:rsidRDefault="00C058A8" w:rsidP="00C058A8">
      <w:pPr>
        <w:numPr>
          <w:ilvl w:val="1"/>
          <w:numId w:val="21"/>
        </w:numPr>
        <w:rPr>
          <w:rFonts w:eastAsiaTheme="minorEastAsia"/>
          <w:sz w:val="24"/>
          <w:szCs w:val="24"/>
        </w:rPr>
      </w:pPr>
      <w:r w:rsidRPr="00C058A8">
        <w:rPr>
          <w:rFonts w:eastAsiaTheme="minorEastAsia"/>
          <w:sz w:val="24"/>
          <w:szCs w:val="24"/>
        </w:rPr>
        <w:t>Example: A Patient entity may have attributes like Name, Age, Gender, and Medical History.</w:t>
      </w:r>
    </w:p>
    <w:p w14:paraId="7FF18A8C" w14:textId="77777777" w:rsidR="00C058A8" w:rsidRPr="00C058A8" w:rsidRDefault="00C058A8" w:rsidP="00C058A8">
      <w:pPr>
        <w:numPr>
          <w:ilvl w:val="0"/>
          <w:numId w:val="21"/>
        </w:numPr>
        <w:rPr>
          <w:rFonts w:eastAsiaTheme="minorEastAsia"/>
          <w:sz w:val="24"/>
          <w:szCs w:val="24"/>
        </w:rPr>
      </w:pPr>
      <w:r w:rsidRPr="00C058A8">
        <w:rPr>
          <w:rFonts w:eastAsiaTheme="minorEastAsia"/>
          <w:b/>
          <w:bCs/>
          <w:sz w:val="24"/>
          <w:szCs w:val="24"/>
        </w:rPr>
        <w:t>Relationships:</w:t>
      </w:r>
      <w:r w:rsidRPr="00C058A8">
        <w:rPr>
          <w:rFonts w:eastAsiaTheme="minorEastAsia"/>
          <w:sz w:val="24"/>
          <w:szCs w:val="24"/>
        </w:rPr>
        <w:t xml:space="preserve"> Define how entities are connected to each other.</w:t>
      </w:r>
    </w:p>
    <w:p w14:paraId="705D1292" w14:textId="77777777" w:rsidR="00C058A8" w:rsidRPr="00C058A8" w:rsidRDefault="00C058A8" w:rsidP="00C058A8">
      <w:pPr>
        <w:numPr>
          <w:ilvl w:val="1"/>
          <w:numId w:val="21"/>
        </w:numPr>
        <w:rPr>
          <w:rFonts w:eastAsiaTheme="minorEastAsia"/>
          <w:sz w:val="24"/>
          <w:szCs w:val="24"/>
        </w:rPr>
      </w:pPr>
      <w:r w:rsidRPr="00C058A8">
        <w:rPr>
          <w:rFonts w:eastAsiaTheme="minorEastAsia"/>
          <w:sz w:val="24"/>
          <w:szCs w:val="24"/>
        </w:rPr>
        <w:t>Example: A Doctor can have many Appointments with multiple Patients.</w:t>
      </w:r>
    </w:p>
    <w:p w14:paraId="3D9E52AA" w14:textId="77777777" w:rsidR="00C058A8" w:rsidRPr="00C058A8" w:rsidRDefault="00C058A8" w:rsidP="00C058A8">
      <w:pPr>
        <w:numPr>
          <w:ilvl w:val="0"/>
          <w:numId w:val="21"/>
        </w:numPr>
        <w:rPr>
          <w:rFonts w:eastAsiaTheme="minorEastAsia"/>
          <w:sz w:val="24"/>
          <w:szCs w:val="24"/>
        </w:rPr>
      </w:pPr>
      <w:r w:rsidRPr="00C058A8">
        <w:rPr>
          <w:rFonts w:eastAsiaTheme="minorEastAsia"/>
          <w:b/>
          <w:bCs/>
          <w:sz w:val="24"/>
          <w:szCs w:val="24"/>
        </w:rPr>
        <w:t>Business Rules &amp; Constraints:</w:t>
      </w:r>
      <w:r w:rsidRPr="00C058A8">
        <w:rPr>
          <w:rFonts w:eastAsiaTheme="minorEastAsia"/>
          <w:sz w:val="24"/>
          <w:szCs w:val="24"/>
        </w:rPr>
        <w:t xml:space="preserve"> Rules that govern interactions within the domain.</w:t>
      </w:r>
    </w:p>
    <w:p w14:paraId="7DD625B0" w14:textId="77777777" w:rsidR="00C058A8" w:rsidRPr="00C058A8" w:rsidRDefault="00C058A8" w:rsidP="00C058A8">
      <w:pPr>
        <w:numPr>
          <w:ilvl w:val="1"/>
          <w:numId w:val="21"/>
        </w:numPr>
        <w:rPr>
          <w:rFonts w:eastAsiaTheme="minorEastAsia"/>
          <w:sz w:val="24"/>
          <w:szCs w:val="24"/>
        </w:rPr>
      </w:pPr>
      <w:r w:rsidRPr="00C058A8">
        <w:rPr>
          <w:rFonts w:eastAsiaTheme="minorEastAsia"/>
          <w:sz w:val="24"/>
          <w:szCs w:val="24"/>
        </w:rPr>
        <w:t>Example: A patient cannot book two appointments at the same time.</w:t>
      </w:r>
    </w:p>
    <w:p w14:paraId="20C6BC42" w14:textId="77777777" w:rsidR="00C058A8" w:rsidRPr="00594568" w:rsidRDefault="00C058A8" w:rsidP="00F53A7C">
      <w:pPr>
        <w:rPr>
          <w:rFonts w:eastAsiaTheme="minorEastAsia"/>
          <w:sz w:val="24"/>
          <w:szCs w:val="24"/>
        </w:rPr>
      </w:pPr>
    </w:p>
    <w:p w14:paraId="2CAFF4DF" w14:textId="36F7FD6F" w:rsidR="002E6EE5" w:rsidRDefault="5A9D6B13" w:rsidP="00F53A7C">
      <w:pPr>
        <w:rPr>
          <w:rFonts w:eastAsiaTheme="minorEastAsia"/>
          <w:sz w:val="24"/>
          <w:szCs w:val="24"/>
        </w:rPr>
      </w:pPr>
      <w:r>
        <w:rPr>
          <w:noProof/>
        </w:rPr>
        <w:drawing>
          <wp:inline distT="0" distB="0" distL="0" distR="0" wp14:anchorId="6CC8B884" wp14:editId="15EC1352">
            <wp:extent cx="2804683" cy="3652125"/>
            <wp:effectExtent l="0" t="0" r="0" b="5715"/>
            <wp:docPr id="129744931" name="Picture 129744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744931"/>
                    <pic:cNvPicPr/>
                  </pic:nvPicPr>
                  <pic:blipFill>
                    <a:blip r:embed="rId8">
                      <a:extLst>
                        <a:ext uri="{28A0092B-C50C-407E-A947-70E740481C1C}">
                          <a14:useLocalDpi xmlns:a14="http://schemas.microsoft.com/office/drawing/2010/main" val="0"/>
                        </a:ext>
                      </a:extLst>
                    </a:blip>
                    <a:stretch>
                      <a:fillRect/>
                    </a:stretch>
                  </pic:blipFill>
                  <pic:spPr>
                    <a:xfrm>
                      <a:off x="0" y="0"/>
                      <a:ext cx="2823315" cy="3676387"/>
                    </a:xfrm>
                    <a:prstGeom prst="rect">
                      <a:avLst/>
                    </a:prstGeom>
                  </pic:spPr>
                </pic:pic>
              </a:graphicData>
            </a:graphic>
          </wp:inline>
        </w:drawing>
      </w:r>
    </w:p>
    <w:p w14:paraId="62AF413F" w14:textId="77777777" w:rsidR="002E6EE5" w:rsidRDefault="002E6EE5" w:rsidP="00F53A7C">
      <w:pPr>
        <w:rPr>
          <w:rFonts w:eastAsiaTheme="minorEastAsia"/>
          <w:sz w:val="24"/>
          <w:szCs w:val="24"/>
        </w:rPr>
      </w:pPr>
    </w:p>
    <w:p w14:paraId="019BE3DB" w14:textId="0B343C63" w:rsidR="00346F39" w:rsidRPr="001E2FE4" w:rsidRDefault="3DDBC182" w:rsidP="44901229">
      <w:pPr>
        <w:rPr>
          <w:rFonts w:eastAsiaTheme="minorEastAsia"/>
          <w:sz w:val="24"/>
          <w:szCs w:val="24"/>
          <w:highlight w:val="yellow"/>
        </w:rPr>
      </w:pPr>
      <w:r w:rsidRPr="2F04B0FA">
        <w:rPr>
          <w:rFonts w:eastAsiaTheme="minorEastAsia"/>
          <w:sz w:val="24"/>
          <w:szCs w:val="24"/>
          <w:highlight w:val="yellow"/>
        </w:rPr>
        <w:t>Q5-Draw a sequence diagram for payment done by Customer Net Banking</w:t>
      </w:r>
    </w:p>
    <w:p w14:paraId="3ABC7772" w14:textId="61A320F3" w:rsidR="00232012" w:rsidRPr="00A267AC" w:rsidRDefault="00232012" w:rsidP="00232012">
      <w:pPr>
        <w:rPr>
          <w:rFonts w:eastAsiaTheme="minorEastAsia"/>
          <w:b/>
          <w:sz w:val="24"/>
          <w:szCs w:val="24"/>
          <w:highlight w:val="yellow"/>
        </w:rPr>
      </w:pPr>
    </w:p>
    <w:p w14:paraId="055B1886" w14:textId="5E41E536" w:rsidR="004F1C09" w:rsidRPr="00B50967" w:rsidRDefault="037ED49B" w:rsidP="44901229">
      <w:pPr>
        <w:spacing w:before="240" w:after="240"/>
        <w:rPr>
          <w:rFonts w:eastAsiaTheme="minorEastAsia"/>
          <w:sz w:val="24"/>
          <w:szCs w:val="24"/>
        </w:rPr>
      </w:pPr>
      <w:r w:rsidRPr="2F04B0FA">
        <w:rPr>
          <w:rFonts w:eastAsiaTheme="minorEastAsia"/>
          <w:sz w:val="24"/>
          <w:szCs w:val="24"/>
        </w:rPr>
        <w:t>A sequence diagram is a type of interaction diagram used in software engineering and systems design to illustrate how processes operate with one another and in what order."</w:t>
      </w:r>
    </w:p>
    <w:p w14:paraId="691A485C" w14:textId="5946E691" w:rsidR="004F1C09" w:rsidRPr="00B50967" w:rsidRDefault="037ED49B" w:rsidP="44901229">
      <w:pPr>
        <w:spacing w:before="240" w:after="240"/>
        <w:rPr>
          <w:rFonts w:eastAsiaTheme="minorEastAsia"/>
          <w:sz w:val="24"/>
          <w:szCs w:val="24"/>
        </w:rPr>
      </w:pPr>
      <w:r w:rsidRPr="2F04B0FA">
        <w:rPr>
          <w:rFonts w:eastAsiaTheme="minorEastAsia"/>
          <w:sz w:val="24"/>
          <w:szCs w:val="24"/>
        </w:rPr>
        <w:t xml:space="preserve">This refers to a sequence diagram, commonly used in UML (Unified </w:t>
      </w:r>
      <w:r w:rsidR="4E4C2C0D" w:rsidRPr="2F04B0FA">
        <w:rPr>
          <w:rFonts w:eastAsiaTheme="minorEastAsia"/>
          <w:sz w:val="24"/>
          <w:szCs w:val="24"/>
        </w:rPr>
        <w:t>Modelling</w:t>
      </w:r>
      <w:r w:rsidRPr="2F04B0FA">
        <w:rPr>
          <w:rFonts w:eastAsiaTheme="minorEastAsia"/>
          <w:sz w:val="24"/>
          <w:szCs w:val="24"/>
        </w:rPr>
        <w:t xml:space="preserve"> Language), which visually represents the sequence of messages or interactions between entities in a system. It helps understand the flow of control and data between different components over time</w:t>
      </w:r>
      <w:r w:rsidR="2060E9BF" w:rsidRPr="2F04B0FA">
        <w:rPr>
          <w:rFonts w:eastAsiaTheme="minorEastAsia"/>
          <w:sz w:val="24"/>
          <w:szCs w:val="24"/>
        </w:rPr>
        <w:t>.</w:t>
      </w:r>
    </w:p>
    <w:p w14:paraId="341081A4" w14:textId="44256632" w:rsidR="004F1C09" w:rsidRPr="00B50967" w:rsidRDefault="025B0123" w:rsidP="44901229">
      <w:pPr>
        <w:spacing w:before="240" w:after="240"/>
        <w:rPr>
          <w:rFonts w:eastAsiaTheme="minorEastAsia"/>
          <w:sz w:val="24"/>
          <w:szCs w:val="24"/>
        </w:rPr>
      </w:pPr>
      <w:r>
        <w:rPr>
          <w:noProof/>
        </w:rPr>
        <w:drawing>
          <wp:inline distT="0" distB="0" distL="0" distR="0" wp14:anchorId="137B63C2" wp14:editId="50F71706">
            <wp:extent cx="5248276" cy="3924300"/>
            <wp:effectExtent l="0" t="0" r="0" b="0"/>
            <wp:docPr id="363041912" name="Picture 36304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041912"/>
                    <pic:cNvPicPr/>
                  </pic:nvPicPr>
                  <pic:blipFill>
                    <a:blip r:embed="rId9">
                      <a:extLst>
                        <a:ext uri="{28A0092B-C50C-407E-A947-70E740481C1C}">
                          <a14:useLocalDpi xmlns:a14="http://schemas.microsoft.com/office/drawing/2010/main" val="0"/>
                        </a:ext>
                      </a:extLst>
                    </a:blip>
                    <a:stretch>
                      <a:fillRect/>
                    </a:stretch>
                  </pic:blipFill>
                  <pic:spPr>
                    <a:xfrm>
                      <a:off x="0" y="0"/>
                      <a:ext cx="5248276" cy="3924300"/>
                    </a:xfrm>
                    <a:prstGeom prst="rect">
                      <a:avLst/>
                    </a:prstGeom>
                  </pic:spPr>
                </pic:pic>
              </a:graphicData>
            </a:graphic>
          </wp:inline>
        </w:drawing>
      </w:r>
    </w:p>
    <w:p w14:paraId="62C25CC5" w14:textId="77777777" w:rsidR="002E6EE5" w:rsidRPr="00E458B5" w:rsidRDefault="002E6EE5" w:rsidP="002E6EE5">
      <w:pPr>
        <w:ind w:left="360"/>
        <w:rPr>
          <w:rFonts w:eastAsiaTheme="minorEastAsia"/>
          <w:b/>
          <w:sz w:val="24"/>
          <w:szCs w:val="24"/>
        </w:rPr>
      </w:pPr>
      <w:r w:rsidRPr="00E458B5">
        <w:rPr>
          <w:rFonts w:eastAsiaTheme="minorEastAsia"/>
          <w:b/>
          <w:sz w:val="24"/>
          <w:szCs w:val="24"/>
        </w:rPr>
        <w:t>-----------------------------------------------------------------------------------------------------------------</w:t>
      </w:r>
    </w:p>
    <w:p w14:paraId="78D6F995" w14:textId="6DD4CBC5" w:rsidR="004F1C09" w:rsidRPr="00B50967" w:rsidRDefault="004F1C09" w:rsidP="44901229">
      <w:pPr>
        <w:spacing w:before="240" w:after="240"/>
        <w:rPr>
          <w:rFonts w:eastAsiaTheme="minorEastAsia"/>
          <w:sz w:val="24"/>
          <w:szCs w:val="24"/>
        </w:rPr>
      </w:pPr>
    </w:p>
    <w:p w14:paraId="2A3CD1CE" w14:textId="5781476E" w:rsidR="004F1C09" w:rsidRPr="00B50967" w:rsidRDefault="2060E9BF" w:rsidP="44901229">
      <w:pPr>
        <w:spacing w:before="240" w:after="240"/>
        <w:rPr>
          <w:rFonts w:eastAsiaTheme="minorEastAsia"/>
          <w:sz w:val="24"/>
          <w:szCs w:val="24"/>
          <w:highlight w:val="yellow"/>
        </w:rPr>
      </w:pPr>
      <w:r w:rsidRPr="2F04B0FA">
        <w:rPr>
          <w:rFonts w:eastAsiaTheme="minorEastAsia"/>
          <w:sz w:val="24"/>
          <w:szCs w:val="24"/>
          <w:highlight w:val="yellow"/>
        </w:rPr>
        <w:t>Q6. Explain Conceptual Model for this Case</w:t>
      </w:r>
      <w:r w:rsidRPr="2F04B0FA">
        <w:rPr>
          <w:rFonts w:eastAsiaTheme="minorEastAsia"/>
          <w:sz w:val="24"/>
          <w:szCs w:val="24"/>
        </w:rPr>
        <w:t xml:space="preserve"> </w:t>
      </w:r>
    </w:p>
    <w:p w14:paraId="167D8962" w14:textId="20D80364" w:rsidR="004F1C09" w:rsidRPr="00B50967" w:rsidRDefault="2060E9BF" w:rsidP="44901229">
      <w:pPr>
        <w:pStyle w:val="ListParagraph"/>
        <w:numPr>
          <w:ilvl w:val="0"/>
          <w:numId w:val="1"/>
        </w:numPr>
        <w:spacing w:after="0"/>
        <w:rPr>
          <w:rFonts w:eastAsiaTheme="minorEastAsia"/>
          <w:sz w:val="24"/>
          <w:szCs w:val="24"/>
        </w:rPr>
      </w:pPr>
      <w:r w:rsidRPr="2F04B0FA">
        <w:rPr>
          <w:rFonts w:eastAsiaTheme="minorEastAsia"/>
          <w:sz w:val="24"/>
          <w:szCs w:val="24"/>
        </w:rPr>
        <w:t>A conceptual model is a high-level representation of a system that helps in understanding, visualizing, and communicating the essential aspects of a domain.</w:t>
      </w:r>
    </w:p>
    <w:p w14:paraId="0E5DCE95" w14:textId="571C1D1A" w:rsidR="004F1C09" w:rsidRPr="00B50967" w:rsidRDefault="2060E9BF" w:rsidP="44901229">
      <w:pPr>
        <w:pStyle w:val="ListParagraph"/>
        <w:numPr>
          <w:ilvl w:val="0"/>
          <w:numId w:val="1"/>
        </w:numPr>
        <w:spacing w:after="0"/>
        <w:rPr>
          <w:rFonts w:eastAsiaTheme="minorEastAsia"/>
          <w:sz w:val="24"/>
          <w:szCs w:val="24"/>
        </w:rPr>
      </w:pPr>
      <w:r w:rsidRPr="2F04B0FA">
        <w:rPr>
          <w:rFonts w:eastAsiaTheme="minorEastAsia"/>
          <w:sz w:val="24"/>
          <w:szCs w:val="24"/>
        </w:rPr>
        <w:t>It provides a clear and simplified view of the domain, making it easier to understand.</w:t>
      </w:r>
    </w:p>
    <w:p w14:paraId="134E27F3" w14:textId="769918DC" w:rsidR="004F1C09" w:rsidRPr="00B50967" w:rsidRDefault="2060E9BF" w:rsidP="44901229">
      <w:pPr>
        <w:pStyle w:val="ListParagraph"/>
        <w:numPr>
          <w:ilvl w:val="0"/>
          <w:numId w:val="1"/>
        </w:numPr>
        <w:spacing w:after="0"/>
        <w:rPr>
          <w:rFonts w:eastAsiaTheme="minorEastAsia"/>
          <w:sz w:val="24"/>
          <w:szCs w:val="24"/>
        </w:rPr>
      </w:pPr>
      <w:r w:rsidRPr="2F04B0FA">
        <w:rPr>
          <w:rFonts w:eastAsiaTheme="minorEastAsia"/>
          <w:sz w:val="24"/>
          <w:szCs w:val="24"/>
        </w:rPr>
        <w:t>Key Elements of a Conceptual Model:</w:t>
      </w:r>
    </w:p>
    <w:p w14:paraId="6C12FC92" w14:textId="715A344B" w:rsidR="004F1C09" w:rsidRPr="00B50967" w:rsidRDefault="2060E9BF" w:rsidP="44901229">
      <w:pPr>
        <w:pStyle w:val="ListParagraph"/>
        <w:numPr>
          <w:ilvl w:val="1"/>
          <w:numId w:val="1"/>
        </w:numPr>
        <w:spacing w:after="0"/>
        <w:rPr>
          <w:rFonts w:eastAsiaTheme="minorEastAsia"/>
          <w:sz w:val="24"/>
          <w:szCs w:val="24"/>
        </w:rPr>
      </w:pPr>
      <w:r w:rsidRPr="2F04B0FA">
        <w:rPr>
          <w:rFonts w:eastAsiaTheme="minorEastAsia"/>
          <w:sz w:val="24"/>
          <w:szCs w:val="24"/>
        </w:rPr>
        <w:t>Entities - Customer, Product, Order &amp; Payment</w:t>
      </w:r>
    </w:p>
    <w:p w14:paraId="1EAE38BE" w14:textId="33587D30" w:rsidR="004F1C09" w:rsidRPr="00B50967" w:rsidRDefault="2060E9BF" w:rsidP="44901229">
      <w:pPr>
        <w:pStyle w:val="ListParagraph"/>
        <w:numPr>
          <w:ilvl w:val="1"/>
          <w:numId w:val="1"/>
        </w:numPr>
        <w:spacing w:after="0"/>
        <w:rPr>
          <w:rFonts w:eastAsiaTheme="minorEastAsia"/>
          <w:sz w:val="24"/>
          <w:szCs w:val="24"/>
        </w:rPr>
      </w:pPr>
      <w:r w:rsidRPr="2F04B0FA">
        <w:rPr>
          <w:rFonts w:eastAsiaTheme="minorEastAsia"/>
          <w:sz w:val="24"/>
          <w:szCs w:val="24"/>
        </w:rPr>
        <w:t>Attributes - customerId, name, email, phoneNumber</w:t>
      </w:r>
    </w:p>
    <w:p w14:paraId="489E0CB9" w14:textId="546B6720" w:rsidR="004F1C09" w:rsidRDefault="2060E9BF" w:rsidP="44901229">
      <w:pPr>
        <w:pStyle w:val="ListParagraph"/>
        <w:numPr>
          <w:ilvl w:val="1"/>
          <w:numId w:val="1"/>
        </w:numPr>
        <w:spacing w:after="0"/>
        <w:rPr>
          <w:rFonts w:eastAsiaTheme="minorEastAsia"/>
          <w:sz w:val="24"/>
          <w:szCs w:val="24"/>
        </w:rPr>
      </w:pPr>
      <w:r w:rsidRPr="2F04B0FA">
        <w:rPr>
          <w:rFonts w:eastAsiaTheme="minorEastAsia"/>
          <w:sz w:val="24"/>
          <w:szCs w:val="24"/>
        </w:rPr>
        <w:t>Relationships - For example, a Customer places an Order."</w:t>
      </w:r>
    </w:p>
    <w:p w14:paraId="2EB286F6" w14:textId="77777777" w:rsidR="002E6EE5" w:rsidRPr="002E6EE5" w:rsidRDefault="002E6EE5" w:rsidP="002E6EE5">
      <w:pPr>
        <w:rPr>
          <w:rFonts w:eastAsiaTheme="minorEastAsia"/>
          <w:b/>
          <w:sz w:val="24"/>
          <w:szCs w:val="24"/>
        </w:rPr>
      </w:pPr>
      <w:r w:rsidRPr="002E6EE5">
        <w:rPr>
          <w:rFonts w:eastAsiaTheme="minorEastAsia"/>
          <w:b/>
          <w:sz w:val="24"/>
          <w:szCs w:val="24"/>
        </w:rPr>
        <w:t>-----------------------------------------------------------------------------------------------------------------</w:t>
      </w:r>
    </w:p>
    <w:p w14:paraId="5107AE32" w14:textId="77777777" w:rsidR="002E6EE5" w:rsidRPr="00B50967" w:rsidRDefault="002E6EE5" w:rsidP="002E6EE5">
      <w:pPr>
        <w:pStyle w:val="ListParagraph"/>
        <w:spacing w:after="0"/>
        <w:ind w:left="1440"/>
        <w:rPr>
          <w:rFonts w:eastAsiaTheme="minorEastAsia"/>
          <w:sz w:val="24"/>
          <w:szCs w:val="24"/>
        </w:rPr>
      </w:pPr>
    </w:p>
    <w:p w14:paraId="08D53882" w14:textId="0084FE7F" w:rsidR="004F1C09" w:rsidRPr="00B50967" w:rsidRDefault="004F1C09" w:rsidP="3DD98BAC">
      <w:pPr>
        <w:spacing w:after="0"/>
        <w:rPr>
          <w:rFonts w:eastAsiaTheme="minorEastAsia"/>
          <w:sz w:val="24"/>
          <w:szCs w:val="24"/>
        </w:rPr>
      </w:pPr>
    </w:p>
    <w:p w14:paraId="76D82BFF" w14:textId="15758FBD" w:rsidR="004F1C09" w:rsidRPr="00B50967" w:rsidRDefault="3C3D0BE8" w:rsidP="303CA57E">
      <w:pPr>
        <w:spacing w:after="0"/>
        <w:rPr>
          <w:rFonts w:eastAsiaTheme="minorEastAsia"/>
          <w:b/>
          <w:sz w:val="24"/>
          <w:szCs w:val="24"/>
        </w:rPr>
      </w:pPr>
      <w:r w:rsidRPr="2F04B0FA">
        <w:rPr>
          <w:rFonts w:eastAsiaTheme="minorEastAsia"/>
          <w:b/>
          <w:sz w:val="24"/>
          <w:szCs w:val="24"/>
          <w:highlight w:val="yellow"/>
        </w:rPr>
        <w:t>Q7. What is MVC architecture? Explain MVC rules to derive classes from use case diagram and guidelines to place classes in 3-tier architecture</w:t>
      </w:r>
      <w:r w:rsidRPr="2F04B0FA">
        <w:rPr>
          <w:rFonts w:eastAsiaTheme="minorEastAsia"/>
          <w:b/>
          <w:sz w:val="24"/>
          <w:szCs w:val="24"/>
        </w:rPr>
        <w:t xml:space="preserve"> </w:t>
      </w:r>
    </w:p>
    <w:p w14:paraId="76C88362" w14:textId="3B2E8441" w:rsidR="004F1C09" w:rsidRPr="00B50967" w:rsidRDefault="004F1C09" w:rsidP="49D312ED">
      <w:pPr>
        <w:spacing w:after="0"/>
        <w:rPr>
          <w:rFonts w:eastAsiaTheme="minorEastAsia"/>
          <w:b/>
          <w:sz w:val="24"/>
          <w:szCs w:val="24"/>
        </w:rPr>
      </w:pPr>
    </w:p>
    <w:p w14:paraId="72051237" w14:textId="1E8059F4" w:rsidR="004F1C09" w:rsidRPr="00B50967" w:rsidRDefault="4AD41ECB" w:rsidP="06548597">
      <w:pPr>
        <w:spacing w:before="240" w:after="240"/>
        <w:rPr>
          <w:rFonts w:eastAsiaTheme="minorEastAsia"/>
          <w:sz w:val="24"/>
          <w:szCs w:val="24"/>
        </w:rPr>
      </w:pPr>
      <w:r w:rsidRPr="2F04B0FA">
        <w:rPr>
          <w:rFonts w:eastAsiaTheme="minorEastAsia"/>
          <w:sz w:val="24"/>
          <w:szCs w:val="24"/>
        </w:rPr>
        <w:t>The Model-View-Controller (MVC) framework is an architectural pattern that separates an application into three main logical components Model, View, and Controller.</w:t>
      </w:r>
    </w:p>
    <w:p w14:paraId="67B79649" w14:textId="449D0E83" w:rsidR="004F1C09" w:rsidRPr="00B50967" w:rsidRDefault="00F96C9A" w:rsidP="086AA72B">
      <w:pPr>
        <w:pStyle w:val="ListParagraph"/>
        <w:numPr>
          <w:ilvl w:val="0"/>
          <w:numId w:val="6"/>
        </w:numPr>
        <w:spacing w:after="0"/>
        <w:rPr>
          <w:rFonts w:eastAsiaTheme="minorEastAsia"/>
          <w:sz w:val="24"/>
          <w:szCs w:val="24"/>
        </w:rPr>
      </w:pPr>
      <w:r w:rsidRPr="773BFD6C">
        <w:rPr>
          <w:rFonts w:eastAsiaTheme="minorEastAsia"/>
          <w:b/>
          <w:bCs/>
          <w:sz w:val="24"/>
          <w:szCs w:val="24"/>
        </w:rPr>
        <w:t>Model</w:t>
      </w:r>
      <w:r w:rsidRPr="773BFD6C">
        <w:rPr>
          <w:rFonts w:eastAsiaTheme="minorEastAsia"/>
          <w:sz w:val="24"/>
          <w:szCs w:val="24"/>
        </w:rPr>
        <w:t xml:space="preserve"> - Represents the data and the business logic of the application.</w:t>
      </w:r>
      <w:r w:rsidR="00FA0253" w:rsidRPr="773BFD6C">
        <w:rPr>
          <w:rFonts w:eastAsiaTheme="minorEastAsia"/>
          <w:sz w:val="24"/>
          <w:szCs w:val="24"/>
        </w:rPr>
        <w:t xml:space="preserve">                                                                                                                                                                                                                                                                                                                                                                                                                                         </w:t>
      </w:r>
      <w:r>
        <w:tab/>
      </w:r>
      <w:r>
        <w:tab/>
      </w:r>
      <w:r>
        <w:tab/>
      </w:r>
      <w:r>
        <w:tab/>
      </w:r>
      <w:r>
        <w:tab/>
      </w:r>
      <w:r>
        <w:tab/>
      </w:r>
      <w:r>
        <w:tab/>
      </w:r>
      <w:r w:rsidR="001E645F" w:rsidRPr="773BFD6C">
        <w:rPr>
          <w:rFonts w:eastAsiaTheme="minorEastAsia"/>
          <w:sz w:val="24"/>
          <w:szCs w:val="24"/>
        </w:rPr>
        <w:t xml:space="preserve">                                                                                                                                                                </w:t>
      </w:r>
      <w:r>
        <w:tab/>
      </w:r>
      <w:r>
        <w:tab/>
      </w:r>
      <w:r>
        <w:tab/>
      </w:r>
      <w:r>
        <w:tab/>
      </w:r>
      <w:r>
        <w:tab/>
      </w:r>
      <w:r>
        <w:tab/>
      </w:r>
      <w:r>
        <w:tab/>
      </w:r>
      <w:r w:rsidR="001E645F" w:rsidRPr="773BFD6C">
        <w:rPr>
          <w:rFonts w:eastAsiaTheme="minorEastAsia"/>
          <w:sz w:val="24"/>
          <w:szCs w:val="24"/>
        </w:rPr>
        <w:t xml:space="preserve">                                                                                                                                                                                                                                                                 </w:t>
      </w:r>
      <w:r w:rsidR="00667BD1" w:rsidRPr="773BFD6C">
        <w:rPr>
          <w:rFonts w:eastAsiaTheme="minorEastAsia"/>
          <w:sz w:val="24"/>
          <w:szCs w:val="24"/>
        </w:rPr>
        <w:t xml:space="preserve">                                                                                                                                                                                                                                                                                                                                                                                                                                                                                                                                                                                                                                                                                                                                                                                                                      </w:t>
      </w:r>
      <w:r w:rsidR="00A9361A" w:rsidRPr="773BFD6C">
        <w:rPr>
          <w:rFonts w:eastAsiaTheme="minorEastAsia"/>
          <w:sz w:val="24"/>
          <w:szCs w:val="24"/>
        </w:rPr>
        <w:t xml:space="preserve">         </w:t>
      </w:r>
    </w:p>
    <w:p w14:paraId="14E3A559" w14:textId="1C186EDB" w:rsidR="004F1C09" w:rsidRPr="00B50967" w:rsidRDefault="4AD41ECB" w:rsidP="773BFD6C">
      <w:pPr>
        <w:pStyle w:val="ListParagraph"/>
        <w:numPr>
          <w:ilvl w:val="0"/>
          <w:numId w:val="6"/>
        </w:numPr>
        <w:spacing w:after="0"/>
        <w:rPr>
          <w:rFonts w:eastAsiaTheme="minorEastAsia"/>
          <w:sz w:val="24"/>
          <w:szCs w:val="24"/>
        </w:rPr>
      </w:pPr>
      <w:r w:rsidRPr="773BFD6C">
        <w:rPr>
          <w:rFonts w:eastAsiaTheme="minorEastAsia"/>
          <w:b/>
          <w:bCs/>
          <w:sz w:val="24"/>
          <w:szCs w:val="24"/>
        </w:rPr>
        <w:t>View</w:t>
      </w:r>
      <w:r w:rsidRPr="773BFD6C">
        <w:rPr>
          <w:rFonts w:eastAsiaTheme="minorEastAsia"/>
          <w:sz w:val="24"/>
          <w:szCs w:val="24"/>
        </w:rPr>
        <w:t xml:space="preserve"> - Represents the presentation layer of the application.</w:t>
      </w:r>
    </w:p>
    <w:p w14:paraId="40CD22B3" w14:textId="61954196" w:rsidR="004F1C09" w:rsidRPr="00B50967" w:rsidRDefault="4AD41ECB" w:rsidP="06548597">
      <w:pPr>
        <w:pStyle w:val="ListParagraph"/>
        <w:numPr>
          <w:ilvl w:val="0"/>
          <w:numId w:val="6"/>
        </w:numPr>
        <w:spacing w:after="0"/>
        <w:rPr>
          <w:rFonts w:eastAsiaTheme="minorEastAsia"/>
          <w:sz w:val="24"/>
          <w:szCs w:val="24"/>
        </w:rPr>
      </w:pPr>
      <w:r w:rsidRPr="2F04B0FA">
        <w:rPr>
          <w:rFonts w:eastAsiaTheme="minorEastAsia"/>
          <w:b/>
          <w:sz w:val="24"/>
          <w:szCs w:val="24"/>
        </w:rPr>
        <w:t>Controller</w:t>
      </w:r>
      <w:r w:rsidRPr="2F04B0FA">
        <w:rPr>
          <w:rFonts w:eastAsiaTheme="minorEastAsia"/>
          <w:sz w:val="24"/>
          <w:szCs w:val="24"/>
        </w:rPr>
        <w:t xml:space="preserve"> - Acts as an intermediary between Model and View.</w:t>
      </w:r>
    </w:p>
    <w:p w14:paraId="573037CD" w14:textId="0BF11029" w:rsidR="004F1C09" w:rsidRPr="00B50967" w:rsidRDefault="004F1C09" w:rsidP="06548597">
      <w:pPr>
        <w:spacing w:after="0"/>
        <w:rPr>
          <w:rFonts w:eastAsiaTheme="minorEastAsia"/>
          <w:b/>
          <w:sz w:val="24"/>
          <w:szCs w:val="24"/>
        </w:rPr>
      </w:pPr>
    </w:p>
    <w:p w14:paraId="2906C949" w14:textId="1ED81BF5" w:rsidR="004F1C09" w:rsidRPr="00B50967" w:rsidRDefault="004F1C09" w:rsidP="1A9CA2DE">
      <w:pPr>
        <w:spacing w:after="0"/>
        <w:rPr>
          <w:rFonts w:eastAsiaTheme="minorEastAsia"/>
          <w:b/>
          <w:sz w:val="24"/>
          <w:szCs w:val="24"/>
        </w:rPr>
      </w:pPr>
    </w:p>
    <w:p w14:paraId="65E5FB0D" w14:textId="246CC918" w:rsidR="004F1C09" w:rsidRPr="00B50967" w:rsidRDefault="004F1C09" w:rsidP="5073F7E1">
      <w:pPr>
        <w:spacing w:after="0"/>
        <w:rPr>
          <w:rFonts w:eastAsiaTheme="minorEastAsia"/>
          <w:b/>
          <w:sz w:val="24"/>
          <w:szCs w:val="24"/>
        </w:rPr>
      </w:pPr>
    </w:p>
    <w:p w14:paraId="402D3BC3" w14:textId="6BD97AD8" w:rsidR="004F1C09" w:rsidRPr="00B50967" w:rsidRDefault="479FC8F3" w:rsidP="303CA57E">
      <w:pPr>
        <w:spacing w:after="0"/>
        <w:rPr>
          <w:rFonts w:eastAsiaTheme="minorEastAsia"/>
          <w:b/>
          <w:sz w:val="24"/>
          <w:szCs w:val="24"/>
        </w:rPr>
      </w:pPr>
      <w:r>
        <w:rPr>
          <w:noProof/>
        </w:rPr>
        <w:drawing>
          <wp:inline distT="0" distB="0" distL="0" distR="0" wp14:anchorId="65394CC5" wp14:editId="6DA7F1EE">
            <wp:extent cx="2324543" cy="3028950"/>
            <wp:effectExtent l="0" t="0" r="0" b="0"/>
            <wp:docPr id="2048120345" name="Picture 2048120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324543" cy="3028950"/>
                    </a:xfrm>
                    <a:prstGeom prst="rect">
                      <a:avLst/>
                    </a:prstGeom>
                  </pic:spPr>
                </pic:pic>
              </a:graphicData>
            </a:graphic>
          </wp:inline>
        </w:drawing>
      </w:r>
    </w:p>
    <w:p w14:paraId="39B3F69E" w14:textId="2840621B" w:rsidR="004F1C09" w:rsidRPr="00B50967" w:rsidRDefault="004F1C09" w:rsidP="44BB77F9">
      <w:pPr>
        <w:spacing w:after="0"/>
        <w:rPr>
          <w:rFonts w:eastAsiaTheme="minorEastAsia"/>
          <w:b/>
          <w:sz w:val="24"/>
          <w:szCs w:val="24"/>
        </w:rPr>
      </w:pPr>
    </w:p>
    <w:p w14:paraId="68EB49D5" w14:textId="7D6CE43C" w:rsidR="004F1C09" w:rsidRPr="00B50967" w:rsidRDefault="004F1C09" w:rsidP="44BB77F9">
      <w:pPr>
        <w:spacing w:after="0"/>
        <w:rPr>
          <w:rFonts w:eastAsiaTheme="minorEastAsia"/>
          <w:b/>
          <w:sz w:val="24"/>
          <w:szCs w:val="24"/>
        </w:rPr>
      </w:pPr>
    </w:p>
    <w:p w14:paraId="452ED705" w14:textId="1D1ED1D7" w:rsidR="004F1C09" w:rsidRPr="00B50967" w:rsidRDefault="3C3D0BE8" w:rsidP="3DD98BAC">
      <w:pPr>
        <w:spacing w:after="0"/>
        <w:rPr>
          <w:rFonts w:eastAsiaTheme="minorEastAsia"/>
          <w:sz w:val="24"/>
          <w:szCs w:val="24"/>
        </w:rPr>
      </w:pPr>
      <w:r w:rsidRPr="2F04B0FA">
        <w:rPr>
          <w:rFonts w:eastAsiaTheme="minorEastAsia"/>
          <w:sz w:val="24"/>
          <w:szCs w:val="24"/>
        </w:rPr>
        <w:t xml:space="preserve">MVC Architecture Rules </w:t>
      </w:r>
    </w:p>
    <w:p w14:paraId="40A058E3" w14:textId="10C84346" w:rsidR="44BB77F9" w:rsidRDefault="44BB77F9" w:rsidP="44BB77F9">
      <w:pPr>
        <w:spacing w:after="0"/>
        <w:rPr>
          <w:rFonts w:eastAsiaTheme="minorEastAsia"/>
          <w:sz w:val="24"/>
          <w:szCs w:val="24"/>
        </w:rPr>
      </w:pPr>
    </w:p>
    <w:p w14:paraId="1F9A1308" w14:textId="4F6CCCC1" w:rsidR="004F1C09" w:rsidRPr="00B50967" w:rsidRDefault="3C3D0BE8" w:rsidP="3DD98BAC">
      <w:pPr>
        <w:spacing w:after="0"/>
        <w:rPr>
          <w:rFonts w:eastAsiaTheme="minorEastAsia"/>
          <w:sz w:val="24"/>
          <w:szCs w:val="24"/>
        </w:rPr>
      </w:pPr>
      <w:r w:rsidRPr="2F04B0FA">
        <w:rPr>
          <w:rFonts w:eastAsiaTheme="minorEastAsia"/>
          <w:sz w:val="24"/>
          <w:szCs w:val="24"/>
        </w:rPr>
        <w:t xml:space="preserve">1. Combination of One Actor and an use case results in one Boundary class </w:t>
      </w:r>
    </w:p>
    <w:p w14:paraId="67A025AC" w14:textId="360BAA55" w:rsidR="004F1C09" w:rsidRPr="00B50967" w:rsidRDefault="3C3D0BE8" w:rsidP="3DD98BAC">
      <w:pPr>
        <w:spacing w:after="0"/>
        <w:rPr>
          <w:rFonts w:eastAsiaTheme="minorEastAsia"/>
          <w:sz w:val="24"/>
          <w:szCs w:val="24"/>
        </w:rPr>
      </w:pPr>
      <w:r w:rsidRPr="2F04B0FA">
        <w:rPr>
          <w:rFonts w:eastAsiaTheme="minorEastAsia"/>
          <w:sz w:val="24"/>
          <w:szCs w:val="24"/>
        </w:rPr>
        <w:t xml:space="preserve">2. Combination of Two Actors and an use case results in two Boundary classes </w:t>
      </w:r>
    </w:p>
    <w:p w14:paraId="47284079" w14:textId="4CA82413" w:rsidR="004F1C09" w:rsidRPr="00B50967" w:rsidRDefault="3C3D0BE8" w:rsidP="3DD98BAC">
      <w:pPr>
        <w:spacing w:after="0"/>
        <w:rPr>
          <w:rFonts w:eastAsiaTheme="minorEastAsia"/>
          <w:sz w:val="24"/>
          <w:szCs w:val="24"/>
        </w:rPr>
      </w:pPr>
      <w:r w:rsidRPr="2F04B0FA">
        <w:rPr>
          <w:rFonts w:eastAsiaTheme="minorEastAsia"/>
          <w:sz w:val="24"/>
          <w:szCs w:val="24"/>
        </w:rPr>
        <w:t xml:space="preserve">3. Combination of Three Actors and an use case results in Three Boundary classes and so on.... </w:t>
      </w:r>
    </w:p>
    <w:p w14:paraId="7F7751A1" w14:textId="7125D9F8" w:rsidR="004F1C09" w:rsidRPr="00B50967" w:rsidRDefault="3C3D0BE8" w:rsidP="3DD98BAC">
      <w:pPr>
        <w:spacing w:after="0"/>
        <w:rPr>
          <w:rFonts w:eastAsiaTheme="minorEastAsia"/>
          <w:sz w:val="24"/>
          <w:szCs w:val="24"/>
        </w:rPr>
      </w:pPr>
      <w:r w:rsidRPr="2F04B0FA">
        <w:rPr>
          <w:rFonts w:eastAsiaTheme="minorEastAsia"/>
          <w:sz w:val="24"/>
          <w:szCs w:val="24"/>
        </w:rPr>
        <w:t>Note: only one primary actor is to be considered with a use case.</w:t>
      </w:r>
    </w:p>
    <w:p w14:paraId="445D31E1" w14:textId="7C29B890" w:rsidR="004F1C09" w:rsidRPr="00B50967" w:rsidRDefault="3C3D0BE8" w:rsidP="3DD98BAC">
      <w:pPr>
        <w:spacing w:after="0"/>
        <w:rPr>
          <w:rFonts w:eastAsiaTheme="minorEastAsia"/>
          <w:sz w:val="24"/>
          <w:szCs w:val="24"/>
        </w:rPr>
      </w:pPr>
      <w:r w:rsidRPr="2F04B0FA">
        <w:rPr>
          <w:rFonts w:eastAsiaTheme="minorEastAsia"/>
          <w:sz w:val="24"/>
          <w:szCs w:val="24"/>
        </w:rPr>
        <w:t xml:space="preserve"> 4. Use case will result in a controller class</w:t>
      </w:r>
    </w:p>
    <w:p w14:paraId="4585CC84" w14:textId="18A9AF15" w:rsidR="004F1C09" w:rsidRPr="00B50967" w:rsidRDefault="3C3D0BE8" w:rsidP="3DD98BAC">
      <w:pPr>
        <w:spacing w:after="0"/>
        <w:rPr>
          <w:rFonts w:eastAsiaTheme="minorEastAsia"/>
          <w:sz w:val="24"/>
          <w:szCs w:val="24"/>
        </w:rPr>
      </w:pPr>
      <w:r w:rsidRPr="2F04B0FA">
        <w:rPr>
          <w:rFonts w:eastAsiaTheme="minorEastAsia"/>
          <w:sz w:val="24"/>
          <w:szCs w:val="24"/>
        </w:rPr>
        <w:t xml:space="preserve"> 5. Each Actor will result in one entity class</w:t>
      </w:r>
    </w:p>
    <w:p w14:paraId="2EE1CA0B" w14:textId="055A8332" w:rsidR="21D3C4C1" w:rsidRDefault="2060E9BF" w:rsidP="37C246F8">
      <w:pPr>
        <w:spacing w:before="240" w:after="240"/>
        <w:rPr>
          <w:rFonts w:eastAsiaTheme="minorEastAsia"/>
          <w:sz w:val="24"/>
          <w:szCs w:val="24"/>
        </w:rPr>
      </w:pPr>
      <w:r w:rsidRPr="2F04B0FA">
        <w:rPr>
          <w:rFonts w:eastAsiaTheme="minorEastAsia"/>
          <w:sz w:val="24"/>
          <w:szCs w:val="24"/>
        </w:rPr>
        <w:t>This highlights the importance of a conceptual model in simplifying and communicating the structure of a system. It helps to visualize relationships between entities, their attributes, and how they interact within a domain</w:t>
      </w:r>
    </w:p>
    <w:p w14:paraId="3A45D5AA" w14:textId="3DD497E3" w:rsidR="21D3C4C1" w:rsidRDefault="21D3C4C1" w:rsidP="51241018">
      <w:pPr>
        <w:spacing w:before="240" w:after="240"/>
      </w:pPr>
      <w:r w:rsidRPr="25BB920B">
        <w:rPr>
          <w:rFonts w:ascii="Calibri" w:eastAsia="Calibri" w:hAnsi="Calibri" w:cs="Calibri"/>
          <w:sz w:val="24"/>
          <w:szCs w:val="24"/>
        </w:rPr>
        <w:t xml:space="preserve"> </w:t>
      </w:r>
      <w:r w:rsidRPr="50296E67">
        <w:rPr>
          <w:rFonts w:ascii="Calibri" w:eastAsia="Calibri" w:hAnsi="Calibri" w:cs="Calibri"/>
          <w:sz w:val="24"/>
          <w:szCs w:val="24"/>
          <w:u w:val="single"/>
        </w:rPr>
        <w:t>Guidelines to place identified MVC Classes in a 3 Tier Architecture</w:t>
      </w:r>
      <w:r w:rsidRPr="25BB920B">
        <w:rPr>
          <w:rFonts w:ascii="Calibri" w:eastAsia="Calibri" w:hAnsi="Calibri" w:cs="Calibri"/>
          <w:sz w:val="24"/>
          <w:szCs w:val="24"/>
        </w:rPr>
        <w:t xml:space="preserve"> </w:t>
      </w:r>
    </w:p>
    <w:p w14:paraId="6D8D304D" w14:textId="65135340" w:rsidR="21D3C4C1" w:rsidRDefault="21D3C4C1" w:rsidP="02F9B41E">
      <w:pPr>
        <w:spacing w:before="240" w:after="240"/>
      </w:pPr>
      <w:r w:rsidRPr="25BB920B">
        <w:rPr>
          <w:rFonts w:ascii="Calibri" w:eastAsia="Calibri" w:hAnsi="Calibri" w:cs="Calibri"/>
          <w:sz w:val="24"/>
          <w:szCs w:val="24"/>
        </w:rPr>
        <w:t xml:space="preserve">➢Place all Entity Classes in DB Layer </w:t>
      </w:r>
    </w:p>
    <w:p w14:paraId="1AD6F196" w14:textId="25C2219E" w:rsidR="21D3C4C1" w:rsidRDefault="21D3C4C1" w:rsidP="02F9B41E">
      <w:pPr>
        <w:spacing w:before="240" w:after="240"/>
      </w:pPr>
      <w:r w:rsidRPr="25BB920B">
        <w:rPr>
          <w:rFonts w:ascii="Calibri" w:eastAsia="Calibri" w:hAnsi="Calibri" w:cs="Calibri"/>
          <w:sz w:val="24"/>
          <w:szCs w:val="24"/>
        </w:rPr>
        <w:t xml:space="preserve">➢Place Primary Actor associated Boundary Class in Application Layer </w:t>
      </w:r>
    </w:p>
    <w:p w14:paraId="74F9E4FB" w14:textId="1CB684BC" w:rsidR="21D3C4C1" w:rsidRDefault="21D3C4C1" w:rsidP="7608F090">
      <w:pPr>
        <w:spacing w:before="240" w:after="240"/>
      </w:pPr>
      <w:r w:rsidRPr="25BB920B">
        <w:rPr>
          <w:rFonts w:ascii="Calibri" w:eastAsia="Calibri" w:hAnsi="Calibri" w:cs="Calibri"/>
          <w:sz w:val="24"/>
          <w:szCs w:val="24"/>
        </w:rPr>
        <w:t>➢Place Controller Class in Application Layer</w:t>
      </w:r>
    </w:p>
    <w:p w14:paraId="176796AC" w14:textId="35B645E6" w:rsidR="21D3C4C1" w:rsidRDefault="21D3C4C1" w:rsidP="25BB920B">
      <w:pPr>
        <w:spacing w:before="240" w:after="240"/>
        <w:rPr>
          <w:rFonts w:ascii="Calibri" w:eastAsia="Calibri" w:hAnsi="Calibri" w:cs="Calibri"/>
          <w:sz w:val="24"/>
          <w:szCs w:val="24"/>
        </w:rPr>
      </w:pPr>
      <w:r w:rsidRPr="25BB920B">
        <w:rPr>
          <w:rFonts w:ascii="Calibri" w:eastAsia="Calibri" w:hAnsi="Calibri" w:cs="Calibri"/>
          <w:sz w:val="24"/>
          <w:szCs w:val="24"/>
        </w:rPr>
        <w:t>➢If governing Body influence or Reusability is there with any of remaining Boundary Classes , place them in Business Logic Layer else place them in Application Layer</w:t>
      </w:r>
    </w:p>
    <w:p w14:paraId="472FA4EE" w14:textId="77777777" w:rsidR="002E6EE5" w:rsidRPr="00E458B5" w:rsidRDefault="002E6EE5" w:rsidP="002E6EE5">
      <w:pPr>
        <w:ind w:left="360"/>
        <w:rPr>
          <w:rFonts w:eastAsiaTheme="minorEastAsia"/>
          <w:b/>
          <w:sz w:val="24"/>
          <w:szCs w:val="24"/>
        </w:rPr>
      </w:pPr>
      <w:r w:rsidRPr="00E458B5">
        <w:rPr>
          <w:rFonts w:eastAsiaTheme="minorEastAsia"/>
          <w:b/>
          <w:sz w:val="24"/>
          <w:szCs w:val="24"/>
        </w:rPr>
        <w:t>-----------------------------------------------------------------------------------------------------------------</w:t>
      </w:r>
    </w:p>
    <w:p w14:paraId="1D184584" w14:textId="77777777" w:rsidR="002E6EE5" w:rsidRDefault="002E6EE5" w:rsidP="25BB920B">
      <w:pPr>
        <w:spacing w:before="240" w:after="240"/>
      </w:pPr>
    </w:p>
    <w:p w14:paraId="7F6F7180" w14:textId="4DDEFEB9" w:rsidR="004F1C09" w:rsidRPr="00B50967" w:rsidRDefault="690AA87E" w:rsidP="44901229">
      <w:pPr>
        <w:spacing w:before="240" w:after="240"/>
        <w:rPr>
          <w:rFonts w:ascii="Calibri" w:eastAsia="Calibri" w:hAnsi="Calibri" w:cs="Calibri"/>
          <w:sz w:val="24"/>
          <w:szCs w:val="24"/>
          <w:highlight w:val="yellow"/>
        </w:rPr>
      </w:pPr>
      <w:r w:rsidRPr="3CA5EA48">
        <w:rPr>
          <w:rFonts w:ascii="Calibri" w:eastAsia="Calibri" w:hAnsi="Calibri" w:cs="Calibri"/>
          <w:sz w:val="24"/>
          <w:szCs w:val="24"/>
          <w:highlight w:val="yellow"/>
        </w:rPr>
        <w:t>Q8. Explain BA contributions in project (Waterfall Model – all Stages)</w:t>
      </w:r>
    </w:p>
    <w:tbl>
      <w:tblPr>
        <w:tblStyle w:val="GridTable3-Accent4"/>
        <w:tblW w:w="9015" w:type="dxa"/>
        <w:tblLayout w:type="fixed"/>
        <w:tblLook w:val="0460" w:firstRow="1" w:lastRow="1" w:firstColumn="0" w:lastColumn="0" w:noHBand="0" w:noVBand="1"/>
      </w:tblPr>
      <w:tblGrid>
        <w:gridCol w:w="1080"/>
        <w:gridCol w:w="5565"/>
        <w:gridCol w:w="2370"/>
      </w:tblGrid>
      <w:tr w:rsidR="00D60943" w14:paraId="3BF72D88" w14:textId="77777777" w:rsidTr="03212710">
        <w:trPr>
          <w:cnfStyle w:val="100000000000" w:firstRow="1" w:lastRow="0" w:firstColumn="0" w:lastColumn="0" w:oddVBand="0" w:evenVBand="0" w:oddHBand="0" w:evenHBand="0" w:firstRowFirstColumn="0" w:firstRowLastColumn="0" w:lastRowFirstColumn="0" w:lastRowLastColumn="0"/>
          <w:trHeight w:val="300"/>
        </w:trPr>
        <w:tc>
          <w:tcPr>
            <w:tcW w:w="1080" w:type="dxa"/>
          </w:tcPr>
          <w:p w14:paraId="7A448D8B" w14:textId="6AC5E335" w:rsidR="33462923" w:rsidRDefault="1D685C48" w:rsidP="33462923">
            <w:pPr>
              <w:rPr>
                <w:rFonts w:eastAsiaTheme="minorEastAsia"/>
                <w:sz w:val="24"/>
                <w:szCs w:val="24"/>
              </w:rPr>
            </w:pPr>
            <w:r w:rsidRPr="5CCD1435">
              <w:rPr>
                <w:rFonts w:eastAsiaTheme="minorEastAsia"/>
                <w:sz w:val="24"/>
                <w:szCs w:val="24"/>
              </w:rPr>
              <w:t>STAGES</w:t>
            </w:r>
          </w:p>
        </w:tc>
        <w:tc>
          <w:tcPr>
            <w:tcW w:w="5565" w:type="dxa"/>
          </w:tcPr>
          <w:p w14:paraId="621B63E3" w14:textId="5FA3D351" w:rsidR="33462923" w:rsidRDefault="1D685C48" w:rsidP="33462923">
            <w:pPr>
              <w:rPr>
                <w:rFonts w:eastAsiaTheme="minorEastAsia"/>
                <w:sz w:val="24"/>
                <w:szCs w:val="24"/>
              </w:rPr>
            </w:pPr>
            <w:r w:rsidRPr="2C7D0D06">
              <w:rPr>
                <w:rFonts w:eastAsiaTheme="minorEastAsia"/>
                <w:sz w:val="24"/>
                <w:szCs w:val="24"/>
              </w:rPr>
              <w:t>Activities</w:t>
            </w:r>
          </w:p>
        </w:tc>
        <w:tc>
          <w:tcPr>
            <w:tcW w:w="2370" w:type="dxa"/>
          </w:tcPr>
          <w:p w14:paraId="2794AEDE" w14:textId="16E0F311" w:rsidR="33462923" w:rsidRDefault="1D685C48" w:rsidP="33462923">
            <w:pPr>
              <w:rPr>
                <w:rFonts w:eastAsiaTheme="minorEastAsia"/>
                <w:sz w:val="24"/>
                <w:szCs w:val="24"/>
              </w:rPr>
            </w:pPr>
            <w:r w:rsidRPr="2C7D0D06">
              <w:rPr>
                <w:rFonts w:eastAsiaTheme="minorEastAsia"/>
                <w:sz w:val="24"/>
                <w:szCs w:val="24"/>
              </w:rPr>
              <w:t xml:space="preserve">Artifacts and resources </w:t>
            </w:r>
          </w:p>
        </w:tc>
      </w:tr>
      <w:tr w:rsidR="00D60943" w14:paraId="3017DC4F" w14:textId="77777777" w:rsidTr="03212710">
        <w:trPr>
          <w:cnfStyle w:val="000000100000" w:firstRow="0" w:lastRow="0" w:firstColumn="0" w:lastColumn="0" w:oddVBand="0" w:evenVBand="0" w:oddHBand="1" w:evenHBand="0" w:firstRowFirstColumn="0" w:firstRowLastColumn="0" w:lastRowFirstColumn="0" w:lastRowLastColumn="0"/>
          <w:trHeight w:val="300"/>
        </w:trPr>
        <w:tc>
          <w:tcPr>
            <w:tcW w:w="1080" w:type="dxa"/>
          </w:tcPr>
          <w:p w14:paraId="672251CE" w14:textId="226F3BA3" w:rsidR="33462923" w:rsidRDefault="1D685C48" w:rsidP="33462923">
            <w:pPr>
              <w:rPr>
                <w:rFonts w:eastAsiaTheme="minorEastAsia"/>
                <w:sz w:val="24"/>
                <w:szCs w:val="24"/>
              </w:rPr>
            </w:pPr>
            <w:r w:rsidRPr="6581E312">
              <w:rPr>
                <w:rFonts w:eastAsiaTheme="minorEastAsia"/>
                <w:sz w:val="24"/>
                <w:szCs w:val="24"/>
              </w:rPr>
              <w:t xml:space="preserve">Pre </w:t>
            </w:r>
            <w:r w:rsidRPr="1C5F431C">
              <w:rPr>
                <w:rFonts w:eastAsiaTheme="minorEastAsia"/>
                <w:sz w:val="24"/>
                <w:szCs w:val="24"/>
              </w:rPr>
              <w:t xml:space="preserve">project </w:t>
            </w:r>
          </w:p>
        </w:tc>
        <w:tc>
          <w:tcPr>
            <w:tcW w:w="5565" w:type="dxa"/>
          </w:tcPr>
          <w:p w14:paraId="41F14003" w14:textId="2E946E5B" w:rsidR="33462923" w:rsidRDefault="1D685C48" w:rsidP="33462923">
            <w:r w:rsidRPr="00D03598">
              <w:rPr>
                <w:rFonts w:ascii="Calibri" w:eastAsia="Calibri" w:hAnsi="Calibri" w:cs="Calibri"/>
                <w:b/>
                <w:bCs/>
                <w:sz w:val="24"/>
                <w:szCs w:val="24"/>
              </w:rPr>
              <w:t>Enterprise Analysis</w:t>
            </w:r>
            <w:r w:rsidRPr="713350D9">
              <w:rPr>
                <w:rFonts w:ascii="Calibri" w:eastAsia="Calibri" w:hAnsi="Calibri" w:cs="Calibri"/>
                <w:sz w:val="24"/>
                <w:szCs w:val="24"/>
              </w:rPr>
              <w:t xml:space="preserve"> – SWOT Analysis, GAP Analysis, Market Research, Feasibility Study, Root Cause Analysis, Decision Analysis, Strategy Analysis, Enterprise Architectural Frameworks, Project Scope and Business case writing, Risk analysis</w:t>
            </w:r>
          </w:p>
        </w:tc>
        <w:tc>
          <w:tcPr>
            <w:tcW w:w="2370" w:type="dxa"/>
          </w:tcPr>
          <w:p w14:paraId="40D02469" w14:textId="77777777" w:rsidR="00912686" w:rsidRDefault="1D685C48" w:rsidP="33462923">
            <w:pPr>
              <w:rPr>
                <w:rFonts w:ascii="Calibri" w:eastAsia="Calibri" w:hAnsi="Calibri" w:cs="Calibri"/>
                <w:sz w:val="24"/>
                <w:szCs w:val="24"/>
              </w:rPr>
            </w:pPr>
            <w:r w:rsidRPr="027E1872">
              <w:rPr>
                <w:rFonts w:ascii="Calibri" w:eastAsia="Calibri" w:hAnsi="Calibri" w:cs="Calibri"/>
                <w:sz w:val="24"/>
                <w:szCs w:val="24"/>
              </w:rPr>
              <w:t xml:space="preserve">Business Case SOW (Statement of Work) </w:t>
            </w:r>
          </w:p>
          <w:p w14:paraId="1C655DB7" w14:textId="77777777" w:rsidR="00912686" w:rsidRDefault="00912686" w:rsidP="33462923">
            <w:pPr>
              <w:rPr>
                <w:rFonts w:ascii="Calibri" w:eastAsia="Calibri" w:hAnsi="Calibri" w:cs="Calibri"/>
                <w:sz w:val="24"/>
                <w:szCs w:val="24"/>
              </w:rPr>
            </w:pPr>
          </w:p>
          <w:p w14:paraId="70F9F80B" w14:textId="77777777" w:rsidR="00912686" w:rsidRDefault="1D685C48" w:rsidP="33462923">
            <w:pPr>
              <w:rPr>
                <w:rFonts w:ascii="Calibri" w:eastAsia="Calibri" w:hAnsi="Calibri" w:cs="Calibri"/>
                <w:sz w:val="24"/>
                <w:szCs w:val="24"/>
              </w:rPr>
            </w:pPr>
            <w:r w:rsidRPr="027E1872">
              <w:rPr>
                <w:rFonts w:ascii="Calibri" w:eastAsia="Calibri" w:hAnsi="Calibri" w:cs="Calibri"/>
                <w:sz w:val="24"/>
                <w:szCs w:val="24"/>
              </w:rPr>
              <w:t>PO (Purchase Order)</w:t>
            </w:r>
          </w:p>
          <w:p w14:paraId="650D34C5" w14:textId="77777777" w:rsidR="00912686" w:rsidRDefault="00912686" w:rsidP="33462923">
            <w:pPr>
              <w:rPr>
                <w:rFonts w:ascii="Calibri" w:eastAsia="Calibri" w:hAnsi="Calibri" w:cs="Calibri"/>
                <w:sz w:val="24"/>
                <w:szCs w:val="24"/>
              </w:rPr>
            </w:pPr>
          </w:p>
          <w:p w14:paraId="344C0D25" w14:textId="40ADC28B" w:rsidR="33462923" w:rsidRDefault="1D685C48" w:rsidP="33462923">
            <w:pPr>
              <w:rPr>
                <w:rFonts w:ascii="Calibri" w:eastAsia="Calibri" w:hAnsi="Calibri" w:cs="Calibri"/>
                <w:sz w:val="24"/>
                <w:szCs w:val="24"/>
              </w:rPr>
            </w:pPr>
            <w:r w:rsidRPr="027E1872">
              <w:rPr>
                <w:rFonts w:ascii="Calibri" w:eastAsia="Calibri" w:hAnsi="Calibri" w:cs="Calibri"/>
                <w:sz w:val="24"/>
                <w:szCs w:val="24"/>
              </w:rPr>
              <w:t xml:space="preserve"> Sr. BA, Business Architects Pre</w:t>
            </w:r>
            <w:r w:rsidRPr="750401AC">
              <w:rPr>
                <w:rFonts w:ascii="Calibri" w:eastAsia="Calibri" w:hAnsi="Calibri" w:cs="Calibri"/>
                <w:sz w:val="24"/>
                <w:szCs w:val="24"/>
              </w:rPr>
              <w:t>-</w:t>
            </w:r>
            <w:r w:rsidRPr="027E1872">
              <w:rPr>
                <w:rFonts w:ascii="Calibri" w:eastAsia="Calibri" w:hAnsi="Calibri" w:cs="Calibri"/>
                <w:sz w:val="24"/>
                <w:szCs w:val="24"/>
              </w:rPr>
              <w:t>sales Consultants</w:t>
            </w:r>
          </w:p>
        </w:tc>
      </w:tr>
      <w:tr w:rsidR="33462923" w14:paraId="713EA7F5" w14:textId="77777777" w:rsidTr="03212710">
        <w:trPr>
          <w:trHeight w:val="300"/>
        </w:trPr>
        <w:tc>
          <w:tcPr>
            <w:tcW w:w="1080" w:type="dxa"/>
          </w:tcPr>
          <w:p w14:paraId="3F049B95" w14:textId="51D9E62D" w:rsidR="33462923" w:rsidRDefault="1D685C48" w:rsidP="33462923">
            <w:r w:rsidRPr="1A5C78D9">
              <w:rPr>
                <w:rFonts w:ascii="Calibri" w:eastAsia="Calibri" w:hAnsi="Calibri" w:cs="Calibri"/>
                <w:sz w:val="24"/>
                <w:szCs w:val="24"/>
              </w:rPr>
              <w:t>Planning &amp; Estimations &amp; Assessment Project Kick Off (Big Picture Plan)</w:t>
            </w:r>
          </w:p>
        </w:tc>
        <w:tc>
          <w:tcPr>
            <w:tcW w:w="5565" w:type="dxa"/>
          </w:tcPr>
          <w:p w14:paraId="73B4A04A" w14:textId="5B8AE8DB" w:rsidR="1D685C48" w:rsidRDefault="1D685C48">
            <w:r w:rsidRPr="7B7666C9">
              <w:rPr>
                <w:rFonts w:ascii="Calibri" w:eastAsia="Calibri" w:hAnsi="Calibri" w:cs="Calibri"/>
                <w:sz w:val="24"/>
                <w:szCs w:val="24"/>
              </w:rPr>
              <w:t xml:space="preserve">1. Understand Assumptions and Constraints along with Business Rules and Business Goals </w:t>
            </w:r>
          </w:p>
          <w:p w14:paraId="2D412832" w14:textId="4BE45119" w:rsidR="1D685C48" w:rsidRDefault="1D685C48">
            <w:r w:rsidRPr="7B7666C9">
              <w:rPr>
                <w:rFonts w:ascii="Calibri" w:eastAsia="Calibri" w:hAnsi="Calibri" w:cs="Calibri"/>
                <w:sz w:val="24"/>
                <w:szCs w:val="24"/>
              </w:rPr>
              <w:t xml:space="preserve">2. Plan Packages for Big Projects </w:t>
            </w:r>
          </w:p>
          <w:p w14:paraId="585B3F9B" w14:textId="42595DB8" w:rsidR="1D685C48" w:rsidRDefault="1D685C48">
            <w:r w:rsidRPr="7B7666C9">
              <w:rPr>
                <w:rFonts w:ascii="Calibri" w:eastAsia="Calibri" w:hAnsi="Calibri" w:cs="Calibri"/>
                <w:sz w:val="24"/>
                <w:szCs w:val="24"/>
              </w:rPr>
              <w:t xml:space="preserve">3. Understands the project plan from PM </w:t>
            </w:r>
          </w:p>
          <w:p w14:paraId="7E5EDBB2" w14:textId="0D80A579" w:rsidR="1D685C48" w:rsidRDefault="1D685C48">
            <w:r w:rsidRPr="7B7666C9">
              <w:rPr>
                <w:rFonts w:ascii="Calibri" w:eastAsia="Calibri" w:hAnsi="Calibri" w:cs="Calibri"/>
                <w:sz w:val="24"/>
                <w:szCs w:val="24"/>
              </w:rPr>
              <w:t>4. BA conducts stakeholders Analysis</w:t>
            </w:r>
          </w:p>
          <w:p w14:paraId="3FD02569" w14:textId="0CB5E089" w:rsidR="33462923" w:rsidRDefault="1D685C48" w:rsidP="33462923">
            <w:r w:rsidRPr="7B7666C9">
              <w:rPr>
                <w:rFonts w:ascii="Calibri" w:eastAsia="Calibri" w:hAnsi="Calibri" w:cs="Calibri"/>
                <w:sz w:val="24"/>
                <w:szCs w:val="24"/>
              </w:rPr>
              <w:t xml:space="preserve"> 5. </w:t>
            </w:r>
            <w:r w:rsidRPr="00D03598">
              <w:rPr>
                <w:rFonts w:ascii="Calibri" w:eastAsia="Calibri" w:hAnsi="Calibri" w:cs="Calibri"/>
                <w:b/>
                <w:bCs/>
                <w:sz w:val="24"/>
                <w:szCs w:val="24"/>
              </w:rPr>
              <w:t>Plan BA approach strategy</w:t>
            </w:r>
            <w:r w:rsidRPr="7B7666C9">
              <w:rPr>
                <w:rFonts w:ascii="Calibri" w:eastAsia="Calibri" w:hAnsi="Calibri" w:cs="Calibri"/>
                <w:sz w:val="24"/>
                <w:szCs w:val="24"/>
              </w:rPr>
              <w:t xml:space="preserve"> (Req. gathering techniques, communication, Req. mgmt</w:t>
            </w:r>
            <w:r w:rsidRPr="306EAC49">
              <w:rPr>
                <w:rFonts w:ascii="Calibri" w:eastAsia="Calibri" w:hAnsi="Calibri" w:cs="Calibri"/>
                <w:sz w:val="24"/>
                <w:szCs w:val="24"/>
              </w:rPr>
              <w:t>.,</w:t>
            </w:r>
            <w:r w:rsidRPr="7B7666C9">
              <w:rPr>
                <w:rFonts w:ascii="Calibri" w:eastAsia="Calibri" w:hAnsi="Calibri" w:cs="Calibri"/>
                <w:sz w:val="24"/>
                <w:szCs w:val="24"/>
              </w:rPr>
              <w:t xml:space="preserve"> Documents to follow, Tools to use, Change Request Handling methodology</w:t>
            </w:r>
            <w:r w:rsidRPr="004BC834">
              <w:rPr>
                <w:rFonts w:ascii="Calibri" w:eastAsia="Calibri" w:hAnsi="Calibri" w:cs="Calibri"/>
                <w:sz w:val="24"/>
                <w:szCs w:val="24"/>
              </w:rPr>
              <w:t xml:space="preserve">) </w:t>
            </w:r>
            <w:r w:rsidRPr="7B7666C9">
              <w:rPr>
                <w:rFonts w:ascii="Calibri" w:eastAsia="Calibri" w:hAnsi="Calibri" w:cs="Calibri"/>
                <w:sz w:val="24"/>
                <w:szCs w:val="24"/>
              </w:rPr>
              <w:t>for this Project</w:t>
            </w:r>
          </w:p>
        </w:tc>
        <w:tc>
          <w:tcPr>
            <w:tcW w:w="2370" w:type="dxa"/>
          </w:tcPr>
          <w:p w14:paraId="1E0A89E4" w14:textId="1438696F" w:rsidR="1D685C48" w:rsidRDefault="1D685C48">
            <w:r w:rsidRPr="67CF1ADB">
              <w:rPr>
                <w:rFonts w:ascii="Calibri" w:eastAsia="Calibri" w:hAnsi="Calibri" w:cs="Calibri"/>
                <w:sz w:val="24"/>
                <w:szCs w:val="24"/>
              </w:rPr>
              <w:t xml:space="preserve">PM </w:t>
            </w:r>
          </w:p>
          <w:p w14:paraId="2E42665D" w14:textId="0188EEB3" w:rsidR="33462923" w:rsidRDefault="1D685C48" w:rsidP="33462923">
            <w:r w:rsidRPr="67CF1ADB">
              <w:rPr>
                <w:rFonts w:ascii="Calibri" w:eastAsia="Calibri" w:hAnsi="Calibri" w:cs="Calibri"/>
                <w:sz w:val="24"/>
                <w:szCs w:val="24"/>
              </w:rPr>
              <w:t>Sr. BA</w:t>
            </w:r>
          </w:p>
        </w:tc>
      </w:tr>
      <w:tr w:rsidR="00D60943" w14:paraId="2B9CA6D6" w14:textId="77777777" w:rsidTr="03212710">
        <w:trPr>
          <w:cnfStyle w:val="000000100000" w:firstRow="0" w:lastRow="0" w:firstColumn="0" w:lastColumn="0" w:oddVBand="0" w:evenVBand="0" w:oddHBand="1" w:evenHBand="0" w:firstRowFirstColumn="0" w:firstRowLastColumn="0" w:lastRowFirstColumn="0" w:lastRowLastColumn="0"/>
          <w:trHeight w:val="300"/>
        </w:trPr>
        <w:tc>
          <w:tcPr>
            <w:tcW w:w="1080" w:type="dxa"/>
          </w:tcPr>
          <w:p w14:paraId="5AC10326" w14:textId="76756CE1" w:rsidR="00A5461F" w:rsidRDefault="00A5461F" w:rsidP="33462923">
            <w:pPr>
              <w:rPr>
                <w:rFonts w:ascii="Calibri" w:eastAsia="Calibri" w:hAnsi="Calibri" w:cs="Calibri"/>
                <w:sz w:val="24"/>
                <w:szCs w:val="24"/>
              </w:rPr>
            </w:pPr>
          </w:p>
          <w:p w14:paraId="013B9422" w14:textId="4E1DDA16" w:rsidR="33462923" w:rsidRDefault="7940B87F" w:rsidP="33462923">
            <w:r w:rsidRPr="7DE55D89">
              <w:rPr>
                <w:rFonts w:ascii="Calibri" w:eastAsia="Calibri" w:hAnsi="Calibri" w:cs="Calibri"/>
                <w:sz w:val="24"/>
                <w:szCs w:val="24"/>
              </w:rPr>
              <w:t>Requirements Gathering</w:t>
            </w:r>
          </w:p>
        </w:tc>
        <w:tc>
          <w:tcPr>
            <w:tcW w:w="5565" w:type="dxa"/>
          </w:tcPr>
          <w:p w14:paraId="032FC264" w14:textId="784E3BB7" w:rsidR="1D685C48" w:rsidRDefault="1D685C48">
            <w:r w:rsidRPr="28214F1D">
              <w:rPr>
                <w:rFonts w:ascii="Calibri" w:eastAsia="Calibri" w:hAnsi="Calibri" w:cs="Calibri"/>
                <w:sz w:val="24"/>
                <w:szCs w:val="24"/>
              </w:rPr>
              <w:t xml:space="preserve">1. Stakeholders identify and document </w:t>
            </w:r>
          </w:p>
          <w:p w14:paraId="12F98A7B" w14:textId="62EC2E99" w:rsidR="1D685C48" w:rsidRDefault="1D685C48">
            <w:r w:rsidRPr="28214F1D">
              <w:rPr>
                <w:rFonts w:ascii="Calibri" w:eastAsia="Calibri" w:hAnsi="Calibri" w:cs="Calibri"/>
                <w:sz w:val="24"/>
                <w:szCs w:val="24"/>
              </w:rPr>
              <w:t xml:space="preserve">2. Client gives BRD or </w:t>
            </w:r>
            <w:r w:rsidRPr="00D03598">
              <w:rPr>
                <w:rFonts w:ascii="Calibri" w:eastAsia="Calibri" w:hAnsi="Calibri" w:cs="Calibri"/>
                <w:b/>
                <w:bCs/>
                <w:sz w:val="24"/>
                <w:szCs w:val="24"/>
              </w:rPr>
              <w:t>BA prepares BRD</w:t>
            </w:r>
            <w:r w:rsidRPr="28214F1D">
              <w:rPr>
                <w:rFonts w:ascii="Calibri" w:eastAsia="Calibri" w:hAnsi="Calibri" w:cs="Calibri"/>
                <w:sz w:val="24"/>
                <w:szCs w:val="24"/>
              </w:rPr>
              <w:t xml:space="preserve"> by interacting with Client – Brainstorming, Document Analysis, Reverse engineering, Interviews, workshops, Focus Groups, Observation, Questionnaires. </w:t>
            </w:r>
          </w:p>
          <w:p w14:paraId="23E3130E" w14:textId="2F365FDA" w:rsidR="1D685C48" w:rsidRDefault="1D685C48">
            <w:r w:rsidRPr="28214F1D">
              <w:rPr>
                <w:rFonts w:ascii="Calibri" w:eastAsia="Calibri" w:hAnsi="Calibri" w:cs="Calibri"/>
                <w:sz w:val="24"/>
                <w:szCs w:val="24"/>
              </w:rPr>
              <w:t xml:space="preserve">3. Prototyping can be used by BA to make the Client to give more specific requirements </w:t>
            </w:r>
          </w:p>
          <w:p w14:paraId="1F6E2C6C" w14:textId="06B5121E" w:rsidR="1D685C48" w:rsidRDefault="1D685C48">
            <w:r w:rsidRPr="28214F1D">
              <w:rPr>
                <w:rFonts w:ascii="Calibri" w:eastAsia="Calibri" w:hAnsi="Calibri" w:cs="Calibri"/>
                <w:sz w:val="24"/>
                <w:szCs w:val="24"/>
              </w:rPr>
              <w:t xml:space="preserve">4. Sort the gathered Requirements (avoiding duplicate Reqs , grouping into similar functionality or into modules) </w:t>
            </w:r>
          </w:p>
          <w:p w14:paraId="06EE1095" w14:textId="5D43B9C6" w:rsidR="1D685C48" w:rsidRDefault="1D685C48">
            <w:r w:rsidRPr="28214F1D">
              <w:rPr>
                <w:rFonts w:ascii="Calibri" w:eastAsia="Calibri" w:hAnsi="Calibri" w:cs="Calibri"/>
                <w:sz w:val="24"/>
                <w:szCs w:val="24"/>
              </w:rPr>
              <w:t xml:space="preserve">5. Prioritize requirements – </w:t>
            </w:r>
            <w:r w:rsidR="5445479B" w:rsidRPr="00A4419D">
              <w:rPr>
                <w:rFonts w:ascii="Calibri" w:eastAsia="Calibri" w:hAnsi="Calibri" w:cs="Calibri"/>
                <w:sz w:val="24"/>
                <w:szCs w:val="24"/>
              </w:rPr>
              <w:t>Moscow</w:t>
            </w:r>
            <w:r w:rsidRPr="28214F1D">
              <w:rPr>
                <w:rFonts w:ascii="Calibri" w:eastAsia="Calibri" w:hAnsi="Calibri" w:cs="Calibri"/>
                <w:sz w:val="24"/>
                <w:szCs w:val="24"/>
              </w:rPr>
              <w:t xml:space="preserve"> </w:t>
            </w:r>
          </w:p>
          <w:p w14:paraId="1CD38068" w14:textId="7F69E86C" w:rsidR="33462923" w:rsidRDefault="1D685C48" w:rsidP="33462923">
            <w:r w:rsidRPr="28214F1D">
              <w:rPr>
                <w:rFonts w:ascii="Calibri" w:eastAsia="Calibri" w:hAnsi="Calibri" w:cs="Calibri"/>
                <w:sz w:val="24"/>
                <w:szCs w:val="24"/>
              </w:rPr>
              <w:t>6. Validate Requirements - FURPS</w:t>
            </w:r>
          </w:p>
        </w:tc>
        <w:tc>
          <w:tcPr>
            <w:tcW w:w="2370" w:type="dxa"/>
          </w:tcPr>
          <w:p w14:paraId="5EED9D86" w14:textId="280A6458" w:rsidR="33462923" w:rsidRDefault="4DB94230" w:rsidP="33462923">
            <w:r w:rsidRPr="3631925E">
              <w:rPr>
                <w:rFonts w:ascii="Calibri" w:eastAsia="Calibri" w:hAnsi="Calibri" w:cs="Calibri"/>
                <w:sz w:val="24"/>
                <w:szCs w:val="24"/>
              </w:rPr>
              <w:t>BRD (Business Requirements Document)</w:t>
            </w:r>
          </w:p>
        </w:tc>
      </w:tr>
      <w:tr w:rsidR="33462923" w14:paraId="7DA8884E" w14:textId="77777777" w:rsidTr="03212710">
        <w:trPr>
          <w:trHeight w:val="300"/>
        </w:trPr>
        <w:tc>
          <w:tcPr>
            <w:tcW w:w="1080" w:type="dxa"/>
          </w:tcPr>
          <w:p w14:paraId="1BA8B7B3" w14:textId="4958BEA7" w:rsidR="33462923" w:rsidRDefault="3A746DA4" w:rsidP="33462923">
            <w:r w:rsidRPr="0FE0E8E1">
              <w:rPr>
                <w:rFonts w:ascii="Calibri" w:eastAsia="Calibri" w:hAnsi="Calibri" w:cs="Calibri"/>
                <w:sz w:val="24"/>
                <w:szCs w:val="24"/>
              </w:rPr>
              <w:t>Requirement  Analysis</w:t>
            </w:r>
          </w:p>
        </w:tc>
        <w:tc>
          <w:tcPr>
            <w:tcW w:w="5565" w:type="dxa"/>
          </w:tcPr>
          <w:p w14:paraId="15FA23E6" w14:textId="6E0A248C" w:rsidR="4DB94230" w:rsidRDefault="4DB94230">
            <w:r w:rsidRPr="1BD4D92F">
              <w:rPr>
                <w:rFonts w:ascii="Calibri" w:eastAsia="Calibri" w:hAnsi="Calibri" w:cs="Calibri"/>
                <w:sz w:val="24"/>
                <w:szCs w:val="24"/>
              </w:rPr>
              <w:t>1. Draws UML Diagrams (</w:t>
            </w:r>
            <w:r w:rsidRPr="02DA913B">
              <w:rPr>
                <w:rFonts w:ascii="Calibri" w:eastAsia="Calibri" w:hAnsi="Calibri" w:cs="Calibri"/>
                <w:sz w:val="24"/>
                <w:szCs w:val="24"/>
              </w:rPr>
              <w:t>Use case</w:t>
            </w:r>
            <w:r w:rsidRPr="1BD4D92F">
              <w:rPr>
                <w:rFonts w:ascii="Calibri" w:eastAsia="Calibri" w:hAnsi="Calibri" w:cs="Calibri"/>
                <w:sz w:val="24"/>
                <w:szCs w:val="24"/>
              </w:rPr>
              <w:t xml:space="preserve"> and Activity Diagrams) </w:t>
            </w:r>
          </w:p>
          <w:p w14:paraId="2F9425DD" w14:textId="2712F5AD" w:rsidR="4DB94230" w:rsidRDefault="4DB94230">
            <w:r w:rsidRPr="1BD4D92F">
              <w:rPr>
                <w:rFonts w:ascii="Calibri" w:eastAsia="Calibri" w:hAnsi="Calibri" w:cs="Calibri"/>
                <w:sz w:val="24"/>
                <w:szCs w:val="24"/>
              </w:rPr>
              <w:t xml:space="preserve">2. Prepares Functional Requirements from Business Requirements </w:t>
            </w:r>
          </w:p>
          <w:p w14:paraId="5777684C" w14:textId="18324BF1" w:rsidR="4DB94230" w:rsidRDefault="4DB94230">
            <w:r w:rsidRPr="1BD4D92F">
              <w:rPr>
                <w:rFonts w:ascii="Calibri" w:eastAsia="Calibri" w:hAnsi="Calibri" w:cs="Calibri"/>
                <w:sz w:val="24"/>
                <w:szCs w:val="24"/>
              </w:rPr>
              <w:t xml:space="preserve">3. All Architects comes up with Technical Requirements (SSD) </w:t>
            </w:r>
          </w:p>
          <w:p w14:paraId="234917D2" w14:textId="3779A03B" w:rsidR="4DB94230" w:rsidRDefault="4DB94230">
            <w:r w:rsidRPr="1BD4D92F">
              <w:rPr>
                <w:rFonts w:ascii="Calibri" w:eastAsia="Calibri" w:hAnsi="Calibri" w:cs="Calibri"/>
                <w:sz w:val="24"/>
                <w:szCs w:val="24"/>
              </w:rPr>
              <w:t xml:space="preserve">4. SRS will have Functional Requirements and Technical Requirements </w:t>
            </w:r>
          </w:p>
          <w:p w14:paraId="6908967A" w14:textId="7844BB01" w:rsidR="4DB94230" w:rsidRDefault="4DB94230">
            <w:r w:rsidRPr="1BD4D92F">
              <w:rPr>
                <w:rFonts w:ascii="Calibri" w:eastAsia="Calibri" w:hAnsi="Calibri" w:cs="Calibri"/>
                <w:sz w:val="24"/>
                <w:szCs w:val="24"/>
              </w:rPr>
              <w:t>5. Takes Signoff on SRS from Client. SRS is the first legal binding Doc between the Business and the technical Team</w:t>
            </w:r>
          </w:p>
          <w:p w14:paraId="79F3C4D4" w14:textId="2676CCDC" w:rsidR="4DB94230" w:rsidRDefault="4DB94230">
            <w:r w:rsidRPr="1BD4D92F">
              <w:rPr>
                <w:rFonts w:ascii="Calibri" w:eastAsia="Calibri" w:hAnsi="Calibri" w:cs="Calibri"/>
                <w:sz w:val="24"/>
                <w:szCs w:val="24"/>
              </w:rPr>
              <w:t xml:space="preserve"> 6. BA prepared RTM from SRS before Design phase starts. (BA is the owner of RTM). </w:t>
            </w:r>
          </w:p>
          <w:p w14:paraId="6B2D565C" w14:textId="7EEDE657" w:rsidR="33462923" w:rsidRDefault="4DB94230" w:rsidP="33462923">
            <w:r w:rsidRPr="1BD4D92F">
              <w:rPr>
                <w:rFonts w:ascii="Calibri" w:eastAsia="Calibri" w:hAnsi="Calibri" w:cs="Calibri"/>
                <w:sz w:val="24"/>
                <w:szCs w:val="24"/>
              </w:rPr>
              <w:t>7. BA traces how requirements are dealt in each phase of development life cycle from Design till UAT</w:t>
            </w:r>
          </w:p>
        </w:tc>
        <w:tc>
          <w:tcPr>
            <w:tcW w:w="2370" w:type="dxa"/>
          </w:tcPr>
          <w:p w14:paraId="483F302F" w14:textId="77777777" w:rsidR="00912686" w:rsidRDefault="2D260840" w:rsidP="33462923">
            <w:pPr>
              <w:rPr>
                <w:rFonts w:ascii="Calibri" w:eastAsia="Calibri" w:hAnsi="Calibri" w:cs="Calibri"/>
                <w:sz w:val="24"/>
                <w:szCs w:val="24"/>
              </w:rPr>
            </w:pPr>
            <w:r w:rsidRPr="62050E5A">
              <w:rPr>
                <w:rFonts w:ascii="Calibri" w:eastAsia="Calibri" w:hAnsi="Calibri" w:cs="Calibri"/>
                <w:sz w:val="24"/>
                <w:szCs w:val="24"/>
              </w:rPr>
              <w:t>Functional Requirements Specification SSD</w:t>
            </w:r>
            <w:r w:rsidR="75B1FA43" w:rsidRPr="64C232B7">
              <w:rPr>
                <w:rFonts w:ascii="Calibri" w:eastAsia="Calibri" w:hAnsi="Calibri" w:cs="Calibri"/>
                <w:sz w:val="24"/>
                <w:szCs w:val="24"/>
              </w:rPr>
              <w:t xml:space="preserve"> </w:t>
            </w:r>
            <w:r w:rsidRPr="62050E5A">
              <w:rPr>
                <w:rFonts w:ascii="Calibri" w:eastAsia="Calibri" w:hAnsi="Calibri" w:cs="Calibri"/>
                <w:sz w:val="24"/>
                <w:szCs w:val="24"/>
              </w:rPr>
              <w:t xml:space="preserve">(Supplementary Support Document) </w:t>
            </w:r>
          </w:p>
          <w:p w14:paraId="14C483E5" w14:textId="77777777" w:rsidR="00912686" w:rsidRDefault="00912686" w:rsidP="33462923">
            <w:pPr>
              <w:rPr>
                <w:rFonts w:ascii="Calibri" w:eastAsia="Calibri" w:hAnsi="Calibri" w:cs="Calibri"/>
                <w:sz w:val="24"/>
                <w:szCs w:val="24"/>
              </w:rPr>
            </w:pPr>
          </w:p>
          <w:p w14:paraId="139624C3" w14:textId="3B285152" w:rsidR="00912686" w:rsidRDefault="2D260840" w:rsidP="33462923">
            <w:pPr>
              <w:rPr>
                <w:rFonts w:ascii="Calibri" w:eastAsia="Calibri" w:hAnsi="Calibri" w:cs="Calibri"/>
                <w:sz w:val="24"/>
                <w:szCs w:val="24"/>
              </w:rPr>
            </w:pPr>
            <w:r w:rsidRPr="62050E5A">
              <w:rPr>
                <w:rFonts w:ascii="Calibri" w:eastAsia="Calibri" w:hAnsi="Calibri" w:cs="Calibri"/>
                <w:sz w:val="24"/>
                <w:szCs w:val="24"/>
              </w:rPr>
              <w:t xml:space="preserve">SRS (Software Requirements Specification) </w:t>
            </w:r>
          </w:p>
          <w:p w14:paraId="154DA6E0" w14:textId="77777777" w:rsidR="00912686" w:rsidRDefault="00912686" w:rsidP="33462923">
            <w:pPr>
              <w:rPr>
                <w:rFonts w:ascii="Calibri" w:eastAsia="Calibri" w:hAnsi="Calibri" w:cs="Calibri"/>
                <w:sz w:val="24"/>
                <w:szCs w:val="24"/>
              </w:rPr>
            </w:pPr>
          </w:p>
          <w:p w14:paraId="7E46EB1D" w14:textId="1BB1EB21" w:rsidR="33462923" w:rsidRDefault="2D260840" w:rsidP="33462923">
            <w:r w:rsidRPr="62050E5A">
              <w:rPr>
                <w:rFonts w:ascii="Calibri" w:eastAsia="Calibri" w:hAnsi="Calibri" w:cs="Calibri"/>
                <w:sz w:val="24"/>
                <w:szCs w:val="24"/>
              </w:rPr>
              <w:t>RTM (Requirements Traceability Matrix)</w:t>
            </w:r>
          </w:p>
        </w:tc>
      </w:tr>
      <w:tr w:rsidR="00D60943" w14:paraId="36F22AC2" w14:textId="77777777" w:rsidTr="03212710">
        <w:trPr>
          <w:cnfStyle w:val="000000100000" w:firstRow="0" w:lastRow="0" w:firstColumn="0" w:lastColumn="0" w:oddVBand="0" w:evenVBand="0" w:oddHBand="1" w:evenHBand="0" w:firstRowFirstColumn="0" w:firstRowLastColumn="0" w:lastRowFirstColumn="0" w:lastRowLastColumn="0"/>
          <w:trHeight w:val="300"/>
        </w:trPr>
        <w:tc>
          <w:tcPr>
            <w:tcW w:w="1080" w:type="dxa"/>
          </w:tcPr>
          <w:p w14:paraId="014D3C29" w14:textId="3E27E4FB" w:rsidR="33462923" w:rsidRDefault="0043118A" w:rsidP="33462923">
            <w:pPr>
              <w:rPr>
                <w:rFonts w:eastAsiaTheme="minorEastAsia"/>
                <w:sz w:val="24"/>
                <w:szCs w:val="24"/>
              </w:rPr>
            </w:pPr>
            <w:r>
              <w:rPr>
                <w:rFonts w:eastAsiaTheme="minorEastAsia"/>
                <w:sz w:val="24"/>
                <w:szCs w:val="24"/>
              </w:rPr>
              <w:t>Design</w:t>
            </w:r>
          </w:p>
        </w:tc>
        <w:tc>
          <w:tcPr>
            <w:tcW w:w="5565" w:type="dxa"/>
          </w:tcPr>
          <w:p w14:paraId="4781196E" w14:textId="45E74F95" w:rsidR="00EF58FF" w:rsidRDefault="00EF58FF" w:rsidP="33462923">
            <w:pPr>
              <w:rPr>
                <w:rFonts w:eastAsiaTheme="minorEastAsia"/>
                <w:sz w:val="24"/>
                <w:szCs w:val="24"/>
              </w:rPr>
            </w:pPr>
            <w:r w:rsidRPr="00EF58FF">
              <w:rPr>
                <w:rFonts w:eastAsiaTheme="minorEastAsia"/>
                <w:sz w:val="24"/>
                <w:szCs w:val="24"/>
              </w:rPr>
              <w:t xml:space="preserve">1. From </w:t>
            </w:r>
            <w:r w:rsidR="56CDAE81" w:rsidRPr="5D7275E2">
              <w:rPr>
                <w:rFonts w:eastAsiaTheme="minorEastAsia"/>
                <w:sz w:val="24"/>
                <w:szCs w:val="24"/>
              </w:rPr>
              <w:t>Use case</w:t>
            </w:r>
            <w:r w:rsidRPr="00EF58FF">
              <w:rPr>
                <w:rFonts w:eastAsiaTheme="minorEastAsia"/>
                <w:sz w:val="24"/>
                <w:szCs w:val="24"/>
              </w:rPr>
              <w:t xml:space="preserve"> Diagram , Test Manager or BA will </w:t>
            </w:r>
            <w:r w:rsidRPr="006801E9">
              <w:rPr>
                <w:rFonts w:eastAsiaTheme="minorEastAsia"/>
                <w:b/>
                <w:bCs/>
                <w:sz w:val="24"/>
                <w:szCs w:val="24"/>
              </w:rPr>
              <w:t>prepare Test Cases</w:t>
            </w:r>
            <w:r w:rsidRPr="00EF58FF">
              <w:rPr>
                <w:rFonts w:eastAsiaTheme="minorEastAsia"/>
                <w:sz w:val="24"/>
                <w:szCs w:val="24"/>
              </w:rPr>
              <w:t xml:space="preserve"> </w:t>
            </w:r>
          </w:p>
          <w:p w14:paraId="1196A599" w14:textId="77777777" w:rsidR="00622960" w:rsidRDefault="00EF58FF" w:rsidP="33462923">
            <w:pPr>
              <w:rPr>
                <w:rFonts w:eastAsiaTheme="minorEastAsia"/>
                <w:sz w:val="24"/>
                <w:szCs w:val="24"/>
              </w:rPr>
            </w:pPr>
            <w:r w:rsidRPr="00EF58FF">
              <w:rPr>
                <w:rFonts w:eastAsiaTheme="minorEastAsia"/>
                <w:sz w:val="24"/>
                <w:szCs w:val="24"/>
              </w:rPr>
              <w:t>2. Communicates with Client on the design and Solution documents (updates Status to Client and make them understand how the solution would look like to prepare them to drive UAT)</w:t>
            </w:r>
          </w:p>
          <w:p w14:paraId="6C1A76EF" w14:textId="7D21B7D7" w:rsidR="00EF58FF" w:rsidRDefault="00EF58FF" w:rsidP="33462923">
            <w:pPr>
              <w:rPr>
                <w:rFonts w:eastAsiaTheme="minorEastAsia"/>
                <w:sz w:val="24"/>
                <w:szCs w:val="24"/>
              </w:rPr>
            </w:pPr>
            <w:r w:rsidRPr="00EF58FF">
              <w:rPr>
                <w:rFonts w:eastAsiaTheme="minorEastAsia"/>
                <w:sz w:val="24"/>
                <w:szCs w:val="24"/>
              </w:rPr>
              <w:t xml:space="preserve"> 3. BA will initiate the </w:t>
            </w:r>
            <w:r w:rsidRPr="00622960">
              <w:rPr>
                <w:rFonts w:eastAsiaTheme="minorEastAsia"/>
                <w:b/>
                <w:bCs/>
                <w:sz w:val="24"/>
                <w:szCs w:val="24"/>
              </w:rPr>
              <w:t>preparation of End user manuals</w:t>
            </w:r>
            <w:r w:rsidRPr="00EF58FF">
              <w:rPr>
                <w:rFonts w:eastAsiaTheme="minorEastAsia"/>
                <w:sz w:val="24"/>
                <w:szCs w:val="24"/>
              </w:rPr>
              <w:t xml:space="preserve"> </w:t>
            </w:r>
          </w:p>
          <w:p w14:paraId="2B16DAEF" w14:textId="77777777" w:rsidR="00EF58FF" w:rsidRDefault="00EF58FF" w:rsidP="33462923">
            <w:pPr>
              <w:rPr>
                <w:rFonts w:eastAsiaTheme="minorEastAsia"/>
                <w:sz w:val="24"/>
                <w:szCs w:val="24"/>
              </w:rPr>
            </w:pPr>
            <w:r w:rsidRPr="00EF58FF">
              <w:rPr>
                <w:rFonts w:eastAsiaTheme="minorEastAsia"/>
                <w:sz w:val="24"/>
                <w:szCs w:val="24"/>
              </w:rPr>
              <w:t>4. updates RTM</w:t>
            </w:r>
          </w:p>
          <w:p w14:paraId="0D91A757" w14:textId="77777777" w:rsidR="00EF58FF" w:rsidRDefault="00EF58FF" w:rsidP="33462923">
            <w:pPr>
              <w:rPr>
                <w:rFonts w:eastAsiaTheme="minorEastAsia"/>
                <w:sz w:val="24"/>
                <w:szCs w:val="24"/>
              </w:rPr>
            </w:pPr>
            <w:r w:rsidRPr="00EF58FF">
              <w:rPr>
                <w:rFonts w:eastAsiaTheme="minorEastAsia"/>
                <w:sz w:val="24"/>
                <w:szCs w:val="24"/>
              </w:rPr>
              <w:t xml:space="preserve"> 5. From Use case Diagram Solution-Architect recommends Architecture of the IT solution </w:t>
            </w:r>
          </w:p>
          <w:p w14:paraId="6AEEB153" w14:textId="77777777" w:rsidR="006801E9" w:rsidRDefault="00EF58FF" w:rsidP="33462923">
            <w:pPr>
              <w:rPr>
                <w:rFonts w:eastAsiaTheme="minorEastAsia"/>
                <w:sz w:val="24"/>
                <w:szCs w:val="24"/>
              </w:rPr>
            </w:pPr>
            <w:r w:rsidRPr="00EF58FF">
              <w:rPr>
                <w:rFonts w:eastAsiaTheme="minorEastAsia"/>
                <w:sz w:val="24"/>
                <w:szCs w:val="24"/>
              </w:rPr>
              <w:t xml:space="preserve">6. DB Architect uses Persistence Classes (Entity Classes) and comes up with ER Diagrams or DB Schema. </w:t>
            </w:r>
          </w:p>
          <w:p w14:paraId="5CB35A47" w14:textId="091AF9D2" w:rsidR="33462923" w:rsidRDefault="00EF58FF" w:rsidP="33462923">
            <w:pPr>
              <w:rPr>
                <w:rFonts w:eastAsiaTheme="minorEastAsia"/>
                <w:sz w:val="24"/>
                <w:szCs w:val="24"/>
              </w:rPr>
            </w:pPr>
            <w:r w:rsidRPr="00EF58FF">
              <w:rPr>
                <w:rFonts w:eastAsiaTheme="minorEastAsia"/>
                <w:sz w:val="24"/>
                <w:szCs w:val="24"/>
              </w:rPr>
              <w:t>7. GUI Designer will look into Transient Classes (Boundary Classes) and designs all possible Screens for the IT Solution</w:t>
            </w:r>
          </w:p>
        </w:tc>
        <w:tc>
          <w:tcPr>
            <w:tcW w:w="2370" w:type="dxa"/>
          </w:tcPr>
          <w:p w14:paraId="46A99B37" w14:textId="618117E8" w:rsidR="33462923" w:rsidRDefault="0043118A" w:rsidP="33462923">
            <w:pPr>
              <w:rPr>
                <w:rFonts w:eastAsiaTheme="minorEastAsia"/>
                <w:sz w:val="24"/>
                <w:szCs w:val="24"/>
              </w:rPr>
            </w:pPr>
            <w:r w:rsidRPr="0043118A">
              <w:rPr>
                <w:rFonts w:eastAsiaTheme="minorEastAsia"/>
                <w:sz w:val="24"/>
                <w:szCs w:val="24"/>
              </w:rPr>
              <w:t>Solution Document Design Document – HDD – ADD</w:t>
            </w:r>
          </w:p>
        </w:tc>
      </w:tr>
      <w:tr w:rsidR="33462923" w14:paraId="2964A2C5" w14:textId="77777777" w:rsidTr="03212710">
        <w:trPr>
          <w:trHeight w:val="300"/>
        </w:trPr>
        <w:tc>
          <w:tcPr>
            <w:tcW w:w="1080" w:type="dxa"/>
          </w:tcPr>
          <w:p w14:paraId="1EE8050A" w14:textId="084D2050" w:rsidR="33462923" w:rsidRDefault="76E3ACC5" w:rsidP="33462923">
            <w:r w:rsidRPr="35E7C83E">
              <w:rPr>
                <w:rFonts w:ascii="Calibri" w:eastAsia="Calibri" w:hAnsi="Calibri" w:cs="Calibri"/>
                <w:sz w:val="24"/>
                <w:szCs w:val="24"/>
              </w:rPr>
              <w:t>Coding</w:t>
            </w:r>
          </w:p>
        </w:tc>
        <w:tc>
          <w:tcPr>
            <w:tcW w:w="5565" w:type="dxa"/>
          </w:tcPr>
          <w:p w14:paraId="406A945C" w14:textId="77777777" w:rsidR="009E374B" w:rsidRDefault="76E3ACC5" w:rsidP="33462923">
            <w:pPr>
              <w:rPr>
                <w:rFonts w:ascii="Calibri" w:eastAsia="Calibri" w:hAnsi="Calibri" w:cs="Calibri"/>
                <w:sz w:val="24"/>
                <w:szCs w:val="24"/>
              </w:rPr>
            </w:pPr>
            <w:r w:rsidRPr="744CD2E3">
              <w:rPr>
                <w:rFonts w:ascii="Calibri" w:eastAsia="Calibri" w:hAnsi="Calibri" w:cs="Calibri"/>
                <w:sz w:val="24"/>
                <w:szCs w:val="24"/>
              </w:rPr>
              <w:t xml:space="preserve">1.BA organizes JAD Sessions </w:t>
            </w:r>
          </w:p>
          <w:p w14:paraId="5D43CE1C" w14:textId="6BF8BCA9" w:rsidR="33462923" w:rsidRDefault="76E3ACC5" w:rsidP="33462923">
            <w:r w:rsidRPr="744CD2E3">
              <w:rPr>
                <w:rFonts w:ascii="Calibri" w:eastAsia="Calibri" w:hAnsi="Calibri" w:cs="Calibri"/>
                <w:sz w:val="24"/>
                <w:szCs w:val="24"/>
              </w:rPr>
              <w:t xml:space="preserve">2. BA clarifies queries of Technical Team during Coding </w:t>
            </w:r>
          </w:p>
          <w:p w14:paraId="648B89F5" w14:textId="7FF9EB85" w:rsidR="33462923" w:rsidRDefault="76E3ACC5" w:rsidP="33462923">
            <w:r w:rsidRPr="744CD2E3">
              <w:rPr>
                <w:rFonts w:ascii="Calibri" w:eastAsia="Calibri" w:hAnsi="Calibri" w:cs="Calibri"/>
                <w:sz w:val="24"/>
                <w:szCs w:val="24"/>
              </w:rPr>
              <w:t xml:space="preserve">3. Developers refer Diagrams and Transient (Controller Classes) of BA and code their unit </w:t>
            </w:r>
          </w:p>
          <w:p w14:paraId="1447A547" w14:textId="77777777" w:rsidR="009E374B" w:rsidRDefault="76E3ACC5" w:rsidP="33462923">
            <w:pPr>
              <w:rPr>
                <w:rFonts w:ascii="Calibri" w:eastAsia="Calibri" w:hAnsi="Calibri" w:cs="Calibri"/>
                <w:sz w:val="24"/>
                <w:szCs w:val="24"/>
              </w:rPr>
            </w:pPr>
            <w:r w:rsidRPr="744CD2E3">
              <w:rPr>
                <w:rFonts w:ascii="Calibri" w:eastAsia="Calibri" w:hAnsi="Calibri" w:cs="Calibri"/>
                <w:sz w:val="24"/>
                <w:szCs w:val="24"/>
              </w:rPr>
              <w:t>4. Update End user manuals</w:t>
            </w:r>
          </w:p>
          <w:p w14:paraId="06D52E73" w14:textId="53CA55BA" w:rsidR="33462923" w:rsidRDefault="76E3ACC5" w:rsidP="33462923">
            <w:r w:rsidRPr="744CD2E3">
              <w:rPr>
                <w:rFonts w:ascii="Calibri" w:eastAsia="Calibri" w:hAnsi="Calibri" w:cs="Calibri"/>
                <w:sz w:val="24"/>
                <w:szCs w:val="24"/>
              </w:rPr>
              <w:t xml:space="preserve"> 5. Update RTM </w:t>
            </w:r>
          </w:p>
          <w:p w14:paraId="6B5A4E66" w14:textId="7A9344F9" w:rsidR="33462923" w:rsidRDefault="76E3ACC5" w:rsidP="33462923">
            <w:r w:rsidRPr="744CD2E3">
              <w:rPr>
                <w:rFonts w:ascii="Calibri" w:eastAsia="Calibri" w:hAnsi="Calibri" w:cs="Calibri"/>
                <w:sz w:val="24"/>
                <w:szCs w:val="24"/>
              </w:rPr>
              <w:t>6. Conducts regular Status meetings with technical team and the Client and tuning Client for participation in UAT</w:t>
            </w:r>
          </w:p>
        </w:tc>
        <w:tc>
          <w:tcPr>
            <w:tcW w:w="2370" w:type="dxa"/>
          </w:tcPr>
          <w:p w14:paraId="4F3E0675" w14:textId="1F4BDA78" w:rsidR="33462923" w:rsidRDefault="76E3ACC5" w:rsidP="33462923">
            <w:r w:rsidRPr="318586CA">
              <w:rPr>
                <w:rFonts w:ascii="Calibri" w:eastAsia="Calibri" w:hAnsi="Calibri" w:cs="Calibri"/>
                <w:sz w:val="24"/>
                <w:szCs w:val="24"/>
              </w:rPr>
              <w:t>LDD – CDD Application</w:t>
            </w:r>
          </w:p>
        </w:tc>
      </w:tr>
      <w:tr w:rsidR="00D60943" w14:paraId="7EA8D8C7" w14:textId="77777777" w:rsidTr="03212710">
        <w:trPr>
          <w:cnfStyle w:val="000000100000" w:firstRow="0" w:lastRow="0" w:firstColumn="0" w:lastColumn="0" w:oddVBand="0" w:evenVBand="0" w:oddHBand="1" w:evenHBand="0" w:firstRowFirstColumn="0" w:firstRowLastColumn="0" w:lastRowFirstColumn="0" w:lastRowLastColumn="0"/>
          <w:trHeight w:val="300"/>
        </w:trPr>
        <w:tc>
          <w:tcPr>
            <w:tcW w:w="1080" w:type="dxa"/>
          </w:tcPr>
          <w:p w14:paraId="0A6EDA95" w14:textId="6705CF3E" w:rsidR="3CE002AC" w:rsidRDefault="76E3ACC5" w:rsidP="3CE002AC">
            <w:r w:rsidRPr="367BDBB9">
              <w:rPr>
                <w:rFonts w:ascii="Calibri" w:eastAsia="Calibri" w:hAnsi="Calibri" w:cs="Calibri"/>
                <w:sz w:val="24"/>
                <w:szCs w:val="24"/>
              </w:rPr>
              <w:t>Testing</w:t>
            </w:r>
          </w:p>
        </w:tc>
        <w:tc>
          <w:tcPr>
            <w:tcW w:w="5565" w:type="dxa"/>
          </w:tcPr>
          <w:p w14:paraId="5BB8820B" w14:textId="2CF17B9F" w:rsidR="76E3ACC5" w:rsidRDefault="76E3ACC5">
            <w:r w:rsidRPr="552A1E53">
              <w:rPr>
                <w:rFonts w:ascii="Calibri" w:eastAsia="Calibri" w:hAnsi="Calibri" w:cs="Calibri"/>
                <w:sz w:val="24"/>
                <w:szCs w:val="24"/>
              </w:rPr>
              <w:t>1.BA- Prepares Test Cases from Use Cases or assists Test Manager to do so</w:t>
            </w:r>
          </w:p>
          <w:p w14:paraId="5FCEEE67" w14:textId="7C8761C2" w:rsidR="76E3ACC5" w:rsidRDefault="76E3ACC5">
            <w:r w:rsidRPr="552A1E53">
              <w:rPr>
                <w:rFonts w:ascii="Calibri" w:eastAsia="Calibri" w:hAnsi="Calibri" w:cs="Calibri"/>
                <w:sz w:val="24"/>
                <w:szCs w:val="24"/>
              </w:rPr>
              <w:t xml:space="preserve"> 2. BA performs high level testing </w:t>
            </w:r>
          </w:p>
          <w:p w14:paraId="3ABE3994" w14:textId="416EA29D" w:rsidR="76E3ACC5" w:rsidRDefault="76E3ACC5">
            <w:r w:rsidRPr="552A1E53">
              <w:rPr>
                <w:rFonts w:ascii="Calibri" w:eastAsia="Calibri" w:hAnsi="Calibri" w:cs="Calibri"/>
                <w:sz w:val="24"/>
                <w:szCs w:val="24"/>
              </w:rPr>
              <w:t>3. BA prepares Client for UAT</w:t>
            </w:r>
          </w:p>
          <w:p w14:paraId="3ED4BD4F" w14:textId="0018DD0F" w:rsidR="76E3ACC5" w:rsidRDefault="76E3ACC5">
            <w:r w:rsidRPr="552A1E53">
              <w:rPr>
                <w:rFonts w:ascii="Calibri" w:eastAsia="Calibri" w:hAnsi="Calibri" w:cs="Calibri"/>
                <w:sz w:val="24"/>
                <w:szCs w:val="24"/>
              </w:rPr>
              <w:t xml:space="preserve"> 4. Test Data is requested by BA from Client </w:t>
            </w:r>
          </w:p>
          <w:p w14:paraId="59EC0E0D" w14:textId="58059739" w:rsidR="76E3ACC5" w:rsidRDefault="76E3ACC5">
            <w:r w:rsidRPr="552A1E53">
              <w:rPr>
                <w:rFonts w:ascii="Calibri" w:eastAsia="Calibri" w:hAnsi="Calibri" w:cs="Calibri"/>
                <w:sz w:val="24"/>
                <w:szCs w:val="24"/>
              </w:rPr>
              <w:t xml:space="preserve">5. Updates End User Manuals </w:t>
            </w:r>
          </w:p>
          <w:p w14:paraId="0BEA85F4" w14:textId="1FCDF939" w:rsidR="76E3ACC5" w:rsidRDefault="76E3ACC5">
            <w:r w:rsidRPr="552A1E53">
              <w:rPr>
                <w:rFonts w:ascii="Calibri" w:eastAsia="Calibri" w:hAnsi="Calibri" w:cs="Calibri"/>
                <w:sz w:val="24"/>
                <w:szCs w:val="24"/>
              </w:rPr>
              <w:t xml:space="preserve">6. Updates RTM </w:t>
            </w:r>
          </w:p>
          <w:p w14:paraId="2F8BDC1B" w14:textId="087EB511" w:rsidR="3CE002AC" w:rsidRDefault="76E3ACC5" w:rsidP="3CE002AC">
            <w:r w:rsidRPr="552A1E53">
              <w:rPr>
                <w:rFonts w:ascii="Calibri" w:eastAsia="Calibri" w:hAnsi="Calibri" w:cs="Calibri"/>
                <w:sz w:val="24"/>
                <w:szCs w:val="24"/>
              </w:rPr>
              <w:t>7. Take signoff from Client on Client Project Acceptance form</w:t>
            </w:r>
          </w:p>
        </w:tc>
        <w:tc>
          <w:tcPr>
            <w:tcW w:w="2370" w:type="dxa"/>
          </w:tcPr>
          <w:p w14:paraId="3953D8DA" w14:textId="29179169" w:rsidR="3CE002AC" w:rsidRDefault="76E3ACC5" w:rsidP="3CE002AC">
            <w:r w:rsidRPr="660E65E7">
              <w:rPr>
                <w:rFonts w:ascii="Calibri" w:eastAsia="Calibri" w:hAnsi="Calibri" w:cs="Calibri"/>
                <w:sz w:val="24"/>
                <w:szCs w:val="24"/>
              </w:rPr>
              <w:t>Test Concerning Documents Application with less errors</w:t>
            </w:r>
          </w:p>
        </w:tc>
      </w:tr>
      <w:tr w:rsidR="729869C8" w14:paraId="552D4DAF" w14:textId="77777777" w:rsidTr="03212710">
        <w:trPr>
          <w:trHeight w:val="300"/>
        </w:trPr>
        <w:tc>
          <w:tcPr>
            <w:tcW w:w="1080" w:type="dxa"/>
          </w:tcPr>
          <w:p w14:paraId="65FE06D5" w14:textId="1B602B84" w:rsidR="729869C8" w:rsidRDefault="45520B3D" w:rsidP="729869C8">
            <w:r w:rsidRPr="6954A38C">
              <w:rPr>
                <w:rFonts w:ascii="Calibri" w:eastAsia="Calibri" w:hAnsi="Calibri" w:cs="Calibri"/>
                <w:sz w:val="24"/>
                <w:szCs w:val="24"/>
              </w:rPr>
              <w:t>Deployment and Implementations on</w:t>
            </w:r>
          </w:p>
        </w:tc>
        <w:tc>
          <w:tcPr>
            <w:tcW w:w="5565" w:type="dxa"/>
          </w:tcPr>
          <w:p w14:paraId="56DB5CE0" w14:textId="77777777" w:rsidR="00B36AB0" w:rsidRDefault="45520B3D" w:rsidP="729869C8">
            <w:pPr>
              <w:rPr>
                <w:rFonts w:ascii="Calibri" w:eastAsia="Calibri" w:hAnsi="Calibri" w:cs="Calibri"/>
                <w:sz w:val="24"/>
                <w:szCs w:val="24"/>
              </w:rPr>
            </w:pPr>
            <w:r w:rsidRPr="74264491">
              <w:rPr>
                <w:rFonts w:ascii="Calibri" w:eastAsia="Calibri" w:hAnsi="Calibri" w:cs="Calibri"/>
                <w:sz w:val="24"/>
                <w:szCs w:val="24"/>
              </w:rPr>
              <w:t>1.Forwards RTM to Client or the PM which should be attached to the Project Closure Document</w:t>
            </w:r>
          </w:p>
          <w:p w14:paraId="300625C8" w14:textId="77777777" w:rsidR="004071F8" w:rsidRDefault="45520B3D" w:rsidP="729869C8">
            <w:pPr>
              <w:rPr>
                <w:rFonts w:ascii="Calibri" w:eastAsia="Calibri" w:hAnsi="Calibri" w:cs="Calibri"/>
                <w:sz w:val="24"/>
                <w:szCs w:val="24"/>
              </w:rPr>
            </w:pPr>
            <w:r w:rsidRPr="74264491">
              <w:rPr>
                <w:rFonts w:ascii="Calibri" w:eastAsia="Calibri" w:hAnsi="Calibri" w:cs="Calibri"/>
                <w:sz w:val="24"/>
                <w:szCs w:val="24"/>
              </w:rPr>
              <w:t xml:space="preserve"> 2. Coordinates to complete and share End User Manuals </w:t>
            </w:r>
          </w:p>
          <w:p w14:paraId="47BA6BBE" w14:textId="0104CBAC" w:rsidR="729869C8" w:rsidRDefault="45520B3D" w:rsidP="729869C8">
            <w:r w:rsidRPr="74264491">
              <w:rPr>
                <w:rFonts w:ascii="Calibri" w:eastAsia="Calibri" w:hAnsi="Calibri" w:cs="Calibri"/>
                <w:sz w:val="24"/>
                <w:szCs w:val="24"/>
              </w:rPr>
              <w:t>3. Plans and Organizes Training Sessions for End Users 4. Prepares Lessons learned from this project (to take precautions for coming projects</w:t>
            </w:r>
          </w:p>
        </w:tc>
        <w:tc>
          <w:tcPr>
            <w:tcW w:w="2370" w:type="dxa"/>
          </w:tcPr>
          <w:p w14:paraId="6F2D072B" w14:textId="5990284F" w:rsidR="729869C8" w:rsidRDefault="729869C8" w:rsidP="729869C8">
            <w:pPr>
              <w:rPr>
                <w:rFonts w:eastAsiaTheme="minorEastAsia"/>
                <w:sz w:val="24"/>
                <w:szCs w:val="24"/>
              </w:rPr>
            </w:pPr>
          </w:p>
        </w:tc>
      </w:tr>
      <w:tr w:rsidR="00D60943" w14:paraId="16BFE813" w14:textId="77777777" w:rsidTr="03212710">
        <w:trPr>
          <w:cnfStyle w:val="010000000000" w:firstRow="0" w:lastRow="1" w:firstColumn="0" w:lastColumn="0" w:oddVBand="0" w:evenVBand="0" w:oddHBand="0" w:evenHBand="0" w:firstRowFirstColumn="0" w:firstRowLastColumn="0" w:lastRowFirstColumn="0" w:lastRowLastColumn="0"/>
          <w:trHeight w:val="300"/>
        </w:trPr>
        <w:tc>
          <w:tcPr>
            <w:tcW w:w="1080" w:type="dxa"/>
          </w:tcPr>
          <w:p w14:paraId="507FFDE8" w14:textId="27EDB2C9" w:rsidR="33462923" w:rsidRDefault="33462923" w:rsidP="33462923">
            <w:pPr>
              <w:rPr>
                <w:rFonts w:eastAsiaTheme="minorEastAsia"/>
                <w:sz w:val="24"/>
                <w:szCs w:val="24"/>
              </w:rPr>
            </w:pPr>
          </w:p>
        </w:tc>
        <w:tc>
          <w:tcPr>
            <w:tcW w:w="5565" w:type="dxa"/>
          </w:tcPr>
          <w:p w14:paraId="6D81D1E5" w14:textId="27EDB2C9" w:rsidR="33462923" w:rsidRDefault="33462923" w:rsidP="33462923">
            <w:pPr>
              <w:rPr>
                <w:rFonts w:eastAsiaTheme="minorEastAsia"/>
                <w:sz w:val="24"/>
                <w:szCs w:val="24"/>
              </w:rPr>
            </w:pPr>
          </w:p>
        </w:tc>
        <w:tc>
          <w:tcPr>
            <w:tcW w:w="2370" w:type="dxa"/>
          </w:tcPr>
          <w:p w14:paraId="65D9D0B0" w14:textId="27EDB2C9" w:rsidR="33462923" w:rsidRDefault="33462923" w:rsidP="33462923">
            <w:pPr>
              <w:rPr>
                <w:rFonts w:eastAsiaTheme="minorEastAsia"/>
                <w:sz w:val="24"/>
                <w:szCs w:val="24"/>
              </w:rPr>
            </w:pPr>
          </w:p>
        </w:tc>
      </w:tr>
    </w:tbl>
    <w:p w14:paraId="3A77A2A1" w14:textId="77777777" w:rsidR="00B20A9E" w:rsidRDefault="00B20A9E" w:rsidP="2C346EBF">
      <w:pPr>
        <w:rPr>
          <w:rFonts w:ascii="Calibri" w:eastAsia="Calibri" w:hAnsi="Calibri" w:cs="Calibri"/>
          <w:sz w:val="24"/>
          <w:szCs w:val="24"/>
          <w:highlight w:val="yellow"/>
        </w:rPr>
      </w:pPr>
    </w:p>
    <w:p w14:paraId="0D9C8726" w14:textId="34BEA036" w:rsidR="00B20A9E" w:rsidRPr="00B20A9E" w:rsidRDefault="00B20A9E" w:rsidP="00B20A9E">
      <w:pPr>
        <w:ind w:left="360"/>
        <w:rPr>
          <w:rFonts w:eastAsiaTheme="minorEastAsia"/>
          <w:b/>
          <w:sz w:val="24"/>
          <w:szCs w:val="24"/>
        </w:rPr>
      </w:pPr>
      <w:r w:rsidRPr="00E458B5">
        <w:rPr>
          <w:rFonts w:eastAsiaTheme="minorEastAsia"/>
          <w:b/>
          <w:sz w:val="24"/>
          <w:szCs w:val="24"/>
        </w:rPr>
        <w:t>-----------------------------------------------------------------------------------------------------------------</w:t>
      </w:r>
    </w:p>
    <w:p w14:paraId="7E0476E3" w14:textId="6F462197" w:rsidR="00B20A9E" w:rsidRPr="00B20A9E" w:rsidRDefault="3CF56DDF" w:rsidP="2C346EBF">
      <w:pPr>
        <w:rPr>
          <w:rFonts w:ascii="Calibri" w:eastAsia="Calibri" w:hAnsi="Calibri" w:cs="Calibri"/>
          <w:sz w:val="24"/>
          <w:szCs w:val="24"/>
        </w:rPr>
      </w:pPr>
      <w:r w:rsidRPr="2C346EBF">
        <w:rPr>
          <w:rFonts w:ascii="Calibri" w:eastAsia="Calibri" w:hAnsi="Calibri" w:cs="Calibri"/>
          <w:sz w:val="24"/>
          <w:szCs w:val="24"/>
          <w:highlight w:val="yellow"/>
        </w:rPr>
        <w:t>Q9. What is conflict management? Explain using Thomas – Kilmann technique</w:t>
      </w:r>
      <w:r w:rsidRPr="2C346EBF">
        <w:rPr>
          <w:rFonts w:ascii="Calibri" w:eastAsia="Calibri" w:hAnsi="Calibri" w:cs="Calibri"/>
          <w:sz w:val="24"/>
          <w:szCs w:val="24"/>
        </w:rPr>
        <w:t xml:space="preserve"> </w:t>
      </w:r>
    </w:p>
    <w:p w14:paraId="7227E3C2" w14:textId="259CB580" w:rsidR="7D2A703A" w:rsidRDefault="7D2A703A" w:rsidP="2C346EBF">
      <w:pPr>
        <w:pStyle w:val="ListParagraph"/>
        <w:numPr>
          <w:ilvl w:val="0"/>
          <w:numId w:val="12"/>
        </w:numPr>
        <w:spacing w:before="240" w:after="240"/>
        <w:rPr>
          <w:rFonts w:ascii="Calibri" w:eastAsia="Calibri" w:hAnsi="Calibri" w:cs="Calibri"/>
          <w:sz w:val="24"/>
          <w:szCs w:val="24"/>
        </w:rPr>
      </w:pPr>
      <w:r w:rsidRPr="2C346EBF">
        <w:rPr>
          <w:rFonts w:ascii="Calibri" w:eastAsia="Calibri" w:hAnsi="Calibri" w:cs="Calibri"/>
          <w:b/>
          <w:bCs/>
          <w:sz w:val="24"/>
          <w:szCs w:val="24"/>
        </w:rPr>
        <w:t>Conflict management</w:t>
      </w:r>
      <w:r w:rsidRPr="2C346EBF">
        <w:rPr>
          <w:rFonts w:ascii="Calibri" w:eastAsia="Calibri" w:hAnsi="Calibri" w:cs="Calibri"/>
          <w:sz w:val="24"/>
          <w:szCs w:val="24"/>
        </w:rPr>
        <w:t xml:space="preserve"> is the process of resolving conflicts or disagreements between individuals or groups in a constructive manner.</w:t>
      </w:r>
    </w:p>
    <w:p w14:paraId="64C5139E" w14:textId="14822C51" w:rsidR="7D2A703A" w:rsidRDefault="7D2A703A" w:rsidP="2C346EBF">
      <w:pPr>
        <w:pStyle w:val="ListParagraph"/>
        <w:numPr>
          <w:ilvl w:val="0"/>
          <w:numId w:val="12"/>
        </w:numPr>
        <w:spacing w:before="240" w:after="240"/>
        <w:rPr>
          <w:rFonts w:ascii="Calibri" w:eastAsia="Calibri" w:hAnsi="Calibri" w:cs="Calibri"/>
          <w:sz w:val="24"/>
          <w:szCs w:val="24"/>
        </w:rPr>
      </w:pPr>
      <w:r w:rsidRPr="2C346EBF">
        <w:rPr>
          <w:rFonts w:ascii="Calibri" w:eastAsia="Calibri" w:hAnsi="Calibri" w:cs="Calibri"/>
          <w:b/>
          <w:bCs/>
          <w:sz w:val="24"/>
          <w:szCs w:val="24"/>
        </w:rPr>
        <w:t>Thomas Kilmann technique</w:t>
      </w:r>
      <w:r w:rsidRPr="2C346EBF">
        <w:rPr>
          <w:rFonts w:ascii="Calibri" w:eastAsia="Calibri" w:hAnsi="Calibri" w:cs="Calibri"/>
          <w:sz w:val="24"/>
          <w:szCs w:val="24"/>
        </w:rPr>
        <w:t xml:space="preserve"> is a widely used tool for assessing conflict resolution styles &amp; guiding individuals in selecting appropriate strategies to manage conflicts.</w:t>
      </w:r>
    </w:p>
    <w:p w14:paraId="7EC845F8" w14:textId="0C5FE7AB" w:rsidR="7D2A703A" w:rsidRDefault="7D2A703A" w:rsidP="2C346EBF">
      <w:pPr>
        <w:pStyle w:val="ListParagraph"/>
        <w:numPr>
          <w:ilvl w:val="0"/>
          <w:numId w:val="12"/>
        </w:numPr>
        <w:spacing w:before="240" w:after="240"/>
        <w:rPr>
          <w:rFonts w:ascii="Calibri" w:eastAsia="Calibri" w:hAnsi="Calibri" w:cs="Calibri"/>
          <w:b/>
          <w:bCs/>
          <w:sz w:val="24"/>
          <w:szCs w:val="24"/>
        </w:rPr>
      </w:pPr>
      <w:r w:rsidRPr="2C346EBF">
        <w:rPr>
          <w:rFonts w:ascii="Calibri" w:eastAsia="Calibri" w:hAnsi="Calibri" w:cs="Calibri"/>
          <w:b/>
          <w:bCs/>
          <w:sz w:val="24"/>
          <w:szCs w:val="24"/>
        </w:rPr>
        <w:t>5 steps of conflict management</w:t>
      </w:r>
    </w:p>
    <w:p w14:paraId="6C6003AD" w14:textId="018A506A" w:rsidR="7D2A703A" w:rsidRDefault="7D2A703A" w:rsidP="2C346EBF">
      <w:pPr>
        <w:pStyle w:val="ListParagraph"/>
        <w:numPr>
          <w:ilvl w:val="1"/>
          <w:numId w:val="12"/>
        </w:numPr>
        <w:spacing w:after="0"/>
        <w:rPr>
          <w:rFonts w:ascii="Calibri" w:eastAsia="Calibri" w:hAnsi="Calibri" w:cs="Calibri"/>
          <w:sz w:val="24"/>
          <w:szCs w:val="24"/>
        </w:rPr>
      </w:pPr>
      <w:r w:rsidRPr="2C346EBF">
        <w:rPr>
          <w:rFonts w:ascii="Calibri" w:eastAsia="Calibri" w:hAnsi="Calibri" w:cs="Calibri"/>
          <w:sz w:val="24"/>
          <w:szCs w:val="24"/>
        </w:rPr>
        <w:t>Identify the conflict.</w:t>
      </w:r>
    </w:p>
    <w:p w14:paraId="3EE36E96" w14:textId="67C983FE" w:rsidR="7D2A703A" w:rsidRDefault="7D2A703A" w:rsidP="2C346EBF">
      <w:pPr>
        <w:pStyle w:val="ListParagraph"/>
        <w:numPr>
          <w:ilvl w:val="1"/>
          <w:numId w:val="12"/>
        </w:numPr>
        <w:spacing w:after="0"/>
        <w:rPr>
          <w:rFonts w:ascii="Calibri" w:eastAsia="Calibri" w:hAnsi="Calibri" w:cs="Calibri"/>
          <w:sz w:val="24"/>
          <w:szCs w:val="24"/>
        </w:rPr>
      </w:pPr>
      <w:r w:rsidRPr="2C346EBF">
        <w:rPr>
          <w:rFonts w:ascii="Calibri" w:eastAsia="Calibri" w:hAnsi="Calibri" w:cs="Calibri"/>
          <w:sz w:val="24"/>
          <w:szCs w:val="24"/>
        </w:rPr>
        <w:t>Discuss the details.</w:t>
      </w:r>
    </w:p>
    <w:p w14:paraId="68923EFB" w14:textId="2C988F4D" w:rsidR="7D2A703A" w:rsidRDefault="7D2A703A" w:rsidP="2C346EBF">
      <w:pPr>
        <w:pStyle w:val="ListParagraph"/>
        <w:numPr>
          <w:ilvl w:val="1"/>
          <w:numId w:val="12"/>
        </w:numPr>
        <w:spacing w:after="0"/>
        <w:rPr>
          <w:rFonts w:ascii="Calibri" w:eastAsia="Calibri" w:hAnsi="Calibri" w:cs="Calibri"/>
          <w:sz w:val="24"/>
          <w:szCs w:val="24"/>
        </w:rPr>
      </w:pPr>
      <w:r w:rsidRPr="2C346EBF">
        <w:rPr>
          <w:rFonts w:ascii="Calibri" w:eastAsia="Calibri" w:hAnsi="Calibri" w:cs="Calibri"/>
          <w:sz w:val="24"/>
          <w:szCs w:val="24"/>
        </w:rPr>
        <w:t xml:space="preserve"> Agree with the root problem.</w:t>
      </w:r>
    </w:p>
    <w:p w14:paraId="4E56E957" w14:textId="7EBE41B3" w:rsidR="7D2A703A" w:rsidRDefault="7D2A703A" w:rsidP="2C346EBF">
      <w:pPr>
        <w:pStyle w:val="ListParagraph"/>
        <w:numPr>
          <w:ilvl w:val="1"/>
          <w:numId w:val="12"/>
        </w:numPr>
        <w:spacing w:after="0"/>
        <w:rPr>
          <w:rFonts w:ascii="Calibri" w:eastAsia="Calibri" w:hAnsi="Calibri" w:cs="Calibri"/>
          <w:sz w:val="24"/>
          <w:szCs w:val="24"/>
        </w:rPr>
      </w:pPr>
      <w:r w:rsidRPr="2C346EBF">
        <w:rPr>
          <w:rFonts w:ascii="Calibri" w:eastAsia="Calibri" w:hAnsi="Calibri" w:cs="Calibri"/>
          <w:sz w:val="24"/>
          <w:szCs w:val="24"/>
        </w:rPr>
        <w:t>Check for every possible solution for the conflict.</w:t>
      </w:r>
    </w:p>
    <w:p w14:paraId="03C97D68" w14:textId="73E7CCF2" w:rsidR="00B20A9E" w:rsidRDefault="7D2A703A" w:rsidP="00B20A9E">
      <w:pPr>
        <w:pStyle w:val="ListParagraph"/>
        <w:numPr>
          <w:ilvl w:val="1"/>
          <w:numId w:val="12"/>
        </w:numPr>
        <w:spacing w:after="0"/>
        <w:rPr>
          <w:rFonts w:ascii="Calibri" w:eastAsia="Calibri" w:hAnsi="Calibri" w:cs="Calibri"/>
          <w:sz w:val="24"/>
          <w:szCs w:val="24"/>
        </w:rPr>
      </w:pPr>
      <w:r w:rsidRPr="2C346EBF">
        <w:rPr>
          <w:rFonts w:ascii="Calibri" w:eastAsia="Calibri" w:hAnsi="Calibri" w:cs="Calibri"/>
          <w:sz w:val="24"/>
          <w:szCs w:val="24"/>
        </w:rPr>
        <w:t xml:space="preserve"> Negotiate the solution to avoid future conflicts.</w:t>
      </w:r>
    </w:p>
    <w:p w14:paraId="1757BCE9" w14:textId="77777777" w:rsidR="00107D63" w:rsidRDefault="00107D63" w:rsidP="00107D63">
      <w:pPr>
        <w:spacing w:after="0"/>
        <w:rPr>
          <w:rFonts w:ascii="Calibri" w:eastAsia="Calibri" w:hAnsi="Calibri" w:cs="Calibri"/>
          <w:sz w:val="24"/>
          <w:szCs w:val="24"/>
        </w:rPr>
      </w:pPr>
    </w:p>
    <w:p w14:paraId="7BD4410D" w14:textId="02E05D7C" w:rsidR="69E99F42" w:rsidRDefault="4E3C090B" w:rsidP="031F096F">
      <w:pPr>
        <w:pStyle w:val="ListParagraph"/>
        <w:numPr>
          <w:ilvl w:val="0"/>
          <w:numId w:val="20"/>
        </w:numPr>
        <w:spacing w:after="0"/>
        <w:rPr>
          <w:rFonts w:ascii="Calibri" w:eastAsia="Calibri" w:hAnsi="Calibri" w:cs="Calibri"/>
          <w:sz w:val="24"/>
          <w:szCs w:val="24"/>
        </w:rPr>
      </w:pPr>
      <w:r w:rsidRPr="031F096F">
        <w:rPr>
          <w:rFonts w:ascii="Calibri" w:eastAsia="Calibri" w:hAnsi="Calibri" w:cs="Calibri"/>
          <w:b/>
          <w:bCs/>
          <w:sz w:val="24"/>
          <w:szCs w:val="24"/>
        </w:rPr>
        <w:t>X-axis (Cooperation):</w:t>
      </w:r>
      <w:r w:rsidRPr="031F096F">
        <w:rPr>
          <w:rFonts w:ascii="Calibri" w:eastAsia="Calibri" w:hAnsi="Calibri" w:cs="Calibri"/>
          <w:sz w:val="24"/>
          <w:szCs w:val="24"/>
        </w:rPr>
        <w:t xml:space="preserve"> Measures how much you consider others’ interests.</w:t>
      </w:r>
    </w:p>
    <w:p w14:paraId="7FEAD368" w14:textId="4887867C" w:rsidR="69E99F42" w:rsidRDefault="4E3C090B" w:rsidP="031F096F">
      <w:pPr>
        <w:pStyle w:val="ListParagraph"/>
        <w:numPr>
          <w:ilvl w:val="0"/>
          <w:numId w:val="20"/>
        </w:numPr>
        <w:spacing w:after="0"/>
        <w:rPr>
          <w:rFonts w:ascii="Calibri" w:eastAsia="Calibri" w:hAnsi="Calibri" w:cs="Calibri"/>
          <w:sz w:val="24"/>
          <w:szCs w:val="24"/>
        </w:rPr>
      </w:pPr>
      <w:r w:rsidRPr="031F096F">
        <w:rPr>
          <w:rFonts w:ascii="Calibri" w:eastAsia="Calibri" w:hAnsi="Calibri" w:cs="Calibri"/>
          <w:b/>
          <w:bCs/>
          <w:sz w:val="24"/>
          <w:szCs w:val="24"/>
        </w:rPr>
        <w:t>Y-axis (Assertiveness):</w:t>
      </w:r>
      <w:r w:rsidRPr="031F096F">
        <w:rPr>
          <w:rFonts w:ascii="Calibri" w:eastAsia="Calibri" w:hAnsi="Calibri" w:cs="Calibri"/>
          <w:sz w:val="24"/>
          <w:szCs w:val="24"/>
        </w:rPr>
        <w:t xml:space="preserve"> Measures how strongly you push for your own interests.</w:t>
      </w:r>
    </w:p>
    <w:p w14:paraId="075CC9B2" w14:textId="1F913A1F" w:rsidR="69E99F42" w:rsidRDefault="74859324" w:rsidP="031F096F">
      <w:pPr>
        <w:spacing w:after="0"/>
        <w:ind w:left="720"/>
        <w:rPr>
          <w:rFonts w:ascii="Calibri" w:eastAsia="Calibri" w:hAnsi="Calibri" w:cs="Calibri"/>
          <w:sz w:val="24"/>
          <w:szCs w:val="24"/>
        </w:rPr>
      </w:pPr>
      <w:r>
        <w:rPr>
          <w:noProof/>
        </w:rPr>
        <w:drawing>
          <wp:inline distT="0" distB="0" distL="0" distR="0" wp14:anchorId="0D8A9767" wp14:editId="349A6BB4">
            <wp:extent cx="3217140" cy="2009775"/>
            <wp:effectExtent l="0" t="0" r="0" b="0"/>
            <wp:docPr id="1320031286" name="Picture 132003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217140" cy="2009775"/>
                    </a:xfrm>
                    <a:prstGeom prst="rect">
                      <a:avLst/>
                    </a:prstGeom>
                  </pic:spPr>
                </pic:pic>
              </a:graphicData>
            </a:graphic>
          </wp:inline>
        </w:drawing>
      </w:r>
    </w:p>
    <w:p w14:paraId="2BD34198" w14:textId="11BDEFC8" w:rsidR="69E99F42" w:rsidRDefault="4E3C090B" w:rsidP="031F096F">
      <w:pPr>
        <w:pStyle w:val="ListParagraph"/>
        <w:spacing w:after="0"/>
        <w:rPr>
          <w:rFonts w:ascii="Calibri" w:eastAsia="Calibri" w:hAnsi="Calibri" w:cs="Calibri"/>
          <w:b/>
          <w:bCs/>
          <w:sz w:val="24"/>
          <w:szCs w:val="24"/>
        </w:rPr>
      </w:pPr>
      <w:r w:rsidRPr="031F096F">
        <w:rPr>
          <w:rFonts w:ascii="Calibri" w:eastAsia="Calibri" w:hAnsi="Calibri" w:cs="Calibri"/>
          <w:b/>
          <w:bCs/>
          <w:sz w:val="24"/>
          <w:szCs w:val="24"/>
        </w:rPr>
        <w:t>Five Conflict Styles:</w:t>
      </w:r>
    </w:p>
    <w:p w14:paraId="48031DB4" w14:textId="4573FADF" w:rsidR="69E99F42" w:rsidRDefault="4E3C090B" w:rsidP="031F096F">
      <w:pPr>
        <w:pStyle w:val="ListParagraph"/>
        <w:spacing w:after="0"/>
        <w:rPr>
          <w:rFonts w:ascii="Calibri" w:eastAsia="Calibri" w:hAnsi="Calibri" w:cs="Calibri"/>
          <w:b/>
          <w:bCs/>
          <w:sz w:val="24"/>
          <w:szCs w:val="24"/>
        </w:rPr>
      </w:pPr>
      <w:r w:rsidRPr="031F096F">
        <w:rPr>
          <w:rFonts w:ascii="Calibri" w:eastAsia="Calibri" w:hAnsi="Calibri" w:cs="Calibri"/>
          <w:b/>
          <w:bCs/>
          <w:sz w:val="24"/>
          <w:szCs w:val="24"/>
        </w:rPr>
        <w:t>Competing (High Assertiveness, Low Cooperation)</w:t>
      </w:r>
    </w:p>
    <w:p w14:paraId="60B35EB4" w14:textId="1A7BF2AD" w:rsidR="69E99F42" w:rsidRDefault="4E3C090B" w:rsidP="031F096F">
      <w:pPr>
        <w:pStyle w:val="ListParagraph"/>
        <w:spacing w:after="0"/>
        <w:rPr>
          <w:rFonts w:ascii="Calibri" w:eastAsia="Calibri" w:hAnsi="Calibri" w:cs="Calibri"/>
          <w:b/>
          <w:bCs/>
          <w:sz w:val="24"/>
          <w:szCs w:val="24"/>
        </w:rPr>
      </w:pPr>
      <w:r w:rsidRPr="031F096F">
        <w:rPr>
          <w:rFonts w:ascii="Calibri" w:eastAsia="Calibri" w:hAnsi="Calibri" w:cs="Calibri"/>
          <w:b/>
          <w:bCs/>
          <w:sz w:val="24"/>
          <w:szCs w:val="24"/>
        </w:rPr>
        <w:t>Collaborating (High Assertiveness, High Cooperation)</w:t>
      </w:r>
    </w:p>
    <w:p w14:paraId="5002C25C" w14:textId="61A1263A" w:rsidR="69E99F42" w:rsidRDefault="4E3C090B" w:rsidP="031F096F">
      <w:pPr>
        <w:pStyle w:val="ListParagraph"/>
        <w:spacing w:after="0"/>
        <w:rPr>
          <w:rFonts w:ascii="Calibri" w:eastAsia="Calibri" w:hAnsi="Calibri" w:cs="Calibri"/>
          <w:b/>
          <w:bCs/>
          <w:sz w:val="24"/>
          <w:szCs w:val="24"/>
        </w:rPr>
      </w:pPr>
      <w:r w:rsidRPr="031F096F">
        <w:rPr>
          <w:rFonts w:ascii="Calibri" w:eastAsia="Calibri" w:hAnsi="Calibri" w:cs="Calibri"/>
          <w:b/>
          <w:bCs/>
          <w:sz w:val="24"/>
          <w:szCs w:val="24"/>
        </w:rPr>
        <w:t>Compromising (Moderate Assertiveness, Moderate Cooperation)</w:t>
      </w:r>
    </w:p>
    <w:p w14:paraId="1753EB53" w14:textId="23682903" w:rsidR="69E99F42" w:rsidRDefault="4E3C090B" w:rsidP="031F096F">
      <w:pPr>
        <w:pStyle w:val="ListParagraph"/>
        <w:spacing w:after="0"/>
        <w:rPr>
          <w:rFonts w:ascii="Calibri" w:eastAsia="Calibri" w:hAnsi="Calibri" w:cs="Calibri"/>
          <w:b/>
          <w:bCs/>
          <w:sz w:val="24"/>
          <w:szCs w:val="24"/>
        </w:rPr>
      </w:pPr>
      <w:r w:rsidRPr="031F096F">
        <w:rPr>
          <w:rFonts w:ascii="Calibri" w:eastAsia="Calibri" w:hAnsi="Calibri" w:cs="Calibri"/>
          <w:b/>
          <w:bCs/>
          <w:sz w:val="24"/>
          <w:szCs w:val="24"/>
        </w:rPr>
        <w:t>Avoiding (Low Assertiveness, Low Cooperation)</w:t>
      </w:r>
    </w:p>
    <w:p w14:paraId="401104CC" w14:textId="08C1472C" w:rsidR="69E99F42" w:rsidRDefault="4E3C090B" w:rsidP="031F096F">
      <w:pPr>
        <w:pStyle w:val="ListParagraph"/>
        <w:spacing w:after="0"/>
        <w:rPr>
          <w:rFonts w:ascii="Calibri" w:eastAsia="Calibri" w:hAnsi="Calibri" w:cs="Calibri"/>
          <w:b/>
          <w:bCs/>
          <w:sz w:val="24"/>
          <w:szCs w:val="24"/>
        </w:rPr>
      </w:pPr>
      <w:r w:rsidRPr="031F096F">
        <w:rPr>
          <w:rFonts w:ascii="Calibri" w:eastAsia="Calibri" w:hAnsi="Calibri" w:cs="Calibri"/>
          <w:b/>
          <w:bCs/>
          <w:sz w:val="24"/>
          <w:szCs w:val="24"/>
        </w:rPr>
        <w:t>Accommodating (Low Assertiveness, High Cooperation)</w:t>
      </w:r>
    </w:p>
    <w:p w14:paraId="41FABCB8" w14:textId="19A76353" w:rsidR="69E99F42" w:rsidRDefault="69E99F42" w:rsidP="69E99F42">
      <w:pPr>
        <w:spacing w:after="0"/>
        <w:rPr>
          <w:rFonts w:ascii="Calibri" w:eastAsia="Calibri" w:hAnsi="Calibri" w:cs="Calibri"/>
          <w:sz w:val="24"/>
          <w:szCs w:val="24"/>
        </w:rPr>
      </w:pPr>
    </w:p>
    <w:p w14:paraId="26ACDB90" w14:textId="77777777" w:rsidR="00107D63" w:rsidRDefault="00107D63" w:rsidP="00107D63">
      <w:pPr>
        <w:spacing w:after="0"/>
        <w:rPr>
          <w:rFonts w:ascii="Calibri" w:eastAsia="Calibri" w:hAnsi="Calibri" w:cs="Calibri"/>
          <w:sz w:val="24"/>
          <w:szCs w:val="24"/>
        </w:rPr>
      </w:pPr>
    </w:p>
    <w:p w14:paraId="726F73ED" w14:textId="77777777" w:rsidR="00107D63" w:rsidRDefault="00107D63" w:rsidP="00107D63">
      <w:pPr>
        <w:spacing w:after="0"/>
        <w:rPr>
          <w:rFonts w:ascii="Calibri" w:eastAsia="Calibri" w:hAnsi="Calibri" w:cs="Calibri"/>
          <w:sz w:val="24"/>
          <w:szCs w:val="24"/>
        </w:rPr>
      </w:pPr>
    </w:p>
    <w:p w14:paraId="1E793222" w14:textId="77777777" w:rsidR="00107D63" w:rsidRDefault="00107D63" w:rsidP="00107D63">
      <w:pPr>
        <w:spacing w:after="0"/>
        <w:rPr>
          <w:rFonts w:ascii="Calibri" w:eastAsia="Calibri" w:hAnsi="Calibri" w:cs="Calibri"/>
          <w:sz w:val="24"/>
          <w:szCs w:val="24"/>
        </w:rPr>
      </w:pPr>
    </w:p>
    <w:p w14:paraId="4ABAAD78" w14:textId="77777777" w:rsidR="00107D63" w:rsidRDefault="00107D63" w:rsidP="00107D63">
      <w:pPr>
        <w:spacing w:after="0"/>
        <w:rPr>
          <w:rFonts w:ascii="Calibri" w:eastAsia="Calibri" w:hAnsi="Calibri" w:cs="Calibri"/>
          <w:sz w:val="24"/>
          <w:szCs w:val="24"/>
        </w:rPr>
      </w:pPr>
    </w:p>
    <w:p w14:paraId="1D1C68C3" w14:textId="77777777" w:rsidR="00107D63" w:rsidRDefault="00107D63" w:rsidP="00107D63">
      <w:pPr>
        <w:spacing w:after="0"/>
        <w:rPr>
          <w:rFonts w:ascii="Calibri" w:eastAsia="Calibri" w:hAnsi="Calibri" w:cs="Calibri"/>
          <w:sz w:val="24"/>
          <w:szCs w:val="24"/>
        </w:rPr>
      </w:pPr>
    </w:p>
    <w:p w14:paraId="20A4BFC1" w14:textId="77777777" w:rsidR="00107D63" w:rsidRPr="00107D63" w:rsidRDefault="00107D63" w:rsidP="00107D63">
      <w:pPr>
        <w:spacing w:after="0"/>
        <w:rPr>
          <w:rFonts w:ascii="Calibri" w:eastAsia="Calibri" w:hAnsi="Calibri" w:cs="Calibri"/>
          <w:sz w:val="24"/>
          <w:szCs w:val="24"/>
        </w:rPr>
      </w:pPr>
    </w:p>
    <w:p w14:paraId="36E3E1F1" w14:textId="77777777" w:rsidR="00B20A9E" w:rsidRPr="00B20A9E" w:rsidRDefault="00B20A9E" w:rsidP="00B20A9E">
      <w:pPr>
        <w:rPr>
          <w:rFonts w:eastAsiaTheme="minorEastAsia"/>
          <w:b/>
          <w:sz w:val="24"/>
          <w:szCs w:val="24"/>
        </w:rPr>
      </w:pPr>
      <w:r w:rsidRPr="00B20A9E">
        <w:rPr>
          <w:rFonts w:eastAsiaTheme="minorEastAsia"/>
          <w:b/>
          <w:sz w:val="24"/>
          <w:szCs w:val="24"/>
        </w:rPr>
        <w:t>-----------------------------------------------------------------------------------------------------------------</w:t>
      </w:r>
    </w:p>
    <w:p w14:paraId="2268138C" w14:textId="77777777" w:rsidR="00B20A9E" w:rsidRPr="00B20A9E" w:rsidRDefault="00B20A9E" w:rsidP="00B20A9E">
      <w:pPr>
        <w:spacing w:after="0"/>
        <w:rPr>
          <w:rFonts w:ascii="Calibri" w:eastAsia="Calibri" w:hAnsi="Calibri" w:cs="Calibri"/>
          <w:sz w:val="24"/>
          <w:szCs w:val="24"/>
        </w:rPr>
      </w:pPr>
    </w:p>
    <w:p w14:paraId="012ABF53" w14:textId="08D78CC1" w:rsidR="2C346EBF" w:rsidRDefault="2C346EBF" w:rsidP="2C346EBF">
      <w:pPr>
        <w:pStyle w:val="ListParagraph"/>
        <w:spacing w:after="0"/>
        <w:ind w:left="1440"/>
        <w:rPr>
          <w:rFonts w:ascii="Calibri" w:eastAsia="Calibri" w:hAnsi="Calibri" w:cs="Calibri"/>
          <w:sz w:val="24"/>
          <w:szCs w:val="24"/>
        </w:rPr>
      </w:pPr>
    </w:p>
    <w:p w14:paraId="38B6A495" w14:textId="77777777" w:rsidR="003972FE" w:rsidRDefault="003972FE" w:rsidP="2C346EBF">
      <w:pPr>
        <w:spacing w:after="0"/>
        <w:rPr>
          <w:rFonts w:ascii="Calibri" w:eastAsia="Calibri" w:hAnsi="Calibri" w:cs="Calibri"/>
          <w:sz w:val="24"/>
          <w:szCs w:val="24"/>
          <w:highlight w:val="yellow"/>
        </w:rPr>
      </w:pPr>
    </w:p>
    <w:p w14:paraId="678FD661" w14:textId="77777777" w:rsidR="003972FE" w:rsidRDefault="003972FE" w:rsidP="2C346EBF">
      <w:pPr>
        <w:spacing w:after="0"/>
        <w:rPr>
          <w:rFonts w:ascii="Calibri" w:eastAsia="Calibri" w:hAnsi="Calibri" w:cs="Calibri"/>
          <w:sz w:val="24"/>
          <w:szCs w:val="24"/>
          <w:highlight w:val="yellow"/>
        </w:rPr>
      </w:pPr>
    </w:p>
    <w:p w14:paraId="33030703" w14:textId="77777777" w:rsidR="003972FE" w:rsidRDefault="003972FE" w:rsidP="2C346EBF">
      <w:pPr>
        <w:spacing w:after="0"/>
        <w:rPr>
          <w:rFonts w:ascii="Calibri" w:eastAsia="Calibri" w:hAnsi="Calibri" w:cs="Calibri"/>
          <w:sz w:val="24"/>
          <w:szCs w:val="24"/>
          <w:highlight w:val="yellow"/>
        </w:rPr>
      </w:pPr>
    </w:p>
    <w:p w14:paraId="68DBCE05" w14:textId="77777777" w:rsidR="003972FE" w:rsidRDefault="003972FE" w:rsidP="2C346EBF">
      <w:pPr>
        <w:spacing w:after="0"/>
        <w:rPr>
          <w:rFonts w:ascii="Calibri" w:eastAsia="Calibri" w:hAnsi="Calibri" w:cs="Calibri"/>
          <w:sz w:val="24"/>
          <w:szCs w:val="24"/>
          <w:highlight w:val="yellow"/>
        </w:rPr>
      </w:pPr>
    </w:p>
    <w:p w14:paraId="4739EF5C" w14:textId="77777777" w:rsidR="003972FE" w:rsidRDefault="003972FE" w:rsidP="2C346EBF">
      <w:pPr>
        <w:spacing w:after="0"/>
        <w:rPr>
          <w:rFonts w:ascii="Calibri" w:eastAsia="Calibri" w:hAnsi="Calibri" w:cs="Calibri"/>
          <w:sz w:val="24"/>
          <w:szCs w:val="24"/>
          <w:highlight w:val="yellow"/>
        </w:rPr>
      </w:pPr>
    </w:p>
    <w:p w14:paraId="6A3661E6" w14:textId="77777777" w:rsidR="003972FE" w:rsidRDefault="003972FE" w:rsidP="2C346EBF">
      <w:pPr>
        <w:spacing w:after="0"/>
        <w:rPr>
          <w:rFonts w:ascii="Calibri" w:eastAsia="Calibri" w:hAnsi="Calibri" w:cs="Calibri"/>
          <w:sz w:val="24"/>
          <w:szCs w:val="24"/>
          <w:highlight w:val="yellow"/>
        </w:rPr>
      </w:pPr>
    </w:p>
    <w:p w14:paraId="6DBDC68A" w14:textId="77777777" w:rsidR="003972FE" w:rsidRDefault="003972FE" w:rsidP="2C346EBF">
      <w:pPr>
        <w:spacing w:after="0"/>
        <w:rPr>
          <w:rFonts w:ascii="Calibri" w:eastAsia="Calibri" w:hAnsi="Calibri" w:cs="Calibri"/>
          <w:sz w:val="24"/>
          <w:szCs w:val="24"/>
          <w:highlight w:val="yellow"/>
        </w:rPr>
      </w:pPr>
    </w:p>
    <w:p w14:paraId="6ADDD9A5" w14:textId="4356A326" w:rsidR="7D2A703A" w:rsidRDefault="7D2A703A" w:rsidP="2C346EBF">
      <w:pPr>
        <w:spacing w:after="0"/>
        <w:rPr>
          <w:rFonts w:ascii="Calibri" w:eastAsia="Calibri" w:hAnsi="Calibri" w:cs="Calibri"/>
          <w:sz w:val="24"/>
          <w:szCs w:val="24"/>
          <w:highlight w:val="yellow"/>
        </w:rPr>
      </w:pPr>
      <w:r w:rsidRPr="2C346EBF">
        <w:rPr>
          <w:rFonts w:ascii="Calibri" w:eastAsia="Calibri" w:hAnsi="Calibri" w:cs="Calibri"/>
          <w:sz w:val="24"/>
          <w:szCs w:val="24"/>
          <w:highlight w:val="yellow"/>
        </w:rPr>
        <w:t>Q10. List down the reasons for project failure</w:t>
      </w:r>
      <w:r w:rsidRPr="2C346EBF">
        <w:rPr>
          <w:rFonts w:ascii="Calibri" w:eastAsia="Calibri" w:hAnsi="Calibri" w:cs="Calibri"/>
          <w:sz w:val="24"/>
          <w:szCs w:val="24"/>
        </w:rPr>
        <w:t xml:space="preserve"> </w:t>
      </w:r>
    </w:p>
    <w:p w14:paraId="06FFA993" w14:textId="22DCAF23" w:rsidR="2C346EBF" w:rsidRDefault="2C346EBF"/>
    <w:p w14:paraId="3C11DEDD" w14:textId="31F84F27" w:rsidR="56231BFB" w:rsidRDefault="56231BFB" w:rsidP="2C346EBF">
      <w:pPr>
        <w:pStyle w:val="ListParagraph"/>
        <w:numPr>
          <w:ilvl w:val="0"/>
          <w:numId w:val="10"/>
        </w:numPr>
        <w:spacing w:before="240" w:after="240"/>
        <w:rPr>
          <w:rFonts w:ascii="Calibri" w:eastAsia="Calibri" w:hAnsi="Calibri" w:cs="Calibri"/>
        </w:rPr>
      </w:pPr>
      <w:r w:rsidRPr="2C346EBF">
        <w:rPr>
          <w:rFonts w:ascii="Calibri" w:eastAsia="Calibri" w:hAnsi="Calibri" w:cs="Calibri"/>
          <w:b/>
          <w:bCs/>
        </w:rPr>
        <w:t>Poor Planning</w:t>
      </w:r>
      <w:r w:rsidRPr="2C346EBF">
        <w:rPr>
          <w:rFonts w:ascii="Calibri" w:eastAsia="Calibri" w:hAnsi="Calibri" w:cs="Calibri"/>
        </w:rPr>
        <w:t xml:space="preserve"> – Lack of a well-defined roadmap and structured approach leads to inefficiencies, missed deadlines, and project derailment.</w:t>
      </w:r>
    </w:p>
    <w:p w14:paraId="66B0991F" w14:textId="4120F81C" w:rsidR="56231BFB" w:rsidRDefault="56231BFB" w:rsidP="2C346EBF">
      <w:pPr>
        <w:pStyle w:val="ListParagraph"/>
        <w:numPr>
          <w:ilvl w:val="0"/>
          <w:numId w:val="10"/>
        </w:numPr>
        <w:spacing w:before="240" w:after="240"/>
        <w:rPr>
          <w:rFonts w:ascii="Calibri" w:eastAsia="Calibri" w:hAnsi="Calibri" w:cs="Calibri"/>
        </w:rPr>
      </w:pPr>
      <w:r w:rsidRPr="2C346EBF">
        <w:rPr>
          <w:rFonts w:ascii="Calibri" w:eastAsia="Calibri" w:hAnsi="Calibri" w:cs="Calibri"/>
          <w:b/>
          <w:bCs/>
        </w:rPr>
        <w:t>Unclear Objectives and Requirements</w:t>
      </w:r>
      <w:r w:rsidRPr="2C346EBF">
        <w:rPr>
          <w:rFonts w:ascii="Calibri" w:eastAsia="Calibri" w:hAnsi="Calibri" w:cs="Calibri"/>
        </w:rPr>
        <w:t xml:space="preserve"> – Vague or constantly changing project goals result in misalignment among team members and stakeholders.</w:t>
      </w:r>
    </w:p>
    <w:p w14:paraId="6DA7BFAD" w14:textId="46350521" w:rsidR="56231BFB" w:rsidRDefault="56231BFB" w:rsidP="2C346EBF">
      <w:pPr>
        <w:pStyle w:val="ListParagraph"/>
        <w:numPr>
          <w:ilvl w:val="0"/>
          <w:numId w:val="10"/>
        </w:numPr>
        <w:spacing w:before="240" w:after="240"/>
        <w:rPr>
          <w:rFonts w:ascii="Calibri" w:eastAsia="Calibri" w:hAnsi="Calibri" w:cs="Calibri"/>
        </w:rPr>
      </w:pPr>
      <w:r w:rsidRPr="2C346EBF">
        <w:rPr>
          <w:rFonts w:ascii="Calibri" w:eastAsia="Calibri" w:hAnsi="Calibri" w:cs="Calibri"/>
          <w:b/>
          <w:bCs/>
        </w:rPr>
        <w:t>Inadequate Risk Management</w:t>
      </w:r>
      <w:r w:rsidRPr="2C346EBF">
        <w:rPr>
          <w:rFonts w:ascii="Calibri" w:eastAsia="Calibri" w:hAnsi="Calibri" w:cs="Calibri"/>
        </w:rPr>
        <w:t xml:space="preserve"> – Failure to anticipate and mitigate potential risks can cause disruptions, cost overruns, and project delays.</w:t>
      </w:r>
    </w:p>
    <w:p w14:paraId="35AC7ACE" w14:textId="72874079" w:rsidR="56231BFB" w:rsidRDefault="56231BFB" w:rsidP="2C346EBF">
      <w:pPr>
        <w:pStyle w:val="ListParagraph"/>
        <w:numPr>
          <w:ilvl w:val="0"/>
          <w:numId w:val="10"/>
        </w:numPr>
        <w:spacing w:before="240" w:after="240"/>
        <w:rPr>
          <w:rFonts w:ascii="Calibri" w:eastAsia="Calibri" w:hAnsi="Calibri" w:cs="Calibri"/>
        </w:rPr>
      </w:pPr>
      <w:r w:rsidRPr="2C346EBF">
        <w:rPr>
          <w:rFonts w:ascii="Calibri" w:eastAsia="Calibri" w:hAnsi="Calibri" w:cs="Calibri"/>
          <w:b/>
          <w:bCs/>
        </w:rPr>
        <w:t>Poor Communication</w:t>
      </w:r>
      <w:r w:rsidRPr="2C346EBF">
        <w:rPr>
          <w:rFonts w:ascii="Calibri" w:eastAsia="Calibri" w:hAnsi="Calibri" w:cs="Calibri"/>
        </w:rPr>
        <w:t xml:space="preserve"> – Ineffective communication between teams, stakeholders, and clients leads to misunderstandings and incorrect project execution.</w:t>
      </w:r>
    </w:p>
    <w:p w14:paraId="34C0413E" w14:textId="66C595ED" w:rsidR="56231BFB" w:rsidRDefault="56231BFB" w:rsidP="2C346EBF">
      <w:pPr>
        <w:pStyle w:val="ListParagraph"/>
        <w:numPr>
          <w:ilvl w:val="0"/>
          <w:numId w:val="10"/>
        </w:numPr>
        <w:spacing w:before="240" w:after="240"/>
        <w:rPr>
          <w:rFonts w:ascii="Calibri" w:eastAsia="Calibri" w:hAnsi="Calibri" w:cs="Calibri"/>
        </w:rPr>
      </w:pPr>
      <w:r w:rsidRPr="2C346EBF">
        <w:rPr>
          <w:rFonts w:ascii="Calibri" w:eastAsia="Calibri" w:hAnsi="Calibri" w:cs="Calibri"/>
          <w:b/>
          <w:bCs/>
        </w:rPr>
        <w:t>Scope Creep</w:t>
      </w:r>
      <w:r w:rsidRPr="2C346EBF">
        <w:rPr>
          <w:rFonts w:ascii="Calibri" w:eastAsia="Calibri" w:hAnsi="Calibri" w:cs="Calibri"/>
        </w:rPr>
        <w:t xml:space="preserve"> – Uncontrolled expansion of project scope beyond initial requirements results in budget overruns, missed deadlines, and resource exhaustion.</w:t>
      </w:r>
    </w:p>
    <w:p w14:paraId="050A3309" w14:textId="0A12C18C" w:rsidR="56231BFB" w:rsidRDefault="56231BFB" w:rsidP="2C346EBF">
      <w:pPr>
        <w:pStyle w:val="ListParagraph"/>
        <w:numPr>
          <w:ilvl w:val="0"/>
          <w:numId w:val="10"/>
        </w:numPr>
        <w:spacing w:before="240" w:after="240"/>
        <w:rPr>
          <w:rFonts w:ascii="Calibri" w:eastAsia="Calibri" w:hAnsi="Calibri" w:cs="Calibri"/>
        </w:rPr>
      </w:pPr>
      <w:r w:rsidRPr="2C346EBF">
        <w:rPr>
          <w:rFonts w:ascii="Calibri" w:eastAsia="Calibri" w:hAnsi="Calibri" w:cs="Calibri"/>
          <w:b/>
          <w:bCs/>
        </w:rPr>
        <w:t>Lack of Stakeholder Engagement</w:t>
      </w:r>
      <w:r w:rsidRPr="2C346EBF">
        <w:rPr>
          <w:rFonts w:ascii="Calibri" w:eastAsia="Calibri" w:hAnsi="Calibri" w:cs="Calibri"/>
        </w:rPr>
        <w:t xml:space="preserve"> – Insufficient involvement of key stakeholders results in misaligned expectations, leading to conflicts and project failure.</w:t>
      </w:r>
    </w:p>
    <w:p w14:paraId="262D3948" w14:textId="22FD1801" w:rsidR="56231BFB" w:rsidRDefault="56231BFB" w:rsidP="2C346EBF">
      <w:pPr>
        <w:pStyle w:val="ListParagraph"/>
        <w:numPr>
          <w:ilvl w:val="0"/>
          <w:numId w:val="10"/>
        </w:numPr>
        <w:spacing w:before="240" w:after="240"/>
        <w:rPr>
          <w:rFonts w:ascii="Calibri" w:eastAsia="Calibri" w:hAnsi="Calibri" w:cs="Calibri"/>
        </w:rPr>
      </w:pPr>
      <w:r w:rsidRPr="2C346EBF">
        <w:rPr>
          <w:rFonts w:ascii="Calibri" w:eastAsia="Calibri" w:hAnsi="Calibri" w:cs="Calibri"/>
          <w:b/>
          <w:bCs/>
        </w:rPr>
        <w:t>Resource Constraints</w:t>
      </w:r>
      <w:r w:rsidRPr="2C346EBF">
        <w:rPr>
          <w:rFonts w:ascii="Calibri" w:eastAsia="Calibri" w:hAnsi="Calibri" w:cs="Calibri"/>
        </w:rPr>
        <w:t xml:space="preserve"> – Limited availability of skilled personnel, finances, and technology affects project execution and quality.</w:t>
      </w:r>
    </w:p>
    <w:p w14:paraId="1AFFEE83" w14:textId="29E75821" w:rsidR="56231BFB" w:rsidRDefault="56231BFB" w:rsidP="2C346EBF">
      <w:pPr>
        <w:pStyle w:val="ListParagraph"/>
        <w:numPr>
          <w:ilvl w:val="0"/>
          <w:numId w:val="10"/>
        </w:numPr>
        <w:spacing w:before="240" w:after="240"/>
        <w:rPr>
          <w:rFonts w:ascii="Calibri" w:eastAsia="Calibri" w:hAnsi="Calibri" w:cs="Calibri"/>
        </w:rPr>
      </w:pPr>
      <w:r w:rsidRPr="2C346EBF">
        <w:rPr>
          <w:rFonts w:ascii="Calibri" w:eastAsia="Calibri" w:hAnsi="Calibri" w:cs="Calibri"/>
          <w:b/>
          <w:bCs/>
        </w:rPr>
        <w:t>Technical Challenges</w:t>
      </w:r>
      <w:r w:rsidRPr="2C346EBF">
        <w:rPr>
          <w:rFonts w:ascii="Calibri" w:eastAsia="Calibri" w:hAnsi="Calibri" w:cs="Calibri"/>
        </w:rPr>
        <w:t xml:space="preserve"> – Unforeseen technical issues, outdated technology, or integration problems can cause project delays and failure.</w:t>
      </w:r>
    </w:p>
    <w:p w14:paraId="2D540D0E" w14:textId="77777777" w:rsidR="00B20A9E" w:rsidRPr="00B20A9E" w:rsidRDefault="00B20A9E" w:rsidP="00B20A9E">
      <w:pPr>
        <w:ind w:left="360"/>
        <w:rPr>
          <w:rFonts w:eastAsiaTheme="minorEastAsia"/>
          <w:b/>
          <w:sz w:val="24"/>
          <w:szCs w:val="24"/>
        </w:rPr>
      </w:pPr>
      <w:r w:rsidRPr="00B20A9E">
        <w:rPr>
          <w:rFonts w:eastAsiaTheme="minorEastAsia"/>
          <w:b/>
          <w:sz w:val="24"/>
          <w:szCs w:val="24"/>
        </w:rPr>
        <w:t>-----------------------------------------------------------------------------------------------------------------</w:t>
      </w:r>
    </w:p>
    <w:p w14:paraId="252F1D36" w14:textId="77777777" w:rsidR="00B20A9E" w:rsidRPr="00B20A9E" w:rsidRDefault="00B20A9E" w:rsidP="00B20A9E">
      <w:pPr>
        <w:spacing w:before="240" w:after="240"/>
        <w:rPr>
          <w:rFonts w:ascii="Calibri" w:eastAsia="Calibri" w:hAnsi="Calibri" w:cs="Calibri"/>
        </w:rPr>
      </w:pPr>
    </w:p>
    <w:p w14:paraId="1B9AC77E" w14:textId="6D36E223" w:rsidR="56231BFB" w:rsidRDefault="56231BFB" w:rsidP="2C346EBF">
      <w:pPr>
        <w:spacing w:before="240" w:after="240"/>
        <w:rPr>
          <w:rFonts w:ascii="Calibri" w:eastAsia="Calibri" w:hAnsi="Calibri" w:cs="Calibri"/>
          <w:highlight w:val="yellow"/>
        </w:rPr>
      </w:pPr>
      <w:r w:rsidRPr="2C346EBF">
        <w:rPr>
          <w:rFonts w:ascii="Calibri" w:eastAsia="Calibri" w:hAnsi="Calibri" w:cs="Calibri"/>
          <w:highlight w:val="yellow"/>
        </w:rPr>
        <w:t>Q11. List the Challenges faced in projects for BA</w:t>
      </w:r>
    </w:p>
    <w:p w14:paraId="58139575" w14:textId="718DBBC0" w:rsidR="17E697A6" w:rsidRDefault="17E697A6" w:rsidP="2C346EBF">
      <w:pPr>
        <w:pStyle w:val="ListParagraph"/>
        <w:numPr>
          <w:ilvl w:val="0"/>
          <w:numId w:val="8"/>
        </w:numPr>
        <w:spacing w:after="0"/>
        <w:rPr>
          <w:rFonts w:ascii="Calibri" w:eastAsia="Calibri" w:hAnsi="Calibri" w:cs="Calibri"/>
        </w:rPr>
      </w:pPr>
      <w:r w:rsidRPr="2C346EBF">
        <w:rPr>
          <w:rFonts w:ascii="Calibri" w:eastAsia="Calibri" w:hAnsi="Calibri" w:cs="Calibri"/>
          <w:b/>
          <w:bCs/>
        </w:rPr>
        <w:t>Unclear or Changing Requirements</w:t>
      </w:r>
      <w:r w:rsidRPr="2C346EBF">
        <w:rPr>
          <w:rFonts w:ascii="Calibri" w:eastAsia="Calibri" w:hAnsi="Calibri" w:cs="Calibri"/>
        </w:rPr>
        <w:t xml:space="preserve"> – Frequent requirement changes lead to misinterpretation and rework.</w:t>
      </w:r>
    </w:p>
    <w:p w14:paraId="2D9AC606" w14:textId="23844ADD" w:rsidR="17E697A6" w:rsidRDefault="17E697A6" w:rsidP="2C346EBF">
      <w:pPr>
        <w:pStyle w:val="ListParagraph"/>
        <w:numPr>
          <w:ilvl w:val="0"/>
          <w:numId w:val="8"/>
        </w:numPr>
        <w:spacing w:after="0"/>
        <w:rPr>
          <w:rFonts w:ascii="Calibri" w:eastAsia="Calibri" w:hAnsi="Calibri" w:cs="Calibri"/>
        </w:rPr>
      </w:pPr>
      <w:r w:rsidRPr="2C346EBF">
        <w:rPr>
          <w:rFonts w:ascii="Calibri" w:eastAsia="Calibri" w:hAnsi="Calibri" w:cs="Calibri"/>
          <w:b/>
          <w:bCs/>
        </w:rPr>
        <w:t>Managing Stakeholder Expectations</w:t>
      </w:r>
      <w:r w:rsidRPr="2C346EBF">
        <w:rPr>
          <w:rFonts w:ascii="Calibri" w:eastAsia="Calibri" w:hAnsi="Calibri" w:cs="Calibri"/>
        </w:rPr>
        <w:t xml:space="preserve"> – Aligning conflicting interests and ensuring clear communication is challenging.</w:t>
      </w:r>
    </w:p>
    <w:p w14:paraId="4749C8FB" w14:textId="16113C75" w:rsidR="17E697A6" w:rsidRDefault="17E697A6" w:rsidP="2C346EBF">
      <w:pPr>
        <w:pStyle w:val="ListParagraph"/>
        <w:numPr>
          <w:ilvl w:val="0"/>
          <w:numId w:val="8"/>
        </w:numPr>
        <w:spacing w:after="0"/>
        <w:rPr>
          <w:rFonts w:ascii="Calibri" w:eastAsia="Calibri" w:hAnsi="Calibri" w:cs="Calibri"/>
        </w:rPr>
      </w:pPr>
      <w:r w:rsidRPr="2C346EBF">
        <w:rPr>
          <w:rFonts w:ascii="Calibri" w:eastAsia="Calibri" w:hAnsi="Calibri" w:cs="Calibri"/>
          <w:b/>
          <w:bCs/>
        </w:rPr>
        <w:t>Scope Creep</w:t>
      </w:r>
      <w:r w:rsidRPr="2C346EBF">
        <w:rPr>
          <w:rFonts w:ascii="Calibri" w:eastAsia="Calibri" w:hAnsi="Calibri" w:cs="Calibri"/>
        </w:rPr>
        <w:t xml:space="preserve"> – Uncontrolled additions to scope impact timelines and budgets.</w:t>
      </w:r>
    </w:p>
    <w:p w14:paraId="4CCA56D8" w14:textId="2E1E3CAD" w:rsidR="17E697A6" w:rsidRDefault="17E697A6" w:rsidP="2C346EBF">
      <w:pPr>
        <w:pStyle w:val="ListParagraph"/>
        <w:numPr>
          <w:ilvl w:val="0"/>
          <w:numId w:val="8"/>
        </w:numPr>
        <w:spacing w:after="0"/>
        <w:rPr>
          <w:rFonts w:ascii="Calibri" w:eastAsia="Calibri" w:hAnsi="Calibri" w:cs="Calibri"/>
        </w:rPr>
      </w:pPr>
      <w:r w:rsidRPr="2C346EBF">
        <w:rPr>
          <w:rFonts w:ascii="Calibri" w:eastAsia="Calibri" w:hAnsi="Calibri" w:cs="Calibri"/>
          <w:b/>
          <w:bCs/>
        </w:rPr>
        <w:t>Time and Resource Constraints</w:t>
      </w:r>
      <w:r w:rsidRPr="2C346EBF">
        <w:rPr>
          <w:rFonts w:ascii="Calibri" w:eastAsia="Calibri" w:hAnsi="Calibri" w:cs="Calibri"/>
        </w:rPr>
        <w:t xml:space="preserve"> – Limited time, budget, or skilled personnel affect project execution.</w:t>
      </w:r>
    </w:p>
    <w:p w14:paraId="539B899D" w14:textId="60B44F10" w:rsidR="17E697A6" w:rsidRDefault="17E697A6" w:rsidP="2C346EBF">
      <w:pPr>
        <w:pStyle w:val="ListParagraph"/>
        <w:numPr>
          <w:ilvl w:val="0"/>
          <w:numId w:val="8"/>
        </w:numPr>
        <w:spacing w:after="0"/>
        <w:rPr>
          <w:rFonts w:ascii="Calibri" w:eastAsia="Calibri" w:hAnsi="Calibri" w:cs="Calibri"/>
        </w:rPr>
      </w:pPr>
      <w:r w:rsidRPr="2C346EBF">
        <w:rPr>
          <w:rFonts w:ascii="Calibri" w:eastAsia="Calibri" w:hAnsi="Calibri" w:cs="Calibri"/>
          <w:b/>
          <w:bCs/>
        </w:rPr>
        <w:t>Quality Assurance and Testing</w:t>
      </w:r>
      <w:r w:rsidRPr="2C346EBF">
        <w:rPr>
          <w:rFonts w:ascii="Calibri" w:eastAsia="Calibri" w:hAnsi="Calibri" w:cs="Calibri"/>
        </w:rPr>
        <w:t xml:space="preserve"> – Ensuring requirements are met and tested properly to avoid defects.</w:t>
      </w:r>
    </w:p>
    <w:p w14:paraId="0326523D" w14:textId="20361F12" w:rsidR="17E697A6" w:rsidRDefault="17E697A6" w:rsidP="2C346EBF">
      <w:pPr>
        <w:pStyle w:val="ListParagraph"/>
        <w:numPr>
          <w:ilvl w:val="0"/>
          <w:numId w:val="8"/>
        </w:numPr>
        <w:spacing w:after="0"/>
        <w:rPr>
          <w:rFonts w:ascii="Calibri" w:eastAsia="Calibri" w:hAnsi="Calibri" w:cs="Calibri"/>
        </w:rPr>
      </w:pPr>
      <w:r w:rsidRPr="2C346EBF">
        <w:rPr>
          <w:rFonts w:ascii="Calibri" w:eastAsia="Calibri" w:hAnsi="Calibri" w:cs="Calibri"/>
          <w:b/>
          <w:bCs/>
        </w:rPr>
        <w:t>Documentation and Knowledge Management</w:t>
      </w:r>
      <w:r w:rsidRPr="2C346EBF">
        <w:rPr>
          <w:rFonts w:ascii="Calibri" w:eastAsia="Calibri" w:hAnsi="Calibri" w:cs="Calibri"/>
        </w:rPr>
        <w:t xml:space="preserve"> – Maintaining clear documentation to avoid miscommunication and knowledge gaps.</w:t>
      </w:r>
    </w:p>
    <w:p w14:paraId="67CA0BE6" w14:textId="517DAC9A" w:rsidR="17E697A6" w:rsidRDefault="17E697A6" w:rsidP="2C346EBF">
      <w:pPr>
        <w:pStyle w:val="ListParagraph"/>
        <w:numPr>
          <w:ilvl w:val="0"/>
          <w:numId w:val="8"/>
        </w:numPr>
        <w:spacing w:after="0"/>
        <w:rPr>
          <w:rFonts w:ascii="Calibri" w:eastAsia="Calibri" w:hAnsi="Calibri" w:cs="Calibri"/>
        </w:rPr>
      </w:pPr>
      <w:r w:rsidRPr="2C346EBF">
        <w:rPr>
          <w:rFonts w:ascii="Calibri" w:eastAsia="Calibri" w:hAnsi="Calibri" w:cs="Calibri"/>
          <w:b/>
          <w:bCs/>
        </w:rPr>
        <w:t>Technology Constraints</w:t>
      </w:r>
      <w:r w:rsidRPr="2C346EBF">
        <w:rPr>
          <w:rFonts w:ascii="Calibri" w:eastAsia="Calibri" w:hAnsi="Calibri" w:cs="Calibri"/>
        </w:rPr>
        <w:t xml:space="preserve"> – Integrating legacy systems and adopting new technologies pose technical challenges.</w:t>
      </w:r>
    </w:p>
    <w:p w14:paraId="6CCEDEA2" w14:textId="3F309650" w:rsidR="00B20A9E" w:rsidRPr="00B20A9E" w:rsidRDefault="00B20A9E" w:rsidP="00B20A9E">
      <w:pPr>
        <w:ind w:left="360"/>
        <w:rPr>
          <w:rFonts w:eastAsiaTheme="minorEastAsia"/>
          <w:b/>
          <w:sz w:val="24"/>
          <w:szCs w:val="24"/>
        </w:rPr>
      </w:pPr>
      <w:r w:rsidRPr="00B20A9E">
        <w:rPr>
          <w:rFonts w:eastAsiaTheme="minorEastAsia"/>
          <w:b/>
          <w:sz w:val="24"/>
          <w:szCs w:val="24"/>
        </w:rPr>
        <w:t>----------------------------------------------------------------------------------------------------------------</w:t>
      </w:r>
    </w:p>
    <w:p w14:paraId="66DFFBB9" w14:textId="77777777" w:rsidR="00B20A9E" w:rsidRPr="00B20A9E" w:rsidRDefault="00B20A9E" w:rsidP="00B20A9E">
      <w:pPr>
        <w:spacing w:after="0"/>
        <w:ind w:left="360"/>
        <w:rPr>
          <w:rFonts w:ascii="Calibri" w:eastAsia="Calibri" w:hAnsi="Calibri" w:cs="Calibri"/>
        </w:rPr>
      </w:pPr>
    </w:p>
    <w:p w14:paraId="0AED510A" w14:textId="61D565EA" w:rsidR="2C346EBF" w:rsidRDefault="2C346EBF" w:rsidP="2C346EBF">
      <w:pPr>
        <w:spacing w:after="0"/>
        <w:rPr>
          <w:rFonts w:ascii="Calibri" w:eastAsia="Calibri" w:hAnsi="Calibri" w:cs="Calibri"/>
        </w:rPr>
      </w:pPr>
    </w:p>
    <w:p w14:paraId="4C12CC9A" w14:textId="77777777" w:rsidR="000C49F2" w:rsidRDefault="000C49F2" w:rsidP="2C346EBF">
      <w:pPr>
        <w:spacing w:after="0"/>
        <w:rPr>
          <w:rFonts w:ascii="Calibri" w:eastAsia="Calibri" w:hAnsi="Calibri" w:cs="Calibri"/>
          <w:highlight w:val="yellow"/>
        </w:rPr>
      </w:pPr>
    </w:p>
    <w:p w14:paraId="1B8DA68A" w14:textId="77777777" w:rsidR="000C49F2" w:rsidRDefault="000C49F2" w:rsidP="2C346EBF">
      <w:pPr>
        <w:spacing w:after="0"/>
        <w:rPr>
          <w:rFonts w:ascii="Calibri" w:eastAsia="Calibri" w:hAnsi="Calibri" w:cs="Calibri"/>
          <w:highlight w:val="yellow"/>
        </w:rPr>
      </w:pPr>
    </w:p>
    <w:p w14:paraId="79E2EBAD" w14:textId="77777777" w:rsidR="000C49F2" w:rsidRDefault="000C49F2" w:rsidP="2C346EBF">
      <w:pPr>
        <w:spacing w:after="0"/>
        <w:rPr>
          <w:rFonts w:ascii="Calibri" w:eastAsia="Calibri" w:hAnsi="Calibri" w:cs="Calibri"/>
          <w:highlight w:val="yellow"/>
        </w:rPr>
      </w:pPr>
    </w:p>
    <w:p w14:paraId="507D2FB6" w14:textId="77777777" w:rsidR="000C49F2" w:rsidRDefault="000C49F2" w:rsidP="2C346EBF">
      <w:pPr>
        <w:spacing w:after="0"/>
        <w:rPr>
          <w:rFonts w:ascii="Calibri" w:eastAsia="Calibri" w:hAnsi="Calibri" w:cs="Calibri"/>
          <w:highlight w:val="yellow"/>
        </w:rPr>
      </w:pPr>
    </w:p>
    <w:p w14:paraId="1D1C4A03" w14:textId="77777777" w:rsidR="000C49F2" w:rsidRDefault="000C49F2" w:rsidP="2C346EBF">
      <w:pPr>
        <w:spacing w:after="0"/>
        <w:rPr>
          <w:rFonts w:ascii="Calibri" w:eastAsia="Calibri" w:hAnsi="Calibri" w:cs="Calibri"/>
          <w:highlight w:val="yellow"/>
        </w:rPr>
      </w:pPr>
    </w:p>
    <w:p w14:paraId="5AF47FD7" w14:textId="77777777" w:rsidR="000C49F2" w:rsidRDefault="000C49F2" w:rsidP="2C346EBF">
      <w:pPr>
        <w:spacing w:after="0"/>
        <w:rPr>
          <w:rFonts w:ascii="Calibri" w:eastAsia="Calibri" w:hAnsi="Calibri" w:cs="Calibri"/>
          <w:highlight w:val="yellow"/>
        </w:rPr>
      </w:pPr>
    </w:p>
    <w:p w14:paraId="64C40F9B" w14:textId="615026FC" w:rsidR="17E697A6" w:rsidRDefault="17E697A6" w:rsidP="2C346EBF">
      <w:pPr>
        <w:spacing w:after="0"/>
        <w:rPr>
          <w:rFonts w:ascii="Calibri" w:eastAsia="Calibri" w:hAnsi="Calibri" w:cs="Calibri"/>
          <w:highlight w:val="yellow"/>
        </w:rPr>
      </w:pPr>
      <w:r w:rsidRPr="2C346EBF">
        <w:rPr>
          <w:rFonts w:ascii="Calibri" w:eastAsia="Calibri" w:hAnsi="Calibri" w:cs="Calibri"/>
          <w:highlight w:val="yellow"/>
        </w:rPr>
        <w:t>Q12. Write about Document Naming Standards</w:t>
      </w:r>
    </w:p>
    <w:p w14:paraId="5BF72BC5" w14:textId="6E5C634B" w:rsidR="0425E886" w:rsidRDefault="0425E886" w:rsidP="0425E886">
      <w:pPr>
        <w:spacing w:after="0"/>
        <w:rPr>
          <w:rFonts w:ascii="Calibri" w:eastAsia="Calibri" w:hAnsi="Calibri" w:cs="Calibri"/>
          <w:highlight w:val="yellow"/>
        </w:rPr>
      </w:pPr>
    </w:p>
    <w:p w14:paraId="21FA92F9" w14:textId="76C71F74" w:rsidR="464FA866" w:rsidRDefault="464FA866" w:rsidP="3AC82ECB">
      <w:pPr>
        <w:pStyle w:val="ListParagraph"/>
        <w:numPr>
          <w:ilvl w:val="0"/>
          <w:numId w:val="13"/>
        </w:numPr>
        <w:spacing w:after="0"/>
        <w:rPr>
          <w:rFonts w:ascii="Calibri" w:eastAsia="Calibri" w:hAnsi="Calibri" w:cs="Calibri"/>
        </w:rPr>
      </w:pPr>
      <w:r w:rsidRPr="3AC82ECB">
        <w:rPr>
          <w:rFonts w:ascii="Calibri" w:eastAsia="Calibri" w:hAnsi="Calibri" w:cs="Calibri"/>
        </w:rPr>
        <w:t>A document numbering standard is a systematic approach to assigning unique identifiers to various documents created and used throughout the development process.</w:t>
      </w:r>
    </w:p>
    <w:p w14:paraId="5590C32D" w14:textId="158E1AB2" w:rsidR="464FA866" w:rsidRDefault="464FA866" w:rsidP="3AC82ECB">
      <w:pPr>
        <w:spacing w:before="240" w:after="240"/>
        <w:rPr>
          <w:rFonts w:ascii="Calibri" w:eastAsia="Calibri" w:hAnsi="Calibri" w:cs="Calibri"/>
        </w:rPr>
      </w:pPr>
      <w:r w:rsidRPr="3AC82ECB">
        <w:rPr>
          <w:rFonts w:ascii="Calibri" w:eastAsia="Calibri" w:hAnsi="Calibri" w:cs="Calibri"/>
        </w:rPr>
        <w:t>Ex. Suppose we have a project with the ID "</w:t>
      </w:r>
      <w:r w:rsidRPr="5DC988F0">
        <w:rPr>
          <w:rFonts w:ascii="Calibri" w:eastAsia="Calibri" w:hAnsi="Calibri" w:cs="Calibri"/>
        </w:rPr>
        <w:t>PROJABC</w:t>
      </w:r>
      <w:r w:rsidRPr="3AC82ECB">
        <w:rPr>
          <w:rFonts w:ascii="Calibri" w:eastAsia="Calibri" w:hAnsi="Calibri" w:cs="Calibri"/>
        </w:rPr>
        <w:t>," and we're working with a Requirements Specification Document.</w:t>
      </w:r>
    </w:p>
    <w:p w14:paraId="07352A8B" w14:textId="1319F1FE" w:rsidR="464FA866" w:rsidRDefault="464FA866" w:rsidP="3AC82ECB">
      <w:pPr>
        <w:spacing w:before="240" w:after="240"/>
      </w:pPr>
      <w:r w:rsidRPr="3AC82ECB">
        <w:rPr>
          <w:rFonts w:ascii="Calibri" w:eastAsia="Calibri" w:hAnsi="Calibri" w:cs="Calibri"/>
        </w:rPr>
        <w:t xml:space="preserve">Project ID: </w:t>
      </w:r>
      <w:r w:rsidRPr="50003867">
        <w:rPr>
          <w:rFonts w:ascii="Calibri" w:eastAsia="Calibri" w:hAnsi="Calibri" w:cs="Calibri"/>
        </w:rPr>
        <w:t>PROJABC</w:t>
      </w:r>
    </w:p>
    <w:p w14:paraId="702A694D" w14:textId="575F0B24" w:rsidR="464FA866" w:rsidRDefault="464FA866" w:rsidP="3AC82ECB">
      <w:pPr>
        <w:spacing w:before="240" w:after="240"/>
      </w:pPr>
      <w:r w:rsidRPr="3AC82ECB">
        <w:rPr>
          <w:rFonts w:ascii="Calibri" w:eastAsia="Calibri" w:hAnsi="Calibri" w:cs="Calibri"/>
        </w:rPr>
        <w:t>Document Type: REQ</w:t>
      </w:r>
    </w:p>
    <w:p w14:paraId="5FA1D117" w14:textId="1BEE03E1" w:rsidR="464FA866" w:rsidRDefault="464FA866" w:rsidP="3AC82ECB">
      <w:pPr>
        <w:spacing w:before="240" w:after="240"/>
      </w:pPr>
      <w:r w:rsidRPr="3AC82ECB">
        <w:rPr>
          <w:rFonts w:ascii="Calibri" w:eastAsia="Calibri" w:hAnsi="Calibri" w:cs="Calibri"/>
        </w:rPr>
        <w:t>Version: 1.0</w:t>
      </w:r>
    </w:p>
    <w:p w14:paraId="61EB3ACD" w14:textId="01AEE901" w:rsidR="464FA866" w:rsidRDefault="464FA866" w:rsidP="3AC82ECB">
      <w:pPr>
        <w:spacing w:before="240" w:after="240"/>
      </w:pPr>
      <w:r w:rsidRPr="3AC82ECB">
        <w:rPr>
          <w:rFonts w:ascii="Calibri" w:eastAsia="Calibri" w:hAnsi="Calibri" w:cs="Calibri"/>
        </w:rPr>
        <w:t xml:space="preserve">Date: </w:t>
      </w:r>
      <w:r w:rsidRPr="1685FA21">
        <w:rPr>
          <w:rFonts w:ascii="Calibri" w:eastAsia="Calibri" w:hAnsi="Calibri" w:cs="Calibri"/>
        </w:rPr>
        <w:t>2025</w:t>
      </w:r>
      <w:r w:rsidRPr="3AC82ECB">
        <w:rPr>
          <w:rFonts w:ascii="Calibri" w:eastAsia="Calibri" w:hAnsi="Calibri" w:cs="Calibri"/>
        </w:rPr>
        <w:t>-</w:t>
      </w:r>
      <w:r w:rsidRPr="25163935">
        <w:rPr>
          <w:rFonts w:ascii="Calibri" w:eastAsia="Calibri" w:hAnsi="Calibri" w:cs="Calibri"/>
        </w:rPr>
        <w:t>02-</w:t>
      </w:r>
      <w:r w:rsidRPr="3DAE6F94">
        <w:rPr>
          <w:rFonts w:ascii="Calibri" w:eastAsia="Calibri" w:hAnsi="Calibri" w:cs="Calibri"/>
        </w:rPr>
        <w:t>11</w:t>
      </w:r>
    </w:p>
    <w:p w14:paraId="51F56E02" w14:textId="6BF2D0B0" w:rsidR="464FA866" w:rsidRDefault="464FA866" w:rsidP="3AC82ECB">
      <w:pPr>
        <w:spacing w:before="240" w:after="240"/>
      </w:pPr>
      <w:r w:rsidRPr="3AC82ECB">
        <w:rPr>
          <w:rFonts w:ascii="Calibri" w:eastAsia="Calibri" w:hAnsi="Calibri" w:cs="Calibri"/>
        </w:rPr>
        <w:t xml:space="preserve">The document identifier could be: </w:t>
      </w:r>
      <w:r w:rsidRPr="47EDECB2">
        <w:rPr>
          <w:rFonts w:ascii="Calibri" w:eastAsia="Calibri" w:hAnsi="Calibri" w:cs="Calibri"/>
        </w:rPr>
        <w:t>PROJABC</w:t>
      </w:r>
      <w:r w:rsidRPr="3AC82ECB">
        <w:rPr>
          <w:rFonts w:ascii="Calibri" w:eastAsia="Calibri" w:hAnsi="Calibri" w:cs="Calibri"/>
        </w:rPr>
        <w:t>-REQ-1.0-</w:t>
      </w:r>
      <w:r w:rsidRPr="7003A062">
        <w:rPr>
          <w:rFonts w:ascii="Calibri" w:eastAsia="Calibri" w:hAnsi="Calibri" w:cs="Calibri"/>
        </w:rPr>
        <w:t xml:space="preserve"> 2025-02-11</w:t>
      </w:r>
    </w:p>
    <w:p w14:paraId="0A01D1CA" w14:textId="77777777" w:rsidR="00B20A9E" w:rsidRPr="00E458B5" w:rsidRDefault="00B20A9E" w:rsidP="00B20A9E">
      <w:pPr>
        <w:ind w:left="360"/>
        <w:rPr>
          <w:rFonts w:eastAsiaTheme="minorEastAsia"/>
          <w:b/>
          <w:sz w:val="24"/>
          <w:szCs w:val="24"/>
        </w:rPr>
      </w:pPr>
      <w:r w:rsidRPr="00E458B5">
        <w:rPr>
          <w:rFonts w:eastAsiaTheme="minorEastAsia"/>
          <w:b/>
          <w:sz w:val="24"/>
          <w:szCs w:val="24"/>
        </w:rPr>
        <w:t>-----------------------------------------------------------------------------------------------------------------</w:t>
      </w:r>
    </w:p>
    <w:p w14:paraId="6722A06B" w14:textId="47516C42" w:rsidR="68A6AE16" w:rsidRDefault="68A6AE16" w:rsidP="68A6AE16">
      <w:pPr>
        <w:spacing w:before="240" w:after="240"/>
        <w:rPr>
          <w:rFonts w:ascii="Calibri" w:eastAsia="Calibri" w:hAnsi="Calibri" w:cs="Calibri"/>
        </w:rPr>
      </w:pPr>
    </w:p>
    <w:p w14:paraId="0E550510" w14:textId="23B1647D" w:rsidR="3AC82ECB" w:rsidRDefault="58232848" w:rsidP="3AC82ECB">
      <w:pPr>
        <w:spacing w:after="0"/>
      </w:pPr>
      <w:r w:rsidRPr="0690B40D">
        <w:rPr>
          <w:rFonts w:ascii="Calibri" w:eastAsia="Calibri" w:hAnsi="Calibri" w:cs="Calibri"/>
          <w:highlight w:val="yellow"/>
        </w:rPr>
        <w:t>Q13. What are the Do’s and Don’ts of a Business analyst</w:t>
      </w:r>
    </w:p>
    <w:p w14:paraId="5800836C" w14:textId="5328C7C1" w:rsidR="68A6AE16" w:rsidRDefault="68A6AE16" w:rsidP="68A6AE16">
      <w:pPr>
        <w:spacing w:after="0"/>
        <w:rPr>
          <w:rFonts w:ascii="Calibri" w:eastAsia="Calibri" w:hAnsi="Calibri" w:cs="Calibri"/>
          <w:highlight w:val="yellow"/>
        </w:rPr>
      </w:pPr>
    </w:p>
    <w:p w14:paraId="6A54DAA1" w14:textId="61E938B8" w:rsidR="20E61221" w:rsidRDefault="20E61221" w:rsidP="20E61221">
      <w:pPr>
        <w:spacing w:after="0"/>
        <w:rPr>
          <w:rFonts w:ascii="Calibri" w:eastAsia="Calibri" w:hAnsi="Calibri" w:cs="Calibri"/>
          <w:highlight w:val="yellow"/>
        </w:rPr>
      </w:pPr>
    </w:p>
    <w:tbl>
      <w:tblPr>
        <w:tblStyle w:val="TableGrid"/>
        <w:tblW w:w="0" w:type="auto"/>
        <w:tblLayout w:type="fixed"/>
        <w:tblLook w:val="06A0" w:firstRow="1" w:lastRow="0" w:firstColumn="1" w:lastColumn="0" w:noHBand="1" w:noVBand="1"/>
      </w:tblPr>
      <w:tblGrid>
        <w:gridCol w:w="1301"/>
        <w:gridCol w:w="3864"/>
        <w:gridCol w:w="3850"/>
      </w:tblGrid>
      <w:tr w:rsidR="6B3BEB38" w14:paraId="0B19F128" w14:textId="77777777" w:rsidTr="6B3BEB38">
        <w:trPr>
          <w:trHeight w:val="315"/>
        </w:trPr>
        <w:tc>
          <w:tcPr>
            <w:tcW w:w="1301" w:type="dxa"/>
            <w:tcBorders>
              <w:top w:val="single" w:sz="6" w:space="0" w:color="000000" w:themeColor="text1"/>
              <w:left w:val="single" w:sz="6" w:space="0" w:color="000000" w:themeColor="text1"/>
              <w:bottom w:val="single" w:sz="6" w:space="0" w:color="CCCCCC"/>
              <w:right w:val="single" w:sz="6" w:space="0" w:color="CCCCCC"/>
            </w:tcBorders>
            <w:tcMar>
              <w:top w:w="30" w:type="dxa"/>
              <w:left w:w="45" w:type="dxa"/>
              <w:bottom w:w="30" w:type="dxa"/>
              <w:right w:w="45" w:type="dxa"/>
            </w:tcMar>
            <w:vAlign w:val="bottom"/>
          </w:tcPr>
          <w:p w14:paraId="6D0674E5" w14:textId="2888ECA2" w:rsidR="6B3BEB38" w:rsidRDefault="6B3BEB38" w:rsidP="6B3BEB38">
            <w:r w:rsidRPr="6B3BEB38">
              <w:rPr>
                <w:rFonts w:ascii="Arial" w:eastAsia="Arial" w:hAnsi="Arial" w:cs="Arial"/>
                <w:sz w:val="20"/>
                <w:szCs w:val="20"/>
              </w:rPr>
              <w:t>Sr. No.</w:t>
            </w:r>
          </w:p>
        </w:tc>
        <w:tc>
          <w:tcPr>
            <w:tcW w:w="3864" w:type="dxa"/>
            <w:tcBorders>
              <w:top w:val="single" w:sz="6" w:space="0" w:color="000000" w:themeColor="text1"/>
              <w:left w:val="single" w:sz="6" w:space="0" w:color="CCCCCC"/>
              <w:bottom w:val="single" w:sz="6" w:space="0" w:color="CCCCCC"/>
              <w:right w:val="single" w:sz="6" w:space="0" w:color="CCCCCC"/>
            </w:tcBorders>
            <w:tcMar>
              <w:top w:w="30" w:type="dxa"/>
              <w:left w:w="45" w:type="dxa"/>
              <w:bottom w:w="30" w:type="dxa"/>
              <w:right w:w="45" w:type="dxa"/>
            </w:tcMar>
            <w:vAlign w:val="bottom"/>
          </w:tcPr>
          <w:p w14:paraId="65E7BBD4" w14:textId="1B4CB62E" w:rsidR="6B3BEB38" w:rsidRDefault="6B3BEB38" w:rsidP="6B3BEB38">
            <w:r w:rsidRPr="6B3BEB38">
              <w:rPr>
                <w:rFonts w:ascii="Arial" w:eastAsia="Arial" w:hAnsi="Arial" w:cs="Arial"/>
                <w:sz w:val="20"/>
                <w:szCs w:val="20"/>
              </w:rPr>
              <w:t>DO'S</w:t>
            </w:r>
          </w:p>
        </w:tc>
        <w:tc>
          <w:tcPr>
            <w:tcW w:w="3850" w:type="dxa"/>
            <w:tcBorders>
              <w:top w:val="single" w:sz="6" w:space="0" w:color="000000" w:themeColor="text1"/>
              <w:left w:val="single" w:sz="6" w:space="0" w:color="CCCCCC"/>
              <w:bottom w:val="single" w:sz="6" w:space="0" w:color="CCCCCC"/>
              <w:right w:val="single" w:sz="6" w:space="0" w:color="000000" w:themeColor="text1"/>
            </w:tcBorders>
            <w:tcMar>
              <w:top w:w="30" w:type="dxa"/>
              <w:left w:w="45" w:type="dxa"/>
              <w:bottom w:w="30" w:type="dxa"/>
              <w:right w:w="45" w:type="dxa"/>
            </w:tcMar>
            <w:vAlign w:val="bottom"/>
          </w:tcPr>
          <w:p w14:paraId="66423793" w14:textId="0D05A1B0" w:rsidR="6B3BEB38" w:rsidRDefault="6B3BEB38" w:rsidP="6B3BEB38">
            <w:r w:rsidRPr="6B3BEB38">
              <w:rPr>
                <w:rFonts w:ascii="Arial" w:eastAsia="Arial" w:hAnsi="Arial" w:cs="Arial"/>
                <w:sz w:val="20"/>
                <w:szCs w:val="20"/>
              </w:rPr>
              <w:t>DON'TS</w:t>
            </w:r>
          </w:p>
        </w:tc>
      </w:tr>
      <w:tr w:rsidR="6B3BEB38" w14:paraId="1BEDD97E" w14:textId="77777777" w:rsidTr="6B3BEB38">
        <w:trPr>
          <w:trHeight w:val="315"/>
        </w:trPr>
        <w:tc>
          <w:tcPr>
            <w:tcW w:w="1301" w:type="dxa"/>
            <w:tcBorders>
              <w:top w:val="single" w:sz="6" w:space="0" w:color="CCCCCC"/>
              <w:left w:val="single" w:sz="6" w:space="0" w:color="000000" w:themeColor="text1"/>
              <w:bottom w:val="single" w:sz="6" w:space="0" w:color="CCCCCC"/>
              <w:right w:val="single" w:sz="6" w:space="0" w:color="CCCCCC"/>
            </w:tcBorders>
            <w:tcMar>
              <w:top w:w="30" w:type="dxa"/>
              <w:left w:w="45" w:type="dxa"/>
              <w:bottom w:w="30" w:type="dxa"/>
              <w:right w:w="45" w:type="dxa"/>
            </w:tcMar>
            <w:vAlign w:val="bottom"/>
          </w:tcPr>
          <w:p w14:paraId="551A116A" w14:textId="44E55154" w:rsidR="6B3BEB38" w:rsidRDefault="6B3BEB38" w:rsidP="6B3BEB38">
            <w:pPr>
              <w:jc w:val="right"/>
            </w:pPr>
            <w:r w:rsidRPr="6B3BEB38">
              <w:rPr>
                <w:rFonts w:ascii="Arial" w:eastAsia="Arial" w:hAnsi="Arial" w:cs="Arial"/>
                <w:sz w:val="20"/>
                <w:szCs w:val="20"/>
              </w:rPr>
              <w:t>1</w:t>
            </w:r>
          </w:p>
        </w:tc>
        <w:tc>
          <w:tcPr>
            <w:tcW w:w="386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661DD33" w14:textId="7DCBDF9D" w:rsidR="6B3BEB38" w:rsidRDefault="6B3BEB38" w:rsidP="6B3BEB38">
            <w:r w:rsidRPr="6B3BEB38">
              <w:rPr>
                <w:rFonts w:ascii="Arial" w:eastAsia="Arial" w:hAnsi="Arial" w:cs="Arial"/>
                <w:sz w:val="20"/>
                <w:szCs w:val="20"/>
              </w:rPr>
              <w:t>Consult an SME for clarifications in requirements.</w:t>
            </w:r>
          </w:p>
        </w:tc>
        <w:tc>
          <w:tcPr>
            <w:tcW w:w="3850" w:type="dxa"/>
            <w:tcBorders>
              <w:top w:val="single" w:sz="6" w:space="0" w:color="CCCCCC"/>
              <w:left w:val="single" w:sz="6" w:space="0" w:color="CCCCCC"/>
              <w:bottom w:val="single" w:sz="6" w:space="0" w:color="CCCCCC"/>
              <w:right w:val="single" w:sz="6" w:space="0" w:color="000000" w:themeColor="text1"/>
            </w:tcBorders>
            <w:tcMar>
              <w:top w:w="30" w:type="dxa"/>
              <w:left w:w="45" w:type="dxa"/>
              <w:bottom w:w="30" w:type="dxa"/>
              <w:right w:w="45" w:type="dxa"/>
            </w:tcMar>
            <w:vAlign w:val="bottom"/>
          </w:tcPr>
          <w:p w14:paraId="57475069" w14:textId="74461073" w:rsidR="6B3BEB38" w:rsidRDefault="6B3BEB38" w:rsidP="6B3BEB38">
            <w:r w:rsidRPr="6B3BEB38">
              <w:rPr>
                <w:rFonts w:ascii="Arial" w:eastAsia="Arial" w:hAnsi="Arial" w:cs="Arial"/>
                <w:sz w:val="20"/>
                <w:szCs w:val="20"/>
              </w:rPr>
              <w:t>Never say NO to the client.</w:t>
            </w:r>
          </w:p>
        </w:tc>
      </w:tr>
      <w:tr w:rsidR="6B3BEB38" w14:paraId="4C9CD2B9" w14:textId="77777777" w:rsidTr="6B3BEB38">
        <w:trPr>
          <w:trHeight w:val="315"/>
        </w:trPr>
        <w:tc>
          <w:tcPr>
            <w:tcW w:w="1301" w:type="dxa"/>
            <w:tcBorders>
              <w:top w:val="single" w:sz="6" w:space="0" w:color="CCCCCC"/>
              <w:left w:val="single" w:sz="6" w:space="0" w:color="000000" w:themeColor="text1"/>
              <w:bottom w:val="single" w:sz="6" w:space="0" w:color="CCCCCC"/>
              <w:right w:val="single" w:sz="6" w:space="0" w:color="CCCCCC"/>
            </w:tcBorders>
            <w:tcMar>
              <w:top w:w="30" w:type="dxa"/>
              <w:left w:w="45" w:type="dxa"/>
              <w:bottom w:w="30" w:type="dxa"/>
              <w:right w:w="45" w:type="dxa"/>
            </w:tcMar>
            <w:vAlign w:val="bottom"/>
          </w:tcPr>
          <w:p w14:paraId="193EE9D2" w14:textId="06F54E9E" w:rsidR="6B3BEB38" w:rsidRDefault="6B3BEB38" w:rsidP="6B3BEB38">
            <w:pPr>
              <w:jc w:val="right"/>
            </w:pPr>
            <w:r w:rsidRPr="6B3BEB38">
              <w:rPr>
                <w:rFonts w:ascii="Arial" w:eastAsia="Arial" w:hAnsi="Arial" w:cs="Arial"/>
                <w:sz w:val="20"/>
                <w:szCs w:val="20"/>
              </w:rPr>
              <w:t>2</w:t>
            </w:r>
          </w:p>
        </w:tc>
        <w:tc>
          <w:tcPr>
            <w:tcW w:w="386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06B709B" w14:textId="47632BB6" w:rsidR="6B3BEB38" w:rsidRDefault="6B3BEB38" w:rsidP="6B3BEB38">
            <w:r w:rsidRPr="6B3BEB38">
              <w:rPr>
                <w:rFonts w:ascii="Arial" w:eastAsia="Arial" w:hAnsi="Arial" w:cs="Arial"/>
                <w:sz w:val="20"/>
                <w:szCs w:val="20"/>
              </w:rPr>
              <w:t>Go to the client with a plain mind with no assumptions. Listen carefully and completely until the client is done, and then you can ask queries.</w:t>
            </w:r>
          </w:p>
        </w:tc>
        <w:tc>
          <w:tcPr>
            <w:tcW w:w="3850" w:type="dxa"/>
            <w:tcBorders>
              <w:top w:val="single" w:sz="6" w:space="0" w:color="CCCCCC"/>
              <w:left w:val="single" w:sz="6" w:space="0" w:color="CCCCCC"/>
              <w:bottom w:val="single" w:sz="6" w:space="0" w:color="CCCCCC"/>
              <w:right w:val="single" w:sz="6" w:space="0" w:color="000000" w:themeColor="text1"/>
            </w:tcBorders>
            <w:tcMar>
              <w:top w:w="30" w:type="dxa"/>
              <w:left w:w="45" w:type="dxa"/>
              <w:bottom w:w="30" w:type="dxa"/>
              <w:right w:w="45" w:type="dxa"/>
            </w:tcMar>
            <w:vAlign w:val="bottom"/>
          </w:tcPr>
          <w:p w14:paraId="451E1EB7" w14:textId="2988D6E3" w:rsidR="6B3BEB38" w:rsidRDefault="6B3BEB38" w:rsidP="6B3BEB38">
            <w:r w:rsidRPr="6B3BEB38">
              <w:rPr>
                <w:rFonts w:ascii="Arial" w:eastAsia="Arial" w:hAnsi="Arial" w:cs="Arial"/>
                <w:sz w:val="20"/>
                <w:szCs w:val="20"/>
              </w:rPr>
              <w:t>There is no word as "By default".</w:t>
            </w:r>
          </w:p>
        </w:tc>
      </w:tr>
      <w:tr w:rsidR="6B3BEB38" w14:paraId="1196A78E" w14:textId="77777777" w:rsidTr="6B3BEB38">
        <w:trPr>
          <w:trHeight w:val="315"/>
        </w:trPr>
        <w:tc>
          <w:tcPr>
            <w:tcW w:w="1301" w:type="dxa"/>
            <w:tcBorders>
              <w:top w:val="single" w:sz="6" w:space="0" w:color="CCCCCC"/>
              <w:left w:val="single" w:sz="6" w:space="0" w:color="000000" w:themeColor="text1"/>
              <w:bottom w:val="single" w:sz="6" w:space="0" w:color="CCCCCC"/>
              <w:right w:val="single" w:sz="6" w:space="0" w:color="CCCCCC"/>
            </w:tcBorders>
            <w:tcMar>
              <w:top w:w="30" w:type="dxa"/>
              <w:left w:w="45" w:type="dxa"/>
              <w:bottom w:w="30" w:type="dxa"/>
              <w:right w:w="45" w:type="dxa"/>
            </w:tcMar>
            <w:vAlign w:val="bottom"/>
          </w:tcPr>
          <w:p w14:paraId="30468F41" w14:textId="1849965F" w:rsidR="6B3BEB38" w:rsidRDefault="6B3BEB38" w:rsidP="6B3BEB38">
            <w:pPr>
              <w:jc w:val="right"/>
            </w:pPr>
            <w:r w:rsidRPr="6B3BEB38">
              <w:rPr>
                <w:rFonts w:ascii="Arial" w:eastAsia="Arial" w:hAnsi="Arial" w:cs="Arial"/>
                <w:sz w:val="20"/>
                <w:szCs w:val="20"/>
              </w:rPr>
              <w:t>3</w:t>
            </w:r>
          </w:p>
        </w:tc>
        <w:tc>
          <w:tcPr>
            <w:tcW w:w="386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91A1DD5" w14:textId="2196A14E" w:rsidR="6B3BEB38" w:rsidRDefault="6B3BEB38" w:rsidP="6B3BEB38">
            <w:r w:rsidRPr="6B3BEB38">
              <w:rPr>
                <w:rFonts w:ascii="Arial" w:eastAsia="Arial" w:hAnsi="Arial" w:cs="Arial"/>
                <w:sz w:val="20"/>
                <w:szCs w:val="20"/>
              </w:rPr>
              <w:t>Try to extract maximum leads to the solution from the client himself.</w:t>
            </w:r>
          </w:p>
        </w:tc>
        <w:tc>
          <w:tcPr>
            <w:tcW w:w="3850" w:type="dxa"/>
            <w:tcBorders>
              <w:top w:val="single" w:sz="6" w:space="0" w:color="CCCCCC"/>
              <w:left w:val="single" w:sz="6" w:space="0" w:color="CCCCCC"/>
              <w:bottom w:val="single" w:sz="6" w:space="0" w:color="CCCCCC"/>
              <w:right w:val="single" w:sz="6" w:space="0" w:color="000000" w:themeColor="text1"/>
            </w:tcBorders>
            <w:tcMar>
              <w:top w:w="30" w:type="dxa"/>
              <w:left w:w="45" w:type="dxa"/>
              <w:bottom w:w="30" w:type="dxa"/>
              <w:right w:w="45" w:type="dxa"/>
            </w:tcMar>
            <w:vAlign w:val="bottom"/>
          </w:tcPr>
          <w:p w14:paraId="19F411EF" w14:textId="547AFD48" w:rsidR="6B3BEB38" w:rsidRDefault="6B3BEB38" w:rsidP="6B3BEB38">
            <w:r w:rsidRPr="6B3BEB38">
              <w:rPr>
                <w:rFonts w:ascii="Arial" w:eastAsia="Arial" w:hAnsi="Arial" w:cs="Arial"/>
                <w:sz w:val="20"/>
                <w:szCs w:val="20"/>
              </w:rPr>
              <w:t>Never imagine anything in terms of GUI.</w:t>
            </w:r>
          </w:p>
        </w:tc>
      </w:tr>
      <w:tr w:rsidR="6B3BEB38" w14:paraId="4C62B723" w14:textId="77777777" w:rsidTr="6B3BEB38">
        <w:trPr>
          <w:trHeight w:val="315"/>
        </w:trPr>
        <w:tc>
          <w:tcPr>
            <w:tcW w:w="1301" w:type="dxa"/>
            <w:tcBorders>
              <w:top w:val="single" w:sz="6" w:space="0" w:color="CCCCCC"/>
              <w:left w:val="single" w:sz="6" w:space="0" w:color="000000" w:themeColor="text1"/>
              <w:bottom w:val="single" w:sz="6" w:space="0" w:color="CCCCCC"/>
              <w:right w:val="single" w:sz="6" w:space="0" w:color="CCCCCC"/>
            </w:tcBorders>
            <w:tcMar>
              <w:top w:w="30" w:type="dxa"/>
              <w:left w:w="45" w:type="dxa"/>
              <w:bottom w:w="30" w:type="dxa"/>
              <w:right w:w="45" w:type="dxa"/>
            </w:tcMar>
            <w:vAlign w:val="bottom"/>
          </w:tcPr>
          <w:p w14:paraId="2DD234D8" w14:textId="5320012B" w:rsidR="6B3BEB38" w:rsidRDefault="6B3BEB38" w:rsidP="6B3BEB38">
            <w:pPr>
              <w:jc w:val="right"/>
            </w:pPr>
            <w:r w:rsidRPr="6B3BEB38">
              <w:rPr>
                <w:rFonts w:ascii="Arial" w:eastAsia="Arial" w:hAnsi="Arial" w:cs="Arial"/>
                <w:sz w:val="20"/>
                <w:szCs w:val="20"/>
              </w:rPr>
              <w:t>4</w:t>
            </w:r>
          </w:p>
        </w:tc>
        <w:tc>
          <w:tcPr>
            <w:tcW w:w="386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9C5A115" w14:textId="1F232FC3" w:rsidR="6B3BEB38" w:rsidRDefault="6B3BEB38" w:rsidP="6B3BEB38">
            <w:r w:rsidRPr="6B3BEB38">
              <w:rPr>
                <w:rFonts w:ascii="Arial" w:eastAsia="Arial" w:hAnsi="Arial" w:cs="Arial"/>
                <w:sz w:val="20"/>
                <w:szCs w:val="20"/>
              </w:rPr>
              <w:t>Concentrate on the important requirements.</w:t>
            </w:r>
          </w:p>
        </w:tc>
        <w:tc>
          <w:tcPr>
            <w:tcW w:w="3850" w:type="dxa"/>
            <w:tcBorders>
              <w:top w:val="single" w:sz="6" w:space="0" w:color="CCCCCC"/>
              <w:left w:val="single" w:sz="6" w:space="0" w:color="CCCCCC"/>
              <w:bottom w:val="single" w:sz="6" w:space="0" w:color="CCCCCC"/>
              <w:right w:val="single" w:sz="6" w:space="0" w:color="000000" w:themeColor="text1"/>
            </w:tcBorders>
            <w:tcMar>
              <w:top w:w="30" w:type="dxa"/>
              <w:left w:w="45" w:type="dxa"/>
              <w:bottom w:w="30" w:type="dxa"/>
              <w:right w:w="45" w:type="dxa"/>
            </w:tcMar>
            <w:vAlign w:val="bottom"/>
          </w:tcPr>
          <w:p w14:paraId="140ABFA6" w14:textId="55A29BED" w:rsidR="6B3BEB38" w:rsidRDefault="6B3BEB38" w:rsidP="6B3BEB38">
            <w:r w:rsidRPr="6B3BEB38">
              <w:rPr>
                <w:rFonts w:ascii="Arial" w:eastAsia="Arial" w:hAnsi="Arial" w:cs="Arial"/>
                <w:sz w:val="20"/>
                <w:szCs w:val="20"/>
              </w:rPr>
              <w:t>Don't interrupt the client when he is giving you the problem.</w:t>
            </w:r>
          </w:p>
        </w:tc>
      </w:tr>
      <w:tr w:rsidR="6B3BEB38" w14:paraId="74F07252" w14:textId="77777777" w:rsidTr="6B3BEB38">
        <w:trPr>
          <w:trHeight w:val="315"/>
        </w:trPr>
        <w:tc>
          <w:tcPr>
            <w:tcW w:w="1301" w:type="dxa"/>
            <w:tcBorders>
              <w:top w:val="single" w:sz="6" w:space="0" w:color="CCCCCC"/>
              <w:left w:val="single" w:sz="6" w:space="0" w:color="000000" w:themeColor="text1"/>
              <w:bottom w:val="single" w:sz="6" w:space="0" w:color="000000" w:themeColor="text1"/>
              <w:right w:val="single" w:sz="6" w:space="0" w:color="CCCCCC"/>
            </w:tcBorders>
            <w:tcMar>
              <w:top w:w="30" w:type="dxa"/>
              <w:left w:w="45" w:type="dxa"/>
              <w:bottom w:w="30" w:type="dxa"/>
              <w:right w:w="45" w:type="dxa"/>
            </w:tcMar>
            <w:vAlign w:val="bottom"/>
          </w:tcPr>
          <w:p w14:paraId="2B9E5666" w14:textId="6BE411AF" w:rsidR="6B3BEB38" w:rsidRDefault="6B3BEB38" w:rsidP="6B3BEB38">
            <w:pPr>
              <w:jc w:val="right"/>
            </w:pPr>
            <w:r w:rsidRPr="6B3BEB38">
              <w:rPr>
                <w:rFonts w:ascii="Arial" w:eastAsia="Arial" w:hAnsi="Arial" w:cs="Arial"/>
                <w:sz w:val="20"/>
                <w:szCs w:val="20"/>
              </w:rPr>
              <w:t>5</w:t>
            </w:r>
          </w:p>
        </w:tc>
        <w:tc>
          <w:tcPr>
            <w:tcW w:w="3864" w:type="dxa"/>
            <w:tcBorders>
              <w:top w:val="single" w:sz="6" w:space="0" w:color="CCCCCC"/>
              <w:left w:val="single" w:sz="6" w:space="0" w:color="CCCCCC"/>
              <w:bottom w:val="single" w:sz="6" w:space="0" w:color="000000" w:themeColor="text1"/>
              <w:right w:val="single" w:sz="6" w:space="0" w:color="CCCCCC"/>
            </w:tcBorders>
            <w:tcMar>
              <w:top w:w="30" w:type="dxa"/>
              <w:left w:w="45" w:type="dxa"/>
              <w:bottom w:w="30" w:type="dxa"/>
              <w:right w:w="45" w:type="dxa"/>
            </w:tcMar>
            <w:vAlign w:val="bottom"/>
          </w:tcPr>
          <w:p w14:paraId="45FA6618" w14:textId="063FB1B9" w:rsidR="6B3BEB38" w:rsidRDefault="6B3BEB38" w:rsidP="6B3BEB38">
            <w:r w:rsidRPr="6B3BEB38">
              <w:rPr>
                <w:rFonts w:ascii="Arial" w:eastAsia="Arial" w:hAnsi="Arial" w:cs="Arial"/>
                <w:sz w:val="20"/>
                <w:szCs w:val="20"/>
              </w:rPr>
              <w:t>Question the existence of existence./ Question everything.</w:t>
            </w:r>
          </w:p>
        </w:tc>
        <w:tc>
          <w:tcPr>
            <w:tcW w:w="385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bottom"/>
          </w:tcPr>
          <w:p w14:paraId="4A320436" w14:textId="1279C703" w:rsidR="6B3BEB38" w:rsidRDefault="6B3BEB38" w:rsidP="6B3BEB38">
            <w:r w:rsidRPr="6B3BEB38">
              <w:rPr>
                <w:rFonts w:ascii="Arial" w:eastAsia="Arial" w:hAnsi="Arial" w:cs="Arial"/>
                <w:sz w:val="20"/>
                <w:szCs w:val="20"/>
              </w:rPr>
              <w:t>Never try to give solutions to the client straight away with your previous experience and assumptions.</w:t>
            </w:r>
          </w:p>
        </w:tc>
      </w:tr>
    </w:tbl>
    <w:p w14:paraId="644119DA" w14:textId="3008B73C" w:rsidR="2C346EBF" w:rsidRDefault="2C346EBF"/>
    <w:p w14:paraId="66E8B9DD" w14:textId="77777777" w:rsidR="00B20A9E" w:rsidRPr="00E458B5" w:rsidRDefault="00B20A9E" w:rsidP="00B20A9E">
      <w:pPr>
        <w:ind w:left="360"/>
        <w:rPr>
          <w:rFonts w:eastAsiaTheme="minorEastAsia"/>
          <w:b/>
          <w:sz w:val="24"/>
          <w:szCs w:val="24"/>
        </w:rPr>
      </w:pPr>
      <w:r w:rsidRPr="00E458B5">
        <w:rPr>
          <w:rFonts w:eastAsiaTheme="minorEastAsia"/>
          <w:b/>
          <w:sz w:val="24"/>
          <w:szCs w:val="24"/>
        </w:rPr>
        <w:t>-----------------------------------------------------------------------------------------------------------------</w:t>
      </w:r>
    </w:p>
    <w:p w14:paraId="7FEA9F28" w14:textId="77777777" w:rsidR="00B20A9E" w:rsidRDefault="00B20A9E"/>
    <w:p w14:paraId="355137FC" w14:textId="011A6396" w:rsidR="2C346EBF" w:rsidRDefault="31E4B7F6" w:rsidP="2C346EBF">
      <w:pPr>
        <w:spacing w:after="0"/>
      </w:pPr>
      <w:r w:rsidRPr="3AF6ECEF">
        <w:rPr>
          <w:rFonts w:ascii="Calibri" w:eastAsia="Calibri" w:hAnsi="Calibri" w:cs="Calibri"/>
          <w:sz w:val="24"/>
          <w:szCs w:val="24"/>
          <w:highlight w:val="yellow"/>
        </w:rPr>
        <w:t>Q</w:t>
      </w:r>
      <w:r w:rsidRPr="7BA8E5E5">
        <w:rPr>
          <w:rFonts w:ascii="Calibri" w:eastAsia="Calibri" w:hAnsi="Calibri" w:cs="Calibri"/>
          <w:sz w:val="24"/>
          <w:szCs w:val="24"/>
          <w:highlight w:val="yellow"/>
        </w:rPr>
        <w:t>14. Write the difference between packages and sub-systems</w:t>
      </w:r>
      <w:r w:rsidRPr="0CBB52D1">
        <w:rPr>
          <w:rFonts w:ascii="Calibri" w:eastAsia="Calibri" w:hAnsi="Calibri" w:cs="Calibri"/>
          <w:sz w:val="24"/>
          <w:szCs w:val="24"/>
        </w:rPr>
        <w:t xml:space="preserve"> </w:t>
      </w:r>
    </w:p>
    <w:p w14:paraId="525F383B" w14:textId="5DD83BC3" w:rsidR="7485AEB5" w:rsidRDefault="196E2748" w:rsidP="252F6A83">
      <w:pPr>
        <w:pStyle w:val="ListParagraph"/>
        <w:numPr>
          <w:ilvl w:val="0"/>
          <w:numId w:val="15"/>
        </w:numPr>
        <w:spacing w:after="0"/>
        <w:rPr>
          <w:rFonts w:ascii="Calibri" w:eastAsia="Calibri" w:hAnsi="Calibri" w:cs="Calibri"/>
          <w:sz w:val="24"/>
          <w:szCs w:val="24"/>
        </w:rPr>
      </w:pPr>
      <w:r w:rsidRPr="252F6A83">
        <w:rPr>
          <w:rFonts w:ascii="Calibri" w:eastAsia="Calibri" w:hAnsi="Calibri" w:cs="Calibri"/>
          <w:sz w:val="24"/>
          <w:szCs w:val="24"/>
        </w:rPr>
        <w:t>Packages: Collection of components which are not reusable in nature.</w:t>
      </w:r>
    </w:p>
    <w:p w14:paraId="1AD5AAB0" w14:textId="74DC5D47" w:rsidR="7485AEB5" w:rsidRDefault="196E2748" w:rsidP="252F6A83">
      <w:pPr>
        <w:spacing w:before="240" w:after="240"/>
      </w:pPr>
      <w:r w:rsidRPr="252F6A83">
        <w:rPr>
          <w:rFonts w:ascii="Calibri" w:eastAsia="Calibri" w:hAnsi="Calibri" w:cs="Calibri"/>
          <w:sz w:val="24"/>
          <w:szCs w:val="24"/>
        </w:rPr>
        <w:t>Ex: Application development companies work on Packages.</w:t>
      </w:r>
    </w:p>
    <w:p w14:paraId="56B751DB" w14:textId="373F004D" w:rsidR="7485AEB5" w:rsidRDefault="196E2748" w:rsidP="252F6A83">
      <w:pPr>
        <w:pStyle w:val="ListParagraph"/>
        <w:numPr>
          <w:ilvl w:val="0"/>
          <w:numId w:val="14"/>
        </w:numPr>
        <w:spacing w:after="0"/>
        <w:rPr>
          <w:rFonts w:ascii="Calibri" w:eastAsia="Calibri" w:hAnsi="Calibri" w:cs="Calibri"/>
          <w:sz w:val="24"/>
          <w:szCs w:val="24"/>
        </w:rPr>
      </w:pPr>
      <w:r w:rsidRPr="252F6A83">
        <w:rPr>
          <w:rFonts w:ascii="Calibri" w:eastAsia="Calibri" w:hAnsi="Calibri" w:cs="Calibri"/>
          <w:sz w:val="24"/>
          <w:szCs w:val="24"/>
        </w:rPr>
        <w:t>Sub systems: Collection of components which are reusable in nature.</w:t>
      </w:r>
    </w:p>
    <w:p w14:paraId="0F3A938F" w14:textId="5F4B21F6" w:rsidR="7485AEB5" w:rsidRDefault="196E2748" w:rsidP="252F6A83">
      <w:pPr>
        <w:spacing w:before="240" w:after="240"/>
        <w:rPr>
          <w:rFonts w:ascii="Calibri" w:eastAsia="Calibri" w:hAnsi="Calibri" w:cs="Calibri"/>
          <w:sz w:val="24"/>
          <w:szCs w:val="24"/>
        </w:rPr>
      </w:pPr>
      <w:r w:rsidRPr="252F6A83">
        <w:rPr>
          <w:rFonts w:ascii="Calibri" w:eastAsia="Calibri" w:hAnsi="Calibri" w:cs="Calibri"/>
          <w:sz w:val="24"/>
          <w:szCs w:val="24"/>
        </w:rPr>
        <w:t>Ex: Product development companies work on Sub systems.</w:t>
      </w:r>
    </w:p>
    <w:p w14:paraId="5C5CC736" w14:textId="77777777" w:rsidR="00B20A9E" w:rsidRPr="00E458B5" w:rsidRDefault="00B20A9E" w:rsidP="00B20A9E">
      <w:pPr>
        <w:ind w:left="360"/>
        <w:rPr>
          <w:rFonts w:eastAsiaTheme="minorEastAsia"/>
          <w:b/>
          <w:sz w:val="24"/>
          <w:szCs w:val="24"/>
        </w:rPr>
      </w:pPr>
      <w:r w:rsidRPr="00E458B5">
        <w:rPr>
          <w:rFonts w:eastAsiaTheme="minorEastAsia"/>
          <w:b/>
          <w:sz w:val="24"/>
          <w:szCs w:val="24"/>
        </w:rPr>
        <w:t>-----------------------------------------------------------------------------------------------------------------</w:t>
      </w:r>
    </w:p>
    <w:p w14:paraId="53B18589" w14:textId="77777777" w:rsidR="00B20A9E" w:rsidRDefault="00B20A9E" w:rsidP="252F6A83">
      <w:pPr>
        <w:spacing w:before="240" w:after="240"/>
      </w:pPr>
    </w:p>
    <w:p w14:paraId="28DF0BB4" w14:textId="4F3863B2" w:rsidR="7485AEB5" w:rsidRDefault="196E2748" w:rsidP="7485AEB5">
      <w:pPr>
        <w:spacing w:after="0"/>
        <w:rPr>
          <w:rFonts w:ascii="Calibri" w:eastAsia="Calibri" w:hAnsi="Calibri" w:cs="Calibri"/>
          <w:sz w:val="24"/>
          <w:szCs w:val="24"/>
          <w:highlight w:val="yellow"/>
        </w:rPr>
      </w:pPr>
      <w:r w:rsidRPr="0AFE05BF">
        <w:rPr>
          <w:rFonts w:ascii="Calibri" w:eastAsia="Calibri" w:hAnsi="Calibri" w:cs="Calibri"/>
          <w:sz w:val="24"/>
          <w:szCs w:val="24"/>
          <w:highlight w:val="yellow"/>
        </w:rPr>
        <w:t>Q15. What is camel-casing and explain where it will be used</w:t>
      </w:r>
    </w:p>
    <w:p w14:paraId="03210430" w14:textId="7EEE6216" w:rsidR="43F68EA4" w:rsidRDefault="43F68EA4" w:rsidP="63E9F2E2">
      <w:pPr>
        <w:pStyle w:val="ListParagraph"/>
        <w:numPr>
          <w:ilvl w:val="0"/>
          <w:numId w:val="17"/>
        </w:numPr>
        <w:spacing w:after="0"/>
        <w:rPr>
          <w:rFonts w:ascii="Calibri" w:eastAsia="Calibri" w:hAnsi="Calibri" w:cs="Calibri"/>
          <w:sz w:val="24"/>
          <w:szCs w:val="24"/>
        </w:rPr>
      </w:pPr>
      <w:r w:rsidRPr="63E9F2E2">
        <w:rPr>
          <w:rFonts w:ascii="Calibri" w:eastAsia="Calibri" w:hAnsi="Calibri" w:cs="Calibri"/>
          <w:sz w:val="24"/>
          <w:szCs w:val="24"/>
        </w:rPr>
        <w:t>Camel-casing is a naming convention used in computer programming.</w:t>
      </w:r>
    </w:p>
    <w:p w14:paraId="5CC7C59B" w14:textId="3DE95B35" w:rsidR="43F68EA4" w:rsidRDefault="43F68EA4" w:rsidP="63E9F2E2">
      <w:pPr>
        <w:pStyle w:val="ListParagraph"/>
        <w:numPr>
          <w:ilvl w:val="0"/>
          <w:numId w:val="17"/>
        </w:numPr>
        <w:spacing w:after="0"/>
        <w:rPr>
          <w:rFonts w:ascii="Calibri" w:eastAsia="Calibri" w:hAnsi="Calibri" w:cs="Calibri"/>
          <w:sz w:val="24"/>
          <w:szCs w:val="24"/>
        </w:rPr>
      </w:pPr>
      <w:r w:rsidRPr="63E9F2E2">
        <w:rPr>
          <w:rFonts w:ascii="Calibri" w:eastAsia="Calibri" w:hAnsi="Calibri" w:cs="Calibri"/>
          <w:sz w:val="24"/>
          <w:szCs w:val="24"/>
        </w:rPr>
        <w:t>It is used for naming variables, functions, and identifiers.</w:t>
      </w:r>
    </w:p>
    <w:p w14:paraId="3E5D2026" w14:textId="1F4BFA9A" w:rsidR="43F68EA4" w:rsidRDefault="43F68EA4" w:rsidP="63E9F2E2">
      <w:pPr>
        <w:spacing w:before="240" w:after="240"/>
      </w:pPr>
      <w:r w:rsidRPr="63E9F2E2">
        <w:rPr>
          <w:rFonts w:ascii="Calibri" w:eastAsia="Calibri" w:hAnsi="Calibri" w:cs="Calibri"/>
          <w:sz w:val="24"/>
          <w:szCs w:val="24"/>
        </w:rPr>
        <w:t>Example:</w:t>
      </w:r>
    </w:p>
    <w:p w14:paraId="78933F18" w14:textId="00EE557A" w:rsidR="43F68EA4" w:rsidRDefault="43F68EA4" w:rsidP="63E9F2E2">
      <w:pPr>
        <w:pStyle w:val="ListParagraph"/>
        <w:numPr>
          <w:ilvl w:val="0"/>
          <w:numId w:val="16"/>
        </w:numPr>
        <w:spacing w:after="0"/>
        <w:rPr>
          <w:rFonts w:ascii="Calibri" w:eastAsia="Calibri" w:hAnsi="Calibri" w:cs="Calibri"/>
          <w:sz w:val="24"/>
          <w:szCs w:val="24"/>
        </w:rPr>
      </w:pPr>
      <w:r w:rsidRPr="63E9F2E2">
        <w:rPr>
          <w:rFonts w:ascii="Calibri" w:eastAsia="Calibri" w:hAnsi="Calibri" w:cs="Calibri"/>
          <w:sz w:val="24"/>
          <w:szCs w:val="24"/>
        </w:rPr>
        <w:t>CamelCase: camelCaseExample</w:t>
      </w:r>
    </w:p>
    <w:p w14:paraId="1260208D" w14:textId="46EE538E" w:rsidR="43F68EA4" w:rsidRDefault="43F68EA4" w:rsidP="63E9F2E2">
      <w:pPr>
        <w:spacing w:before="240" w:after="240"/>
        <w:rPr>
          <w:rFonts w:ascii="Calibri" w:eastAsia="Calibri" w:hAnsi="Calibri" w:cs="Calibri"/>
          <w:sz w:val="24"/>
          <w:szCs w:val="24"/>
        </w:rPr>
      </w:pPr>
      <w:r w:rsidRPr="63E9F2E2">
        <w:rPr>
          <w:rFonts w:ascii="Calibri" w:eastAsia="Calibri" w:hAnsi="Calibri" w:cs="Calibri"/>
          <w:sz w:val="24"/>
          <w:szCs w:val="24"/>
        </w:rPr>
        <w:t>In Camel casing, the first word starts with a lower</w:t>
      </w:r>
      <w:r w:rsidR="7B23E3B0" w:rsidRPr="46E47D46">
        <w:rPr>
          <w:rFonts w:ascii="Calibri" w:eastAsia="Calibri" w:hAnsi="Calibri" w:cs="Calibri"/>
          <w:sz w:val="24"/>
          <w:szCs w:val="24"/>
        </w:rPr>
        <w:t>-</w:t>
      </w:r>
      <w:r w:rsidRPr="63E9F2E2">
        <w:rPr>
          <w:rFonts w:ascii="Calibri" w:eastAsia="Calibri" w:hAnsi="Calibri" w:cs="Calibri"/>
          <w:sz w:val="24"/>
          <w:szCs w:val="24"/>
        </w:rPr>
        <w:t>case letter and each subsequent word begins with an uppercase letter</w:t>
      </w:r>
    </w:p>
    <w:p w14:paraId="3901763D" w14:textId="77777777" w:rsidR="00B20A9E" w:rsidRPr="00E458B5" w:rsidRDefault="00B20A9E" w:rsidP="00B20A9E">
      <w:pPr>
        <w:ind w:left="360"/>
        <w:rPr>
          <w:rFonts w:eastAsiaTheme="minorEastAsia"/>
          <w:b/>
          <w:sz w:val="24"/>
          <w:szCs w:val="24"/>
        </w:rPr>
      </w:pPr>
      <w:r w:rsidRPr="00E458B5">
        <w:rPr>
          <w:rFonts w:eastAsiaTheme="minorEastAsia"/>
          <w:b/>
          <w:sz w:val="24"/>
          <w:szCs w:val="24"/>
        </w:rPr>
        <w:t>-----------------------------------------------------------------------------------------------------------------</w:t>
      </w:r>
    </w:p>
    <w:p w14:paraId="393ECB13" w14:textId="77777777" w:rsidR="00B20A9E" w:rsidRDefault="00B20A9E" w:rsidP="63E9F2E2">
      <w:pPr>
        <w:spacing w:before="240" w:after="240"/>
        <w:rPr>
          <w:rFonts w:ascii="Calibri" w:eastAsia="Calibri" w:hAnsi="Calibri" w:cs="Calibri"/>
          <w:sz w:val="24"/>
          <w:szCs w:val="24"/>
          <w:highlight w:val="yellow"/>
        </w:rPr>
      </w:pPr>
    </w:p>
    <w:p w14:paraId="20ECD07B" w14:textId="12438654" w:rsidR="46E47D46" w:rsidRDefault="6872680F" w:rsidP="46E47D46">
      <w:pPr>
        <w:spacing w:before="240" w:after="240"/>
        <w:rPr>
          <w:rFonts w:ascii="Calibri" w:eastAsia="Calibri" w:hAnsi="Calibri" w:cs="Calibri"/>
          <w:sz w:val="24"/>
          <w:szCs w:val="24"/>
          <w:highlight w:val="yellow"/>
        </w:rPr>
      </w:pPr>
      <w:r w:rsidRPr="16677D80">
        <w:rPr>
          <w:rFonts w:ascii="Calibri" w:eastAsia="Calibri" w:hAnsi="Calibri" w:cs="Calibri"/>
          <w:sz w:val="24"/>
          <w:szCs w:val="24"/>
          <w:highlight w:val="yellow"/>
        </w:rPr>
        <w:t>Q16. Illustrate Development server and what are the accesses does business analyst has?</w:t>
      </w:r>
    </w:p>
    <w:p w14:paraId="0E0DC399" w14:textId="08707549" w:rsidR="182CAA40" w:rsidRDefault="182CAA40" w:rsidP="635808C0">
      <w:pPr>
        <w:pStyle w:val="ListParagraph"/>
        <w:numPr>
          <w:ilvl w:val="0"/>
          <w:numId w:val="2"/>
        </w:numPr>
        <w:spacing w:before="240" w:after="240"/>
        <w:rPr>
          <w:rFonts w:ascii="Calibri" w:eastAsia="Calibri" w:hAnsi="Calibri" w:cs="Calibri"/>
          <w:sz w:val="24"/>
          <w:szCs w:val="24"/>
        </w:rPr>
      </w:pPr>
      <w:r w:rsidRPr="635808C0">
        <w:rPr>
          <w:rFonts w:ascii="Calibri" w:eastAsia="Calibri" w:hAnsi="Calibri" w:cs="Calibri"/>
          <w:sz w:val="24"/>
          <w:szCs w:val="24"/>
        </w:rPr>
        <w:t>A development server refers to a dedicated environment or server that is used during the software development process.</w:t>
      </w:r>
    </w:p>
    <w:p w14:paraId="1326DAF8" w14:textId="12FF22EA" w:rsidR="182CAA40" w:rsidRDefault="182CAA40" w:rsidP="635808C0">
      <w:pPr>
        <w:pStyle w:val="ListParagraph"/>
        <w:numPr>
          <w:ilvl w:val="0"/>
          <w:numId w:val="2"/>
        </w:numPr>
        <w:spacing w:before="240" w:after="240"/>
        <w:rPr>
          <w:rFonts w:ascii="Calibri" w:eastAsia="Calibri" w:hAnsi="Calibri" w:cs="Calibri"/>
          <w:sz w:val="24"/>
          <w:szCs w:val="24"/>
        </w:rPr>
      </w:pPr>
      <w:r w:rsidRPr="635808C0">
        <w:rPr>
          <w:rFonts w:ascii="Calibri" w:eastAsia="Calibri" w:hAnsi="Calibri" w:cs="Calibri"/>
          <w:sz w:val="24"/>
          <w:szCs w:val="24"/>
        </w:rPr>
        <w:t>It provides a platform for developers and testers to build, test and debug applications before they are deployed to a production environment.</w:t>
      </w:r>
    </w:p>
    <w:p w14:paraId="34579F5A" w14:textId="1B9080B2" w:rsidR="182CAA40" w:rsidRDefault="182CAA40" w:rsidP="635808C0">
      <w:pPr>
        <w:pStyle w:val="ListParagraph"/>
        <w:numPr>
          <w:ilvl w:val="0"/>
          <w:numId w:val="2"/>
        </w:numPr>
        <w:spacing w:before="240" w:after="240"/>
        <w:rPr>
          <w:rFonts w:ascii="Calibri" w:eastAsia="Calibri" w:hAnsi="Calibri" w:cs="Calibri"/>
          <w:sz w:val="24"/>
          <w:szCs w:val="24"/>
        </w:rPr>
      </w:pPr>
      <w:r w:rsidRPr="635808C0">
        <w:rPr>
          <w:rFonts w:ascii="Calibri" w:eastAsia="Calibri" w:hAnsi="Calibri" w:cs="Calibri"/>
          <w:sz w:val="24"/>
          <w:szCs w:val="24"/>
        </w:rPr>
        <w:t>As a BA, we have only limited access only.</w:t>
      </w:r>
    </w:p>
    <w:p w14:paraId="426CEA0D" w14:textId="77777777" w:rsidR="00B20A9E" w:rsidRPr="00B20A9E" w:rsidRDefault="00B20A9E" w:rsidP="00B20A9E">
      <w:pPr>
        <w:pStyle w:val="ListParagraph"/>
        <w:numPr>
          <w:ilvl w:val="0"/>
          <w:numId w:val="2"/>
        </w:numPr>
        <w:rPr>
          <w:rFonts w:eastAsiaTheme="minorEastAsia"/>
          <w:b/>
          <w:sz w:val="24"/>
          <w:szCs w:val="24"/>
        </w:rPr>
      </w:pPr>
      <w:r w:rsidRPr="00B20A9E">
        <w:rPr>
          <w:rFonts w:eastAsiaTheme="minorEastAsia"/>
          <w:b/>
          <w:sz w:val="24"/>
          <w:szCs w:val="24"/>
        </w:rPr>
        <w:t>-----------------------------------------------------------------------------------------------------------------</w:t>
      </w:r>
    </w:p>
    <w:p w14:paraId="05B66C7F" w14:textId="77777777" w:rsidR="00B20A9E" w:rsidRDefault="00B20A9E" w:rsidP="635808C0">
      <w:pPr>
        <w:pStyle w:val="ListParagraph"/>
        <w:numPr>
          <w:ilvl w:val="0"/>
          <w:numId w:val="2"/>
        </w:numPr>
        <w:spacing w:before="240" w:after="240"/>
        <w:rPr>
          <w:rFonts w:ascii="Calibri" w:eastAsia="Calibri" w:hAnsi="Calibri" w:cs="Calibri"/>
          <w:sz w:val="24"/>
          <w:szCs w:val="24"/>
        </w:rPr>
      </w:pPr>
    </w:p>
    <w:p w14:paraId="3524830F" w14:textId="1BFD4D3C" w:rsidR="635808C0" w:rsidRDefault="182CAA40" w:rsidP="2C8A9FF7">
      <w:pPr>
        <w:spacing w:before="240" w:after="240"/>
        <w:rPr>
          <w:rFonts w:ascii="Calibri" w:eastAsia="Calibri" w:hAnsi="Calibri" w:cs="Calibri"/>
          <w:sz w:val="24"/>
          <w:szCs w:val="24"/>
          <w:highlight w:val="yellow"/>
        </w:rPr>
      </w:pPr>
      <w:r w:rsidRPr="572CF4CD">
        <w:rPr>
          <w:rFonts w:ascii="Calibri" w:eastAsia="Calibri" w:hAnsi="Calibri" w:cs="Calibri"/>
          <w:sz w:val="24"/>
          <w:szCs w:val="24"/>
          <w:highlight w:val="yellow"/>
        </w:rPr>
        <w:t>Q17. What is Data Mapping</w:t>
      </w:r>
    </w:p>
    <w:p w14:paraId="4C66E7F2" w14:textId="0D1A4742" w:rsidR="26E6E79D" w:rsidRDefault="26E6E79D" w:rsidP="1E2B0238">
      <w:pPr>
        <w:pStyle w:val="ListParagraph"/>
        <w:numPr>
          <w:ilvl w:val="0"/>
          <w:numId w:val="2"/>
        </w:numPr>
        <w:spacing w:before="240" w:after="240"/>
        <w:rPr>
          <w:rFonts w:ascii="Calibri" w:eastAsia="Calibri" w:hAnsi="Calibri" w:cs="Calibri"/>
          <w:sz w:val="24"/>
          <w:szCs w:val="24"/>
        </w:rPr>
      </w:pPr>
      <w:r w:rsidRPr="1E2B0238">
        <w:rPr>
          <w:rFonts w:ascii="Calibri" w:eastAsia="Calibri" w:hAnsi="Calibri" w:cs="Calibri"/>
          <w:sz w:val="24"/>
          <w:szCs w:val="24"/>
        </w:rPr>
        <w:t>Data mapping is the process of connecting data from one source to another.</w:t>
      </w:r>
    </w:p>
    <w:p w14:paraId="7E794304" w14:textId="238F62F9" w:rsidR="26E6E79D" w:rsidRDefault="26E6E79D" w:rsidP="1E2B0238">
      <w:pPr>
        <w:pStyle w:val="ListParagraph"/>
        <w:numPr>
          <w:ilvl w:val="0"/>
          <w:numId w:val="2"/>
        </w:numPr>
        <w:spacing w:before="240" w:after="240"/>
        <w:rPr>
          <w:rFonts w:ascii="Calibri" w:eastAsia="Calibri" w:hAnsi="Calibri" w:cs="Calibri"/>
          <w:sz w:val="24"/>
          <w:szCs w:val="24"/>
        </w:rPr>
      </w:pPr>
      <w:r w:rsidRPr="1E2B0238">
        <w:rPr>
          <w:rFonts w:ascii="Calibri" w:eastAsia="Calibri" w:hAnsi="Calibri" w:cs="Calibri"/>
          <w:sz w:val="24"/>
          <w:szCs w:val="24"/>
        </w:rPr>
        <w:t>It's like creating a guide or map that shows how data in one place corresponds to data in another place.</w:t>
      </w:r>
    </w:p>
    <w:p w14:paraId="77F0873E" w14:textId="2E25A215" w:rsidR="26E6E79D" w:rsidRDefault="26E6E79D" w:rsidP="1E2B0238">
      <w:pPr>
        <w:pStyle w:val="ListParagraph"/>
        <w:numPr>
          <w:ilvl w:val="0"/>
          <w:numId w:val="2"/>
        </w:numPr>
        <w:spacing w:before="240" w:after="240"/>
        <w:rPr>
          <w:rFonts w:ascii="Calibri" w:eastAsia="Calibri" w:hAnsi="Calibri" w:cs="Calibri"/>
          <w:sz w:val="24"/>
          <w:szCs w:val="24"/>
        </w:rPr>
      </w:pPr>
      <w:r w:rsidRPr="1E2B0238">
        <w:rPr>
          <w:rFonts w:ascii="Calibri" w:eastAsia="Calibri" w:hAnsi="Calibri" w:cs="Calibri"/>
          <w:sz w:val="24"/>
          <w:szCs w:val="24"/>
        </w:rPr>
        <w:t>This is especially important when you're moving data between different systems or databases to ensure that the data stays consistent and accurate.</w:t>
      </w:r>
    </w:p>
    <w:p w14:paraId="63FCD992" w14:textId="0D51EEC5" w:rsidR="1E2B0238" w:rsidRDefault="26E6E79D" w:rsidP="1E2B0238">
      <w:pPr>
        <w:spacing w:before="240" w:after="240"/>
        <w:rPr>
          <w:rFonts w:ascii="Calibri" w:eastAsia="Calibri" w:hAnsi="Calibri" w:cs="Calibri"/>
          <w:sz w:val="24"/>
          <w:szCs w:val="24"/>
        </w:rPr>
      </w:pPr>
      <w:r w:rsidRPr="2D82B434">
        <w:rPr>
          <w:rFonts w:ascii="Calibri" w:eastAsia="Calibri" w:hAnsi="Calibri" w:cs="Calibri"/>
          <w:sz w:val="24"/>
          <w:szCs w:val="24"/>
        </w:rPr>
        <w:t>In essence, data mapping is the blueprint for how data will be moved or transformed between different sources. It's the key to making sure that your data is usable and reliable, especially when dealing with complex systems and data sources.</w:t>
      </w:r>
    </w:p>
    <w:p w14:paraId="56771840" w14:textId="77777777" w:rsidR="00B20A9E" w:rsidRPr="00E458B5" w:rsidRDefault="00B20A9E" w:rsidP="00B20A9E">
      <w:pPr>
        <w:ind w:left="360"/>
        <w:rPr>
          <w:rFonts w:eastAsiaTheme="minorEastAsia"/>
          <w:b/>
          <w:sz w:val="24"/>
          <w:szCs w:val="24"/>
        </w:rPr>
      </w:pPr>
      <w:r w:rsidRPr="00E458B5">
        <w:rPr>
          <w:rFonts w:eastAsiaTheme="minorEastAsia"/>
          <w:b/>
          <w:sz w:val="24"/>
          <w:szCs w:val="24"/>
        </w:rPr>
        <w:t>-----------------------------------------------------------------------------------------------------------------</w:t>
      </w:r>
    </w:p>
    <w:p w14:paraId="19EDE501" w14:textId="77777777" w:rsidR="00B20A9E" w:rsidRDefault="00B20A9E" w:rsidP="1E2B0238">
      <w:pPr>
        <w:spacing w:before="240" w:after="240"/>
      </w:pPr>
    </w:p>
    <w:p w14:paraId="4C8E98F9" w14:textId="3D0517C5" w:rsidR="11B5DAD8" w:rsidRDefault="4821A515" w:rsidP="11B5DAD8">
      <w:pPr>
        <w:spacing w:before="240" w:after="240"/>
        <w:rPr>
          <w:rFonts w:ascii="Calibri" w:eastAsia="Calibri" w:hAnsi="Calibri" w:cs="Calibri"/>
          <w:sz w:val="24"/>
          <w:szCs w:val="24"/>
          <w:highlight w:val="yellow"/>
        </w:rPr>
      </w:pPr>
      <w:r w:rsidRPr="03212710">
        <w:rPr>
          <w:rFonts w:ascii="Calibri" w:eastAsia="Calibri" w:hAnsi="Calibri" w:cs="Calibri"/>
          <w:sz w:val="24"/>
          <w:szCs w:val="24"/>
          <w:highlight w:val="yellow"/>
        </w:rPr>
        <w:t>Q18. What is API. Explain how you would use API integration in the case of your application Date format is dd-mm-yyyy and it is accepting some data from Other Application from US whose Date Format is mm-dd-yyyy</w:t>
      </w:r>
    </w:p>
    <w:p w14:paraId="5A25C231" w14:textId="77777777" w:rsidR="009670CC" w:rsidRPr="009670CC" w:rsidRDefault="009670CC" w:rsidP="009670CC">
      <w:pPr>
        <w:spacing w:before="240" w:after="240"/>
        <w:rPr>
          <w:rFonts w:ascii="Calibri" w:eastAsia="Calibri" w:hAnsi="Calibri" w:cs="Calibri"/>
          <w:sz w:val="24"/>
          <w:szCs w:val="24"/>
        </w:rPr>
      </w:pPr>
      <w:r w:rsidRPr="009670CC">
        <w:rPr>
          <w:rFonts w:ascii="Calibri" w:eastAsia="Calibri" w:hAnsi="Calibri" w:cs="Calibri"/>
          <w:sz w:val="24"/>
          <w:szCs w:val="24"/>
        </w:rPr>
        <w:t xml:space="preserve">An </w:t>
      </w:r>
      <w:r w:rsidRPr="009670CC">
        <w:rPr>
          <w:rFonts w:ascii="Calibri" w:eastAsia="Calibri" w:hAnsi="Calibri" w:cs="Calibri"/>
          <w:b/>
          <w:bCs/>
          <w:sz w:val="24"/>
          <w:szCs w:val="24"/>
        </w:rPr>
        <w:t>API (Application Programming Interface)</w:t>
      </w:r>
      <w:r w:rsidRPr="009670CC">
        <w:rPr>
          <w:rFonts w:ascii="Calibri" w:eastAsia="Calibri" w:hAnsi="Calibri" w:cs="Calibri"/>
          <w:sz w:val="24"/>
          <w:szCs w:val="24"/>
        </w:rPr>
        <w:t xml:space="preserve"> is a set of rules and protocols that allow different software applications to communicate with each other. APIs define how requests and responses should be structured so that systems can exchange data efficiently and securely.</w:t>
      </w:r>
    </w:p>
    <w:p w14:paraId="7597A8A4" w14:textId="77777777" w:rsidR="009670CC" w:rsidRPr="009670CC" w:rsidRDefault="009670CC" w:rsidP="009670CC">
      <w:pPr>
        <w:spacing w:before="240" w:after="240"/>
        <w:rPr>
          <w:rFonts w:ascii="Calibri" w:eastAsia="Calibri" w:hAnsi="Calibri" w:cs="Calibri"/>
          <w:b/>
          <w:bCs/>
          <w:sz w:val="24"/>
          <w:szCs w:val="24"/>
        </w:rPr>
      </w:pPr>
      <w:r w:rsidRPr="009670CC">
        <w:rPr>
          <w:rFonts w:ascii="Calibri" w:eastAsia="Calibri" w:hAnsi="Calibri" w:cs="Calibri"/>
          <w:b/>
          <w:bCs/>
          <w:sz w:val="24"/>
          <w:szCs w:val="24"/>
        </w:rPr>
        <w:t>API Integration</w:t>
      </w:r>
    </w:p>
    <w:p w14:paraId="562D896C" w14:textId="77777777" w:rsidR="009670CC" w:rsidRPr="009670CC" w:rsidRDefault="009670CC" w:rsidP="009670CC">
      <w:pPr>
        <w:spacing w:before="240" w:after="240"/>
        <w:rPr>
          <w:rFonts w:ascii="Calibri" w:eastAsia="Calibri" w:hAnsi="Calibri" w:cs="Calibri"/>
          <w:sz w:val="24"/>
          <w:szCs w:val="24"/>
        </w:rPr>
      </w:pPr>
      <w:r w:rsidRPr="009670CC">
        <w:rPr>
          <w:rFonts w:ascii="Calibri" w:eastAsia="Calibri" w:hAnsi="Calibri" w:cs="Calibri"/>
          <w:sz w:val="24"/>
          <w:szCs w:val="24"/>
        </w:rPr>
        <w:t>API integration is the process of connecting two or more applications using APIs to enable seamless data exchange. This is commonly used in:</w:t>
      </w:r>
    </w:p>
    <w:p w14:paraId="2BFDD92A" w14:textId="77777777" w:rsidR="009670CC" w:rsidRPr="009670CC" w:rsidRDefault="009670CC" w:rsidP="009670CC">
      <w:pPr>
        <w:numPr>
          <w:ilvl w:val="0"/>
          <w:numId w:val="18"/>
        </w:numPr>
        <w:spacing w:before="240" w:after="240"/>
        <w:rPr>
          <w:rFonts w:ascii="Calibri" w:eastAsia="Calibri" w:hAnsi="Calibri" w:cs="Calibri"/>
          <w:sz w:val="24"/>
          <w:szCs w:val="24"/>
        </w:rPr>
      </w:pPr>
      <w:r w:rsidRPr="009670CC">
        <w:rPr>
          <w:rFonts w:ascii="Calibri" w:eastAsia="Calibri" w:hAnsi="Calibri" w:cs="Calibri"/>
          <w:b/>
          <w:bCs/>
          <w:sz w:val="24"/>
          <w:szCs w:val="24"/>
        </w:rPr>
        <w:t>Third-party services</w:t>
      </w:r>
      <w:r w:rsidRPr="009670CC">
        <w:rPr>
          <w:rFonts w:ascii="Calibri" w:eastAsia="Calibri" w:hAnsi="Calibri" w:cs="Calibri"/>
          <w:sz w:val="24"/>
          <w:szCs w:val="24"/>
        </w:rPr>
        <w:t xml:space="preserve"> (e.g., payment gateways, social media logins).</w:t>
      </w:r>
    </w:p>
    <w:p w14:paraId="4480ED6F" w14:textId="77777777" w:rsidR="009670CC" w:rsidRPr="009670CC" w:rsidRDefault="009670CC" w:rsidP="009670CC">
      <w:pPr>
        <w:numPr>
          <w:ilvl w:val="0"/>
          <w:numId w:val="18"/>
        </w:numPr>
        <w:spacing w:before="240" w:after="240"/>
        <w:rPr>
          <w:rFonts w:ascii="Calibri" w:eastAsia="Calibri" w:hAnsi="Calibri" w:cs="Calibri"/>
          <w:sz w:val="24"/>
          <w:szCs w:val="24"/>
        </w:rPr>
      </w:pPr>
      <w:r w:rsidRPr="009670CC">
        <w:rPr>
          <w:rFonts w:ascii="Calibri" w:eastAsia="Calibri" w:hAnsi="Calibri" w:cs="Calibri"/>
          <w:b/>
          <w:bCs/>
          <w:sz w:val="24"/>
          <w:szCs w:val="24"/>
        </w:rPr>
        <w:t>Data synchronization</w:t>
      </w:r>
      <w:r w:rsidRPr="009670CC">
        <w:rPr>
          <w:rFonts w:ascii="Calibri" w:eastAsia="Calibri" w:hAnsi="Calibri" w:cs="Calibri"/>
          <w:sz w:val="24"/>
          <w:szCs w:val="24"/>
        </w:rPr>
        <w:t xml:space="preserve"> (e.g., integrating a CRM with an ERP).</w:t>
      </w:r>
    </w:p>
    <w:p w14:paraId="2121989D" w14:textId="77777777" w:rsidR="009670CC" w:rsidRPr="009670CC" w:rsidRDefault="009670CC" w:rsidP="009670CC">
      <w:pPr>
        <w:numPr>
          <w:ilvl w:val="0"/>
          <w:numId w:val="18"/>
        </w:numPr>
        <w:spacing w:before="240" w:after="240"/>
        <w:rPr>
          <w:rFonts w:ascii="Calibri" w:eastAsia="Calibri" w:hAnsi="Calibri" w:cs="Calibri"/>
          <w:sz w:val="24"/>
          <w:szCs w:val="24"/>
        </w:rPr>
      </w:pPr>
      <w:r w:rsidRPr="009670CC">
        <w:rPr>
          <w:rFonts w:ascii="Calibri" w:eastAsia="Calibri" w:hAnsi="Calibri" w:cs="Calibri"/>
          <w:b/>
          <w:bCs/>
          <w:sz w:val="24"/>
          <w:szCs w:val="24"/>
        </w:rPr>
        <w:t>Automation</w:t>
      </w:r>
      <w:r w:rsidRPr="009670CC">
        <w:rPr>
          <w:rFonts w:ascii="Calibri" w:eastAsia="Calibri" w:hAnsi="Calibri" w:cs="Calibri"/>
          <w:sz w:val="24"/>
          <w:szCs w:val="24"/>
        </w:rPr>
        <w:t xml:space="preserve"> (e.g., fetching real-time stock prices or weather updates).</w:t>
      </w:r>
    </w:p>
    <w:p w14:paraId="20E877FC" w14:textId="77777777" w:rsidR="009670CC" w:rsidRPr="009670CC" w:rsidRDefault="009670CC" w:rsidP="009670CC">
      <w:pPr>
        <w:spacing w:before="240" w:after="240"/>
        <w:rPr>
          <w:rFonts w:ascii="Calibri" w:eastAsia="Calibri" w:hAnsi="Calibri" w:cs="Calibri"/>
          <w:sz w:val="24"/>
          <w:szCs w:val="24"/>
        </w:rPr>
      </w:pPr>
      <w:r w:rsidRPr="009670CC">
        <w:rPr>
          <w:rFonts w:ascii="Calibri" w:eastAsia="Calibri" w:hAnsi="Calibri" w:cs="Calibri"/>
          <w:sz w:val="24"/>
          <w:szCs w:val="24"/>
        </w:rPr>
        <w:t xml:space="preserve">If your application expects dates in </w:t>
      </w:r>
      <w:r w:rsidRPr="009670CC">
        <w:rPr>
          <w:rFonts w:ascii="Calibri" w:eastAsia="Calibri" w:hAnsi="Calibri" w:cs="Calibri"/>
          <w:b/>
          <w:bCs/>
          <w:sz w:val="24"/>
          <w:szCs w:val="24"/>
        </w:rPr>
        <w:t>dd-mm-yyyy</w:t>
      </w:r>
      <w:r w:rsidRPr="009670CC">
        <w:rPr>
          <w:rFonts w:ascii="Calibri" w:eastAsia="Calibri" w:hAnsi="Calibri" w:cs="Calibri"/>
          <w:sz w:val="24"/>
          <w:szCs w:val="24"/>
        </w:rPr>
        <w:t xml:space="preserve"> format but receives data from a US-based application in </w:t>
      </w:r>
      <w:r w:rsidRPr="009670CC">
        <w:rPr>
          <w:rFonts w:ascii="Calibri" w:eastAsia="Calibri" w:hAnsi="Calibri" w:cs="Calibri"/>
          <w:b/>
          <w:bCs/>
          <w:sz w:val="24"/>
          <w:szCs w:val="24"/>
        </w:rPr>
        <w:t>mm-dd-yyyy</w:t>
      </w:r>
      <w:r w:rsidRPr="009670CC">
        <w:rPr>
          <w:rFonts w:ascii="Calibri" w:eastAsia="Calibri" w:hAnsi="Calibri" w:cs="Calibri"/>
          <w:sz w:val="24"/>
          <w:szCs w:val="24"/>
        </w:rPr>
        <w:t xml:space="preserve"> format, you need to implement a date transformation process before storing or processing the data.</w:t>
      </w:r>
    </w:p>
    <w:p w14:paraId="114FB3D3" w14:textId="77777777" w:rsidR="009670CC" w:rsidRPr="009670CC" w:rsidRDefault="009670CC" w:rsidP="009670CC">
      <w:pPr>
        <w:spacing w:before="240" w:after="240"/>
        <w:rPr>
          <w:rFonts w:ascii="Calibri" w:eastAsia="Calibri" w:hAnsi="Calibri" w:cs="Calibri"/>
          <w:b/>
          <w:bCs/>
          <w:sz w:val="24"/>
          <w:szCs w:val="24"/>
        </w:rPr>
      </w:pPr>
      <w:r w:rsidRPr="009670CC">
        <w:rPr>
          <w:rFonts w:ascii="Calibri" w:eastAsia="Calibri" w:hAnsi="Calibri" w:cs="Calibri"/>
          <w:b/>
          <w:bCs/>
          <w:sz w:val="24"/>
          <w:szCs w:val="24"/>
        </w:rPr>
        <w:t>Solution Approach</w:t>
      </w:r>
    </w:p>
    <w:p w14:paraId="39B25EC0" w14:textId="77777777" w:rsidR="009670CC" w:rsidRPr="009670CC" w:rsidRDefault="009670CC" w:rsidP="009670CC">
      <w:pPr>
        <w:spacing w:before="240" w:after="240"/>
        <w:rPr>
          <w:rFonts w:ascii="Calibri" w:eastAsia="Calibri" w:hAnsi="Calibri" w:cs="Calibri"/>
          <w:sz w:val="24"/>
          <w:szCs w:val="24"/>
        </w:rPr>
      </w:pPr>
      <w:r w:rsidRPr="009670CC">
        <w:rPr>
          <w:rFonts w:ascii="Calibri" w:eastAsia="Calibri" w:hAnsi="Calibri" w:cs="Calibri"/>
          <w:b/>
          <w:bCs/>
          <w:sz w:val="24"/>
          <w:szCs w:val="24"/>
        </w:rPr>
        <w:t>Receive the API Data</w:t>
      </w:r>
      <w:r w:rsidRPr="009670CC">
        <w:rPr>
          <w:rFonts w:ascii="Calibri" w:eastAsia="Calibri" w:hAnsi="Calibri" w:cs="Calibri"/>
          <w:sz w:val="24"/>
          <w:szCs w:val="24"/>
        </w:rPr>
        <w:t xml:space="preserve">: with a date field formatted as </w:t>
      </w:r>
      <w:r w:rsidRPr="009670CC">
        <w:rPr>
          <w:rFonts w:ascii="Calibri" w:eastAsia="Calibri" w:hAnsi="Calibri" w:cs="Calibri"/>
          <w:b/>
          <w:bCs/>
          <w:sz w:val="24"/>
          <w:szCs w:val="24"/>
        </w:rPr>
        <w:t>mm-dd-yyyy</w:t>
      </w:r>
      <w:r w:rsidRPr="009670CC">
        <w:rPr>
          <w:rFonts w:ascii="Calibri" w:eastAsia="Calibri" w:hAnsi="Calibri" w:cs="Calibri"/>
          <w:sz w:val="24"/>
          <w:szCs w:val="24"/>
        </w:rPr>
        <w:t>.</w:t>
      </w:r>
    </w:p>
    <w:p w14:paraId="0AE9AEF7" w14:textId="77777777" w:rsidR="009670CC" w:rsidRPr="009670CC" w:rsidRDefault="009670CC" w:rsidP="009670CC">
      <w:pPr>
        <w:spacing w:before="240" w:after="240"/>
        <w:rPr>
          <w:rFonts w:ascii="Calibri" w:eastAsia="Calibri" w:hAnsi="Calibri" w:cs="Calibri"/>
          <w:sz w:val="24"/>
          <w:szCs w:val="24"/>
        </w:rPr>
      </w:pPr>
      <w:r w:rsidRPr="009670CC">
        <w:rPr>
          <w:rFonts w:ascii="Calibri" w:eastAsia="Calibri" w:hAnsi="Calibri" w:cs="Calibri"/>
          <w:b/>
          <w:bCs/>
          <w:sz w:val="24"/>
          <w:szCs w:val="24"/>
        </w:rPr>
        <w:t>Extract &amp; Transform the Date Format</w:t>
      </w:r>
      <w:r w:rsidRPr="009670CC">
        <w:rPr>
          <w:rFonts w:ascii="Calibri" w:eastAsia="Calibri" w:hAnsi="Calibri" w:cs="Calibri"/>
          <w:sz w:val="24"/>
          <w:szCs w:val="24"/>
        </w:rPr>
        <w:t xml:space="preserve">: Before saving it into your system, convert </w:t>
      </w:r>
      <w:r w:rsidRPr="009670CC">
        <w:rPr>
          <w:rFonts w:ascii="Calibri" w:eastAsia="Calibri" w:hAnsi="Calibri" w:cs="Calibri"/>
          <w:b/>
          <w:bCs/>
          <w:sz w:val="24"/>
          <w:szCs w:val="24"/>
        </w:rPr>
        <w:t>"dob" "12-25-1990" (MM-DD-YYYY) → "25-12-1990" (DD-MM-YYYY)</w:t>
      </w:r>
      <w:r w:rsidRPr="009670CC">
        <w:rPr>
          <w:rFonts w:ascii="Calibri" w:eastAsia="Calibri" w:hAnsi="Calibri" w:cs="Calibri"/>
          <w:sz w:val="24"/>
          <w:szCs w:val="24"/>
        </w:rPr>
        <w:t>.</w:t>
      </w:r>
    </w:p>
    <w:p w14:paraId="41E9EA95" w14:textId="77777777" w:rsidR="009670CC" w:rsidRDefault="009670CC" w:rsidP="009670CC">
      <w:pPr>
        <w:spacing w:before="240" w:after="240"/>
        <w:rPr>
          <w:rFonts w:ascii="Calibri" w:eastAsia="Calibri" w:hAnsi="Calibri" w:cs="Calibri"/>
          <w:sz w:val="24"/>
          <w:szCs w:val="24"/>
        </w:rPr>
      </w:pPr>
      <w:r w:rsidRPr="009670CC">
        <w:rPr>
          <w:rFonts w:ascii="Calibri" w:eastAsia="Calibri" w:hAnsi="Calibri" w:cs="Calibri"/>
          <w:b/>
          <w:bCs/>
          <w:sz w:val="24"/>
          <w:szCs w:val="24"/>
        </w:rPr>
        <w:t>Store or Use the Transformed Data</w:t>
      </w:r>
      <w:r w:rsidRPr="009670CC">
        <w:rPr>
          <w:rFonts w:ascii="Calibri" w:eastAsia="Calibri" w:hAnsi="Calibri" w:cs="Calibri"/>
          <w:sz w:val="24"/>
          <w:szCs w:val="24"/>
        </w:rPr>
        <w:t>.</w:t>
      </w:r>
    </w:p>
    <w:p w14:paraId="3113CE62" w14:textId="77777777" w:rsidR="00B20A9E" w:rsidRPr="00E458B5" w:rsidRDefault="00B20A9E" w:rsidP="00B20A9E">
      <w:pPr>
        <w:ind w:left="360"/>
        <w:rPr>
          <w:rFonts w:eastAsiaTheme="minorEastAsia"/>
          <w:b/>
          <w:sz w:val="24"/>
          <w:szCs w:val="24"/>
        </w:rPr>
      </w:pPr>
      <w:r w:rsidRPr="00E458B5">
        <w:rPr>
          <w:rFonts w:eastAsiaTheme="minorEastAsia"/>
          <w:b/>
          <w:sz w:val="24"/>
          <w:szCs w:val="24"/>
        </w:rPr>
        <w:t>-----------------------------------------------------------------------------------------------------------------</w:t>
      </w:r>
    </w:p>
    <w:p w14:paraId="583E1CFA" w14:textId="77777777" w:rsidR="00B20A9E" w:rsidRPr="00E458B5" w:rsidRDefault="00B20A9E" w:rsidP="00B20A9E">
      <w:pPr>
        <w:ind w:left="360"/>
        <w:rPr>
          <w:rFonts w:eastAsiaTheme="minorEastAsia"/>
          <w:b/>
          <w:sz w:val="24"/>
          <w:szCs w:val="24"/>
        </w:rPr>
      </w:pPr>
      <w:r w:rsidRPr="00E458B5">
        <w:rPr>
          <w:rFonts w:eastAsiaTheme="minorEastAsia"/>
          <w:b/>
          <w:sz w:val="24"/>
          <w:szCs w:val="24"/>
        </w:rPr>
        <w:t>-----------------------------------------------------------------------------------------------------------------</w:t>
      </w:r>
    </w:p>
    <w:p w14:paraId="0F6BAE8B" w14:textId="77777777" w:rsidR="00B20A9E" w:rsidRPr="009670CC" w:rsidRDefault="00B20A9E" w:rsidP="009670CC">
      <w:pPr>
        <w:spacing w:before="240" w:after="240"/>
        <w:rPr>
          <w:rFonts w:ascii="Calibri" w:eastAsia="Calibri" w:hAnsi="Calibri" w:cs="Calibri"/>
          <w:sz w:val="24"/>
          <w:szCs w:val="24"/>
        </w:rPr>
      </w:pPr>
    </w:p>
    <w:p w14:paraId="2AD0CAB2" w14:textId="295C3B8B" w:rsidR="4360B267" w:rsidRDefault="4360B267" w:rsidP="4360B267">
      <w:pPr>
        <w:spacing w:before="240" w:after="240"/>
        <w:rPr>
          <w:rFonts w:ascii="Calibri" w:eastAsia="Calibri" w:hAnsi="Calibri" w:cs="Calibri"/>
          <w:sz w:val="24"/>
          <w:szCs w:val="24"/>
        </w:rPr>
      </w:pPr>
    </w:p>
    <w:p w14:paraId="6C9907E9" w14:textId="7981F87B" w:rsidR="0ED41C73" w:rsidRDefault="0ED41C73" w:rsidP="0ED41C73">
      <w:pPr>
        <w:spacing w:before="240" w:after="240"/>
        <w:rPr>
          <w:rFonts w:ascii="Calibri" w:eastAsia="Calibri" w:hAnsi="Calibri" w:cs="Calibri"/>
          <w:sz w:val="24"/>
          <w:szCs w:val="24"/>
          <w:highlight w:val="yellow"/>
        </w:rPr>
      </w:pPr>
    </w:p>
    <w:p w14:paraId="3307DAB9" w14:textId="727E597E" w:rsidR="43AE7864" w:rsidRDefault="43AE7864" w:rsidP="43AE7864">
      <w:pPr>
        <w:spacing w:after="0"/>
        <w:rPr>
          <w:rFonts w:ascii="Calibri" w:eastAsia="Calibri" w:hAnsi="Calibri" w:cs="Calibri"/>
          <w:sz w:val="24"/>
          <w:szCs w:val="24"/>
          <w:highlight w:val="yellow"/>
        </w:rPr>
      </w:pPr>
    </w:p>
    <w:p w14:paraId="2400430E" w14:textId="179ABBFC" w:rsidR="2C346EBF" w:rsidRDefault="2C346EBF" w:rsidP="2C346EBF">
      <w:pPr>
        <w:spacing w:after="0"/>
        <w:ind w:left="720"/>
        <w:rPr>
          <w:rFonts w:ascii="Calibri" w:eastAsia="Calibri" w:hAnsi="Calibri" w:cs="Calibri"/>
          <w:sz w:val="24"/>
          <w:szCs w:val="24"/>
          <w:highlight w:val="yellow"/>
        </w:rPr>
      </w:pPr>
    </w:p>
    <w:p w14:paraId="661345F9" w14:textId="08DF46EE" w:rsidR="004F1C09" w:rsidRDefault="004F1C09" w:rsidP="00B50967">
      <w:pPr>
        <w:rPr>
          <w:rFonts w:ascii="Calibri" w:eastAsia="Calibri" w:hAnsi="Calibri" w:cs="Calibri"/>
          <w:sz w:val="24"/>
          <w:szCs w:val="24"/>
        </w:rPr>
      </w:pPr>
    </w:p>
    <w:sectPr w:rsidR="004F1C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11B7F" w14:textId="77777777" w:rsidR="00CB7C8E" w:rsidRDefault="00CB7C8E" w:rsidP="00CC5A97">
      <w:pPr>
        <w:spacing w:after="0" w:line="240" w:lineRule="auto"/>
      </w:pPr>
      <w:r>
        <w:separator/>
      </w:r>
    </w:p>
  </w:endnote>
  <w:endnote w:type="continuationSeparator" w:id="0">
    <w:p w14:paraId="04AA93C4" w14:textId="77777777" w:rsidR="00CB7C8E" w:rsidRDefault="00CB7C8E" w:rsidP="00CC5A97">
      <w:pPr>
        <w:spacing w:after="0" w:line="240" w:lineRule="auto"/>
      </w:pPr>
      <w:r>
        <w:continuationSeparator/>
      </w:r>
    </w:p>
  </w:endnote>
  <w:endnote w:type="continuationNotice" w:id="1">
    <w:p w14:paraId="0058B9D0" w14:textId="77777777" w:rsidR="00CB7C8E" w:rsidRDefault="00CB7C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C4C6E" w14:textId="77777777" w:rsidR="00CB7C8E" w:rsidRDefault="00CB7C8E" w:rsidP="00CC5A97">
      <w:pPr>
        <w:spacing w:after="0" w:line="240" w:lineRule="auto"/>
      </w:pPr>
      <w:r>
        <w:separator/>
      </w:r>
    </w:p>
  </w:footnote>
  <w:footnote w:type="continuationSeparator" w:id="0">
    <w:p w14:paraId="4C3148EB" w14:textId="77777777" w:rsidR="00CB7C8E" w:rsidRDefault="00CB7C8E" w:rsidP="00CC5A97">
      <w:pPr>
        <w:spacing w:after="0" w:line="240" w:lineRule="auto"/>
      </w:pPr>
      <w:r>
        <w:continuationSeparator/>
      </w:r>
    </w:p>
  </w:footnote>
  <w:footnote w:type="continuationNotice" w:id="1">
    <w:p w14:paraId="0BE792E9" w14:textId="77777777" w:rsidR="00CB7C8E" w:rsidRDefault="00CB7C8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1F48"/>
    <w:multiLevelType w:val="hybridMultilevel"/>
    <w:tmpl w:val="FFFFFFFF"/>
    <w:lvl w:ilvl="0" w:tplc="615C5CF0">
      <w:start w:val="1"/>
      <w:numFmt w:val="bullet"/>
      <w:lvlText w:val=""/>
      <w:lvlJc w:val="left"/>
      <w:pPr>
        <w:ind w:left="720" w:hanging="360"/>
      </w:pPr>
      <w:rPr>
        <w:rFonts w:ascii="Symbol" w:hAnsi="Symbol" w:hint="default"/>
      </w:rPr>
    </w:lvl>
    <w:lvl w:ilvl="1" w:tplc="E54AFA88">
      <w:start w:val="1"/>
      <w:numFmt w:val="bullet"/>
      <w:lvlText w:val="o"/>
      <w:lvlJc w:val="left"/>
      <w:pPr>
        <w:ind w:left="1440" w:hanging="360"/>
      </w:pPr>
      <w:rPr>
        <w:rFonts w:ascii="Courier New" w:hAnsi="Courier New" w:hint="default"/>
      </w:rPr>
    </w:lvl>
    <w:lvl w:ilvl="2" w:tplc="CF6E3B9E">
      <w:start w:val="1"/>
      <w:numFmt w:val="bullet"/>
      <w:lvlText w:val=""/>
      <w:lvlJc w:val="left"/>
      <w:pPr>
        <w:ind w:left="2160" w:hanging="360"/>
      </w:pPr>
      <w:rPr>
        <w:rFonts w:ascii="Wingdings" w:hAnsi="Wingdings" w:hint="default"/>
      </w:rPr>
    </w:lvl>
    <w:lvl w:ilvl="3" w:tplc="92426750">
      <w:start w:val="1"/>
      <w:numFmt w:val="bullet"/>
      <w:lvlText w:val=""/>
      <w:lvlJc w:val="left"/>
      <w:pPr>
        <w:ind w:left="2880" w:hanging="360"/>
      </w:pPr>
      <w:rPr>
        <w:rFonts w:ascii="Symbol" w:hAnsi="Symbol" w:hint="default"/>
      </w:rPr>
    </w:lvl>
    <w:lvl w:ilvl="4" w:tplc="E17CCFB2">
      <w:start w:val="1"/>
      <w:numFmt w:val="bullet"/>
      <w:lvlText w:val="o"/>
      <w:lvlJc w:val="left"/>
      <w:pPr>
        <w:ind w:left="3600" w:hanging="360"/>
      </w:pPr>
      <w:rPr>
        <w:rFonts w:ascii="Courier New" w:hAnsi="Courier New" w:hint="default"/>
      </w:rPr>
    </w:lvl>
    <w:lvl w:ilvl="5" w:tplc="870C527A">
      <w:start w:val="1"/>
      <w:numFmt w:val="bullet"/>
      <w:lvlText w:val=""/>
      <w:lvlJc w:val="left"/>
      <w:pPr>
        <w:ind w:left="4320" w:hanging="360"/>
      </w:pPr>
      <w:rPr>
        <w:rFonts w:ascii="Wingdings" w:hAnsi="Wingdings" w:hint="default"/>
      </w:rPr>
    </w:lvl>
    <w:lvl w:ilvl="6" w:tplc="9EF80746">
      <w:start w:val="1"/>
      <w:numFmt w:val="bullet"/>
      <w:lvlText w:val=""/>
      <w:lvlJc w:val="left"/>
      <w:pPr>
        <w:ind w:left="5040" w:hanging="360"/>
      </w:pPr>
      <w:rPr>
        <w:rFonts w:ascii="Symbol" w:hAnsi="Symbol" w:hint="default"/>
      </w:rPr>
    </w:lvl>
    <w:lvl w:ilvl="7" w:tplc="574A2C40">
      <w:start w:val="1"/>
      <w:numFmt w:val="bullet"/>
      <w:lvlText w:val="o"/>
      <w:lvlJc w:val="left"/>
      <w:pPr>
        <w:ind w:left="5760" w:hanging="360"/>
      </w:pPr>
      <w:rPr>
        <w:rFonts w:ascii="Courier New" w:hAnsi="Courier New" w:hint="default"/>
      </w:rPr>
    </w:lvl>
    <w:lvl w:ilvl="8" w:tplc="0E3EB874">
      <w:start w:val="1"/>
      <w:numFmt w:val="bullet"/>
      <w:lvlText w:val=""/>
      <w:lvlJc w:val="left"/>
      <w:pPr>
        <w:ind w:left="6480" w:hanging="360"/>
      </w:pPr>
      <w:rPr>
        <w:rFonts w:ascii="Wingdings" w:hAnsi="Wingdings" w:hint="default"/>
      </w:rPr>
    </w:lvl>
  </w:abstractNum>
  <w:abstractNum w:abstractNumId="1" w15:restartNumberingAfterBreak="0">
    <w:nsid w:val="06E10D18"/>
    <w:multiLevelType w:val="multilevel"/>
    <w:tmpl w:val="21E2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C06AC"/>
    <w:multiLevelType w:val="hybridMultilevel"/>
    <w:tmpl w:val="FFFFFFFF"/>
    <w:lvl w:ilvl="0" w:tplc="F86AB3AC">
      <w:start w:val="1"/>
      <w:numFmt w:val="bullet"/>
      <w:lvlText w:val=""/>
      <w:lvlJc w:val="left"/>
      <w:pPr>
        <w:ind w:left="720" w:hanging="360"/>
      </w:pPr>
      <w:rPr>
        <w:rFonts w:ascii="Symbol" w:hAnsi="Symbol" w:hint="default"/>
      </w:rPr>
    </w:lvl>
    <w:lvl w:ilvl="1" w:tplc="491C43B0">
      <w:start w:val="1"/>
      <w:numFmt w:val="bullet"/>
      <w:lvlText w:val="o"/>
      <w:lvlJc w:val="left"/>
      <w:pPr>
        <w:ind w:left="1440" w:hanging="360"/>
      </w:pPr>
      <w:rPr>
        <w:rFonts w:ascii="Courier New" w:hAnsi="Courier New" w:hint="default"/>
      </w:rPr>
    </w:lvl>
    <w:lvl w:ilvl="2" w:tplc="16342B4E">
      <w:start w:val="1"/>
      <w:numFmt w:val="bullet"/>
      <w:lvlText w:val=""/>
      <w:lvlJc w:val="left"/>
      <w:pPr>
        <w:ind w:left="2160" w:hanging="360"/>
      </w:pPr>
      <w:rPr>
        <w:rFonts w:ascii="Wingdings" w:hAnsi="Wingdings" w:hint="default"/>
      </w:rPr>
    </w:lvl>
    <w:lvl w:ilvl="3" w:tplc="B33483B8">
      <w:start w:val="1"/>
      <w:numFmt w:val="bullet"/>
      <w:lvlText w:val=""/>
      <w:lvlJc w:val="left"/>
      <w:pPr>
        <w:ind w:left="2880" w:hanging="360"/>
      </w:pPr>
      <w:rPr>
        <w:rFonts w:ascii="Symbol" w:hAnsi="Symbol" w:hint="default"/>
      </w:rPr>
    </w:lvl>
    <w:lvl w:ilvl="4" w:tplc="A8BE04CA">
      <w:start w:val="1"/>
      <w:numFmt w:val="bullet"/>
      <w:lvlText w:val="o"/>
      <w:lvlJc w:val="left"/>
      <w:pPr>
        <w:ind w:left="3600" w:hanging="360"/>
      </w:pPr>
      <w:rPr>
        <w:rFonts w:ascii="Courier New" w:hAnsi="Courier New" w:hint="default"/>
      </w:rPr>
    </w:lvl>
    <w:lvl w:ilvl="5" w:tplc="2C32D6D2">
      <w:start w:val="1"/>
      <w:numFmt w:val="bullet"/>
      <w:lvlText w:val=""/>
      <w:lvlJc w:val="left"/>
      <w:pPr>
        <w:ind w:left="4320" w:hanging="360"/>
      </w:pPr>
      <w:rPr>
        <w:rFonts w:ascii="Wingdings" w:hAnsi="Wingdings" w:hint="default"/>
      </w:rPr>
    </w:lvl>
    <w:lvl w:ilvl="6" w:tplc="E236D260">
      <w:start w:val="1"/>
      <w:numFmt w:val="bullet"/>
      <w:lvlText w:val=""/>
      <w:lvlJc w:val="left"/>
      <w:pPr>
        <w:ind w:left="5040" w:hanging="360"/>
      </w:pPr>
      <w:rPr>
        <w:rFonts w:ascii="Symbol" w:hAnsi="Symbol" w:hint="default"/>
      </w:rPr>
    </w:lvl>
    <w:lvl w:ilvl="7" w:tplc="4AC85CB2">
      <w:start w:val="1"/>
      <w:numFmt w:val="bullet"/>
      <w:lvlText w:val="o"/>
      <w:lvlJc w:val="left"/>
      <w:pPr>
        <w:ind w:left="5760" w:hanging="360"/>
      </w:pPr>
      <w:rPr>
        <w:rFonts w:ascii="Courier New" w:hAnsi="Courier New" w:hint="default"/>
      </w:rPr>
    </w:lvl>
    <w:lvl w:ilvl="8" w:tplc="A3848DCC">
      <w:start w:val="1"/>
      <w:numFmt w:val="bullet"/>
      <w:lvlText w:val=""/>
      <w:lvlJc w:val="left"/>
      <w:pPr>
        <w:ind w:left="6480" w:hanging="360"/>
      </w:pPr>
      <w:rPr>
        <w:rFonts w:ascii="Wingdings" w:hAnsi="Wingdings" w:hint="default"/>
      </w:rPr>
    </w:lvl>
  </w:abstractNum>
  <w:abstractNum w:abstractNumId="3" w15:restartNumberingAfterBreak="0">
    <w:nsid w:val="143B7FE6"/>
    <w:multiLevelType w:val="hybridMultilevel"/>
    <w:tmpl w:val="FFFFFFFF"/>
    <w:lvl w:ilvl="0" w:tplc="AB205AD0">
      <w:start w:val="1"/>
      <w:numFmt w:val="bullet"/>
      <w:lvlText w:val=""/>
      <w:lvlJc w:val="left"/>
      <w:pPr>
        <w:ind w:left="720" w:hanging="360"/>
      </w:pPr>
      <w:rPr>
        <w:rFonts w:ascii="Symbol" w:hAnsi="Symbol" w:hint="default"/>
      </w:rPr>
    </w:lvl>
    <w:lvl w:ilvl="1" w:tplc="6910073A">
      <w:start w:val="1"/>
      <w:numFmt w:val="bullet"/>
      <w:lvlText w:val="o"/>
      <w:lvlJc w:val="left"/>
      <w:pPr>
        <w:ind w:left="1440" w:hanging="360"/>
      </w:pPr>
      <w:rPr>
        <w:rFonts w:ascii="Courier New" w:hAnsi="Courier New" w:hint="default"/>
      </w:rPr>
    </w:lvl>
    <w:lvl w:ilvl="2" w:tplc="AFA4AB18">
      <w:start w:val="1"/>
      <w:numFmt w:val="bullet"/>
      <w:lvlText w:val=""/>
      <w:lvlJc w:val="left"/>
      <w:pPr>
        <w:ind w:left="2160" w:hanging="360"/>
      </w:pPr>
      <w:rPr>
        <w:rFonts w:ascii="Wingdings" w:hAnsi="Wingdings" w:hint="default"/>
      </w:rPr>
    </w:lvl>
    <w:lvl w:ilvl="3" w:tplc="41A6D304">
      <w:start w:val="1"/>
      <w:numFmt w:val="bullet"/>
      <w:lvlText w:val=""/>
      <w:lvlJc w:val="left"/>
      <w:pPr>
        <w:ind w:left="2880" w:hanging="360"/>
      </w:pPr>
      <w:rPr>
        <w:rFonts w:ascii="Symbol" w:hAnsi="Symbol" w:hint="default"/>
      </w:rPr>
    </w:lvl>
    <w:lvl w:ilvl="4" w:tplc="CAB40BAE">
      <w:start w:val="1"/>
      <w:numFmt w:val="bullet"/>
      <w:lvlText w:val="o"/>
      <w:lvlJc w:val="left"/>
      <w:pPr>
        <w:ind w:left="3600" w:hanging="360"/>
      </w:pPr>
      <w:rPr>
        <w:rFonts w:ascii="Courier New" w:hAnsi="Courier New" w:hint="default"/>
      </w:rPr>
    </w:lvl>
    <w:lvl w:ilvl="5" w:tplc="985EE3C4">
      <w:start w:val="1"/>
      <w:numFmt w:val="bullet"/>
      <w:lvlText w:val=""/>
      <w:lvlJc w:val="left"/>
      <w:pPr>
        <w:ind w:left="4320" w:hanging="360"/>
      </w:pPr>
      <w:rPr>
        <w:rFonts w:ascii="Wingdings" w:hAnsi="Wingdings" w:hint="default"/>
      </w:rPr>
    </w:lvl>
    <w:lvl w:ilvl="6" w:tplc="978C68EC">
      <w:start w:val="1"/>
      <w:numFmt w:val="bullet"/>
      <w:lvlText w:val=""/>
      <w:lvlJc w:val="left"/>
      <w:pPr>
        <w:ind w:left="5040" w:hanging="360"/>
      </w:pPr>
      <w:rPr>
        <w:rFonts w:ascii="Symbol" w:hAnsi="Symbol" w:hint="default"/>
      </w:rPr>
    </w:lvl>
    <w:lvl w:ilvl="7" w:tplc="80D26138">
      <w:start w:val="1"/>
      <w:numFmt w:val="bullet"/>
      <w:lvlText w:val="o"/>
      <w:lvlJc w:val="left"/>
      <w:pPr>
        <w:ind w:left="5760" w:hanging="360"/>
      </w:pPr>
      <w:rPr>
        <w:rFonts w:ascii="Courier New" w:hAnsi="Courier New" w:hint="default"/>
      </w:rPr>
    </w:lvl>
    <w:lvl w:ilvl="8" w:tplc="0FA69E58">
      <w:start w:val="1"/>
      <w:numFmt w:val="bullet"/>
      <w:lvlText w:val=""/>
      <w:lvlJc w:val="left"/>
      <w:pPr>
        <w:ind w:left="6480" w:hanging="360"/>
      </w:pPr>
      <w:rPr>
        <w:rFonts w:ascii="Wingdings" w:hAnsi="Wingdings" w:hint="default"/>
      </w:rPr>
    </w:lvl>
  </w:abstractNum>
  <w:abstractNum w:abstractNumId="4" w15:restartNumberingAfterBreak="0">
    <w:nsid w:val="16283A44"/>
    <w:multiLevelType w:val="multilevel"/>
    <w:tmpl w:val="0278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4FAF93"/>
    <w:multiLevelType w:val="hybridMultilevel"/>
    <w:tmpl w:val="FFFFFFFF"/>
    <w:lvl w:ilvl="0" w:tplc="6394A9EA">
      <w:start w:val="1"/>
      <w:numFmt w:val="bullet"/>
      <w:lvlText w:val=""/>
      <w:lvlJc w:val="left"/>
      <w:pPr>
        <w:ind w:left="720" w:hanging="360"/>
      </w:pPr>
      <w:rPr>
        <w:rFonts w:ascii="Symbol" w:hAnsi="Symbol" w:hint="default"/>
      </w:rPr>
    </w:lvl>
    <w:lvl w:ilvl="1" w:tplc="11AAFFF6">
      <w:start w:val="1"/>
      <w:numFmt w:val="bullet"/>
      <w:lvlText w:val="o"/>
      <w:lvlJc w:val="left"/>
      <w:pPr>
        <w:ind w:left="1440" w:hanging="360"/>
      </w:pPr>
      <w:rPr>
        <w:rFonts w:ascii="Courier New" w:hAnsi="Courier New" w:hint="default"/>
      </w:rPr>
    </w:lvl>
    <w:lvl w:ilvl="2" w:tplc="4EC08E78">
      <w:start w:val="1"/>
      <w:numFmt w:val="bullet"/>
      <w:lvlText w:val=""/>
      <w:lvlJc w:val="left"/>
      <w:pPr>
        <w:ind w:left="2160" w:hanging="360"/>
      </w:pPr>
      <w:rPr>
        <w:rFonts w:ascii="Wingdings" w:hAnsi="Wingdings" w:hint="default"/>
      </w:rPr>
    </w:lvl>
    <w:lvl w:ilvl="3" w:tplc="297003BC">
      <w:start w:val="1"/>
      <w:numFmt w:val="bullet"/>
      <w:lvlText w:val=""/>
      <w:lvlJc w:val="left"/>
      <w:pPr>
        <w:ind w:left="2880" w:hanging="360"/>
      </w:pPr>
      <w:rPr>
        <w:rFonts w:ascii="Symbol" w:hAnsi="Symbol" w:hint="default"/>
      </w:rPr>
    </w:lvl>
    <w:lvl w:ilvl="4" w:tplc="A6CC4F7E">
      <w:start w:val="1"/>
      <w:numFmt w:val="bullet"/>
      <w:lvlText w:val="o"/>
      <w:lvlJc w:val="left"/>
      <w:pPr>
        <w:ind w:left="3600" w:hanging="360"/>
      </w:pPr>
      <w:rPr>
        <w:rFonts w:ascii="Courier New" w:hAnsi="Courier New" w:hint="default"/>
      </w:rPr>
    </w:lvl>
    <w:lvl w:ilvl="5" w:tplc="13062FEE">
      <w:start w:val="1"/>
      <w:numFmt w:val="bullet"/>
      <w:lvlText w:val=""/>
      <w:lvlJc w:val="left"/>
      <w:pPr>
        <w:ind w:left="4320" w:hanging="360"/>
      </w:pPr>
      <w:rPr>
        <w:rFonts w:ascii="Wingdings" w:hAnsi="Wingdings" w:hint="default"/>
      </w:rPr>
    </w:lvl>
    <w:lvl w:ilvl="6" w:tplc="304C348C">
      <w:start w:val="1"/>
      <w:numFmt w:val="bullet"/>
      <w:lvlText w:val=""/>
      <w:lvlJc w:val="left"/>
      <w:pPr>
        <w:ind w:left="5040" w:hanging="360"/>
      </w:pPr>
      <w:rPr>
        <w:rFonts w:ascii="Symbol" w:hAnsi="Symbol" w:hint="default"/>
      </w:rPr>
    </w:lvl>
    <w:lvl w:ilvl="7" w:tplc="2908802E">
      <w:start w:val="1"/>
      <w:numFmt w:val="bullet"/>
      <w:lvlText w:val="o"/>
      <w:lvlJc w:val="left"/>
      <w:pPr>
        <w:ind w:left="5760" w:hanging="360"/>
      </w:pPr>
      <w:rPr>
        <w:rFonts w:ascii="Courier New" w:hAnsi="Courier New" w:hint="default"/>
      </w:rPr>
    </w:lvl>
    <w:lvl w:ilvl="8" w:tplc="CCD8FED8">
      <w:start w:val="1"/>
      <w:numFmt w:val="bullet"/>
      <w:lvlText w:val=""/>
      <w:lvlJc w:val="left"/>
      <w:pPr>
        <w:ind w:left="6480" w:hanging="360"/>
      </w:pPr>
      <w:rPr>
        <w:rFonts w:ascii="Wingdings" w:hAnsi="Wingdings" w:hint="default"/>
      </w:rPr>
    </w:lvl>
  </w:abstractNum>
  <w:abstractNum w:abstractNumId="6" w15:restartNumberingAfterBreak="0">
    <w:nsid w:val="32A825FF"/>
    <w:multiLevelType w:val="multilevel"/>
    <w:tmpl w:val="B0D8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BFF0FB"/>
    <w:multiLevelType w:val="hybridMultilevel"/>
    <w:tmpl w:val="FFFFFFFF"/>
    <w:lvl w:ilvl="0" w:tplc="CA7803D0">
      <w:start w:val="1"/>
      <w:numFmt w:val="bullet"/>
      <w:lvlText w:val=""/>
      <w:lvlJc w:val="left"/>
      <w:pPr>
        <w:ind w:left="720" w:hanging="360"/>
      </w:pPr>
      <w:rPr>
        <w:rFonts w:ascii="Symbol" w:hAnsi="Symbol" w:hint="default"/>
      </w:rPr>
    </w:lvl>
    <w:lvl w:ilvl="1" w:tplc="9A0E6F70">
      <w:start w:val="1"/>
      <w:numFmt w:val="bullet"/>
      <w:lvlText w:val="o"/>
      <w:lvlJc w:val="left"/>
      <w:pPr>
        <w:ind w:left="1440" w:hanging="360"/>
      </w:pPr>
      <w:rPr>
        <w:rFonts w:ascii="Courier New" w:hAnsi="Courier New" w:hint="default"/>
      </w:rPr>
    </w:lvl>
    <w:lvl w:ilvl="2" w:tplc="8EA82E28">
      <w:start w:val="1"/>
      <w:numFmt w:val="bullet"/>
      <w:lvlText w:val=""/>
      <w:lvlJc w:val="left"/>
      <w:pPr>
        <w:ind w:left="2160" w:hanging="360"/>
      </w:pPr>
      <w:rPr>
        <w:rFonts w:ascii="Wingdings" w:hAnsi="Wingdings" w:hint="default"/>
      </w:rPr>
    </w:lvl>
    <w:lvl w:ilvl="3" w:tplc="1F9CEA54">
      <w:start w:val="1"/>
      <w:numFmt w:val="bullet"/>
      <w:lvlText w:val=""/>
      <w:lvlJc w:val="left"/>
      <w:pPr>
        <w:ind w:left="2880" w:hanging="360"/>
      </w:pPr>
      <w:rPr>
        <w:rFonts w:ascii="Symbol" w:hAnsi="Symbol" w:hint="default"/>
      </w:rPr>
    </w:lvl>
    <w:lvl w:ilvl="4" w:tplc="42EEFFF0">
      <w:start w:val="1"/>
      <w:numFmt w:val="bullet"/>
      <w:lvlText w:val="o"/>
      <w:lvlJc w:val="left"/>
      <w:pPr>
        <w:ind w:left="3600" w:hanging="360"/>
      </w:pPr>
      <w:rPr>
        <w:rFonts w:ascii="Courier New" w:hAnsi="Courier New" w:hint="default"/>
      </w:rPr>
    </w:lvl>
    <w:lvl w:ilvl="5" w:tplc="28D28002">
      <w:start w:val="1"/>
      <w:numFmt w:val="bullet"/>
      <w:lvlText w:val=""/>
      <w:lvlJc w:val="left"/>
      <w:pPr>
        <w:ind w:left="4320" w:hanging="360"/>
      </w:pPr>
      <w:rPr>
        <w:rFonts w:ascii="Wingdings" w:hAnsi="Wingdings" w:hint="default"/>
      </w:rPr>
    </w:lvl>
    <w:lvl w:ilvl="6" w:tplc="577A4BA6">
      <w:start w:val="1"/>
      <w:numFmt w:val="bullet"/>
      <w:lvlText w:val=""/>
      <w:lvlJc w:val="left"/>
      <w:pPr>
        <w:ind w:left="5040" w:hanging="360"/>
      </w:pPr>
      <w:rPr>
        <w:rFonts w:ascii="Symbol" w:hAnsi="Symbol" w:hint="default"/>
      </w:rPr>
    </w:lvl>
    <w:lvl w:ilvl="7" w:tplc="9E2EE4AE">
      <w:start w:val="1"/>
      <w:numFmt w:val="bullet"/>
      <w:lvlText w:val="o"/>
      <w:lvlJc w:val="left"/>
      <w:pPr>
        <w:ind w:left="5760" w:hanging="360"/>
      </w:pPr>
      <w:rPr>
        <w:rFonts w:ascii="Courier New" w:hAnsi="Courier New" w:hint="default"/>
      </w:rPr>
    </w:lvl>
    <w:lvl w:ilvl="8" w:tplc="714E32BE">
      <w:start w:val="1"/>
      <w:numFmt w:val="bullet"/>
      <w:lvlText w:val=""/>
      <w:lvlJc w:val="left"/>
      <w:pPr>
        <w:ind w:left="6480" w:hanging="360"/>
      </w:pPr>
      <w:rPr>
        <w:rFonts w:ascii="Wingdings" w:hAnsi="Wingdings" w:hint="default"/>
      </w:rPr>
    </w:lvl>
  </w:abstractNum>
  <w:abstractNum w:abstractNumId="8" w15:restartNumberingAfterBreak="0">
    <w:nsid w:val="3D5C3D07"/>
    <w:multiLevelType w:val="hybridMultilevel"/>
    <w:tmpl w:val="FE826A22"/>
    <w:lvl w:ilvl="0" w:tplc="0172E03A">
      <w:start w:val="1"/>
      <w:numFmt w:val="bullet"/>
      <w:lvlText w:val=""/>
      <w:lvlJc w:val="left"/>
      <w:pPr>
        <w:ind w:left="1080" w:hanging="360"/>
      </w:pPr>
      <w:rPr>
        <w:rFonts w:ascii="Symbol" w:hAnsi="Symbol" w:hint="default"/>
      </w:rPr>
    </w:lvl>
    <w:lvl w:ilvl="1" w:tplc="A93A8298" w:tentative="1">
      <w:start w:val="1"/>
      <w:numFmt w:val="bullet"/>
      <w:lvlText w:val="o"/>
      <w:lvlJc w:val="left"/>
      <w:pPr>
        <w:ind w:left="1800" w:hanging="360"/>
      </w:pPr>
      <w:rPr>
        <w:rFonts w:ascii="Courier New" w:hAnsi="Courier New" w:hint="default"/>
      </w:rPr>
    </w:lvl>
    <w:lvl w:ilvl="2" w:tplc="817AC7AE" w:tentative="1">
      <w:start w:val="1"/>
      <w:numFmt w:val="bullet"/>
      <w:lvlText w:val=""/>
      <w:lvlJc w:val="left"/>
      <w:pPr>
        <w:ind w:left="2520" w:hanging="360"/>
      </w:pPr>
      <w:rPr>
        <w:rFonts w:ascii="Wingdings" w:hAnsi="Wingdings" w:hint="default"/>
      </w:rPr>
    </w:lvl>
    <w:lvl w:ilvl="3" w:tplc="0018FAA0" w:tentative="1">
      <w:start w:val="1"/>
      <w:numFmt w:val="bullet"/>
      <w:lvlText w:val=""/>
      <w:lvlJc w:val="left"/>
      <w:pPr>
        <w:ind w:left="3240" w:hanging="360"/>
      </w:pPr>
      <w:rPr>
        <w:rFonts w:ascii="Symbol" w:hAnsi="Symbol" w:hint="default"/>
      </w:rPr>
    </w:lvl>
    <w:lvl w:ilvl="4" w:tplc="959862C0" w:tentative="1">
      <w:start w:val="1"/>
      <w:numFmt w:val="bullet"/>
      <w:lvlText w:val="o"/>
      <w:lvlJc w:val="left"/>
      <w:pPr>
        <w:ind w:left="3960" w:hanging="360"/>
      </w:pPr>
      <w:rPr>
        <w:rFonts w:ascii="Courier New" w:hAnsi="Courier New" w:hint="default"/>
      </w:rPr>
    </w:lvl>
    <w:lvl w:ilvl="5" w:tplc="C03EC072" w:tentative="1">
      <w:start w:val="1"/>
      <w:numFmt w:val="bullet"/>
      <w:lvlText w:val=""/>
      <w:lvlJc w:val="left"/>
      <w:pPr>
        <w:ind w:left="4680" w:hanging="360"/>
      </w:pPr>
      <w:rPr>
        <w:rFonts w:ascii="Wingdings" w:hAnsi="Wingdings" w:hint="default"/>
      </w:rPr>
    </w:lvl>
    <w:lvl w:ilvl="6" w:tplc="60D06302" w:tentative="1">
      <w:start w:val="1"/>
      <w:numFmt w:val="bullet"/>
      <w:lvlText w:val=""/>
      <w:lvlJc w:val="left"/>
      <w:pPr>
        <w:ind w:left="5400" w:hanging="360"/>
      </w:pPr>
      <w:rPr>
        <w:rFonts w:ascii="Symbol" w:hAnsi="Symbol" w:hint="default"/>
      </w:rPr>
    </w:lvl>
    <w:lvl w:ilvl="7" w:tplc="B8CCF84C" w:tentative="1">
      <w:start w:val="1"/>
      <w:numFmt w:val="bullet"/>
      <w:lvlText w:val="o"/>
      <w:lvlJc w:val="left"/>
      <w:pPr>
        <w:ind w:left="6120" w:hanging="360"/>
      </w:pPr>
      <w:rPr>
        <w:rFonts w:ascii="Courier New" w:hAnsi="Courier New" w:hint="default"/>
      </w:rPr>
    </w:lvl>
    <w:lvl w:ilvl="8" w:tplc="1062C020" w:tentative="1">
      <w:start w:val="1"/>
      <w:numFmt w:val="bullet"/>
      <w:lvlText w:val=""/>
      <w:lvlJc w:val="left"/>
      <w:pPr>
        <w:ind w:left="6840" w:hanging="360"/>
      </w:pPr>
      <w:rPr>
        <w:rFonts w:ascii="Wingdings" w:hAnsi="Wingdings" w:hint="default"/>
      </w:rPr>
    </w:lvl>
  </w:abstractNum>
  <w:abstractNum w:abstractNumId="9" w15:restartNumberingAfterBreak="0">
    <w:nsid w:val="3EBD1F01"/>
    <w:multiLevelType w:val="hybridMultilevel"/>
    <w:tmpl w:val="FFFFFFFF"/>
    <w:lvl w:ilvl="0" w:tplc="8D54304A">
      <w:start w:val="1"/>
      <w:numFmt w:val="bullet"/>
      <w:lvlText w:val=""/>
      <w:lvlJc w:val="left"/>
      <w:pPr>
        <w:ind w:left="720" w:hanging="360"/>
      </w:pPr>
      <w:rPr>
        <w:rFonts w:ascii="Symbol" w:hAnsi="Symbol" w:hint="default"/>
      </w:rPr>
    </w:lvl>
    <w:lvl w:ilvl="1" w:tplc="FE84ADB4">
      <w:start w:val="1"/>
      <w:numFmt w:val="bullet"/>
      <w:lvlText w:val="o"/>
      <w:lvlJc w:val="left"/>
      <w:pPr>
        <w:ind w:left="1440" w:hanging="360"/>
      </w:pPr>
      <w:rPr>
        <w:rFonts w:ascii="Courier New" w:hAnsi="Courier New" w:hint="default"/>
      </w:rPr>
    </w:lvl>
    <w:lvl w:ilvl="2" w:tplc="6F1871FE">
      <w:start w:val="1"/>
      <w:numFmt w:val="bullet"/>
      <w:lvlText w:val=""/>
      <w:lvlJc w:val="left"/>
      <w:pPr>
        <w:ind w:left="2160" w:hanging="360"/>
      </w:pPr>
      <w:rPr>
        <w:rFonts w:ascii="Wingdings" w:hAnsi="Wingdings" w:hint="default"/>
      </w:rPr>
    </w:lvl>
    <w:lvl w:ilvl="3" w:tplc="91BA1C86">
      <w:start w:val="1"/>
      <w:numFmt w:val="bullet"/>
      <w:lvlText w:val=""/>
      <w:lvlJc w:val="left"/>
      <w:pPr>
        <w:ind w:left="2880" w:hanging="360"/>
      </w:pPr>
      <w:rPr>
        <w:rFonts w:ascii="Symbol" w:hAnsi="Symbol" w:hint="default"/>
      </w:rPr>
    </w:lvl>
    <w:lvl w:ilvl="4" w:tplc="AA66C014">
      <w:start w:val="1"/>
      <w:numFmt w:val="bullet"/>
      <w:lvlText w:val="o"/>
      <w:lvlJc w:val="left"/>
      <w:pPr>
        <w:ind w:left="3600" w:hanging="360"/>
      </w:pPr>
      <w:rPr>
        <w:rFonts w:ascii="Courier New" w:hAnsi="Courier New" w:hint="default"/>
      </w:rPr>
    </w:lvl>
    <w:lvl w:ilvl="5" w:tplc="4A423A16">
      <w:start w:val="1"/>
      <w:numFmt w:val="bullet"/>
      <w:lvlText w:val=""/>
      <w:lvlJc w:val="left"/>
      <w:pPr>
        <w:ind w:left="4320" w:hanging="360"/>
      </w:pPr>
      <w:rPr>
        <w:rFonts w:ascii="Wingdings" w:hAnsi="Wingdings" w:hint="default"/>
      </w:rPr>
    </w:lvl>
    <w:lvl w:ilvl="6" w:tplc="AB52FE0C">
      <w:start w:val="1"/>
      <w:numFmt w:val="bullet"/>
      <w:lvlText w:val=""/>
      <w:lvlJc w:val="left"/>
      <w:pPr>
        <w:ind w:left="5040" w:hanging="360"/>
      </w:pPr>
      <w:rPr>
        <w:rFonts w:ascii="Symbol" w:hAnsi="Symbol" w:hint="default"/>
      </w:rPr>
    </w:lvl>
    <w:lvl w:ilvl="7" w:tplc="C24A306A">
      <w:start w:val="1"/>
      <w:numFmt w:val="bullet"/>
      <w:lvlText w:val="o"/>
      <w:lvlJc w:val="left"/>
      <w:pPr>
        <w:ind w:left="5760" w:hanging="360"/>
      </w:pPr>
      <w:rPr>
        <w:rFonts w:ascii="Courier New" w:hAnsi="Courier New" w:hint="default"/>
      </w:rPr>
    </w:lvl>
    <w:lvl w:ilvl="8" w:tplc="A13057DA">
      <w:start w:val="1"/>
      <w:numFmt w:val="bullet"/>
      <w:lvlText w:val=""/>
      <w:lvlJc w:val="left"/>
      <w:pPr>
        <w:ind w:left="6480" w:hanging="360"/>
      </w:pPr>
      <w:rPr>
        <w:rFonts w:ascii="Wingdings" w:hAnsi="Wingdings" w:hint="default"/>
      </w:rPr>
    </w:lvl>
  </w:abstractNum>
  <w:abstractNum w:abstractNumId="10" w15:restartNumberingAfterBreak="0">
    <w:nsid w:val="4A544E13"/>
    <w:multiLevelType w:val="multilevel"/>
    <w:tmpl w:val="FA6CCE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DE599D"/>
    <w:multiLevelType w:val="multilevel"/>
    <w:tmpl w:val="2140DF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A300FC"/>
    <w:multiLevelType w:val="multilevel"/>
    <w:tmpl w:val="CB0E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00BD86"/>
    <w:multiLevelType w:val="hybridMultilevel"/>
    <w:tmpl w:val="FFFFFFFF"/>
    <w:lvl w:ilvl="0" w:tplc="1A360EB2">
      <w:start w:val="1"/>
      <w:numFmt w:val="decimal"/>
      <w:lvlText w:val="%1."/>
      <w:lvlJc w:val="left"/>
      <w:pPr>
        <w:ind w:left="720" w:hanging="360"/>
      </w:pPr>
    </w:lvl>
    <w:lvl w:ilvl="1" w:tplc="1D464C40">
      <w:start w:val="1"/>
      <w:numFmt w:val="lowerLetter"/>
      <w:lvlText w:val="%2."/>
      <w:lvlJc w:val="left"/>
      <w:pPr>
        <w:ind w:left="1440" w:hanging="360"/>
      </w:pPr>
    </w:lvl>
    <w:lvl w:ilvl="2" w:tplc="A7584BD0">
      <w:start w:val="1"/>
      <w:numFmt w:val="lowerRoman"/>
      <w:lvlText w:val="%3."/>
      <w:lvlJc w:val="right"/>
      <w:pPr>
        <w:ind w:left="2160" w:hanging="180"/>
      </w:pPr>
    </w:lvl>
    <w:lvl w:ilvl="3" w:tplc="BEDA416E">
      <w:start w:val="1"/>
      <w:numFmt w:val="decimal"/>
      <w:lvlText w:val="%4."/>
      <w:lvlJc w:val="left"/>
      <w:pPr>
        <w:ind w:left="2880" w:hanging="360"/>
      </w:pPr>
    </w:lvl>
    <w:lvl w:ilvl="4" w:tplc="990A8F10">
      <w:start w:val="1"/>
      <w:numFmt w:val="lowerLetter"/>
      <w:lvlText w:val="%5."/>
      <w:lvlJc w:val="left"/>
      <w:pPr>
        <w:ind w:left="3600" w:hanging="360"/>
      </w:pPr>
    </w:lvl>
    <w:lvl w:ilvl="5" w:tplc="DBB44AE8">
      <w:start w:val="1"/>
      <w:numFmt w:val="lowerRoman"/>
      <w:lvlText w:val="%6."/>
      <w:lvlJc w:val="right"/>
      <w:pPr>
        <w:ind w:left="4320" w:hanging="180"/>
      </w:pPr>
    </w:lvl>
    <w:lvl w:ilvl="6" w:tplc="178C9CB6">
      <w:start w:val="1"/>
      <w:numFmt w:val="decimal"/>
      <w:lvlText w:val="%7."/>
      <w:lvlJc w:val="left"/>
      <w:pPr>
        <w:ind w:left="5040" w:hanging="360"/>
      </w:pPr>
    </w:lvl>
    <w:lvl w:ilvl="7" w:tplc="76BC7526">
      <w:start w:val="1"/>
      <w:numFmt w:val="lowerLetter"/>
      <w:lvlText w:val="%8."/>
      <w:lvlJc w:val="left"/>
      <w:pPr>
        <w:ind w:left="5760" w:hanging="360"/>
      </w:pPr>
    </w:lvl>
    <w:lvl w:ilvl="8" w:tplc="9C8E5BFA">
      <w:start w:val="1"/>
      <w:numFmt w:val="lowerRoman"/>
      <w:lvlText w:val="%9."/>
      <w:lvlJc w:val="right"/>
      <w:pPr>
        <w:ind w:left="6480" w:hanging="180"/>
      </w:pPr>
    </w:lvl>
  </w:abstractNum>
  <w:abstractNum w:abstractNumId="14" w15:restartNumberingAfterBreak="0">
    <w:nsid w:val="4F8B4871"/>
    <w:multiLevelType w:val="multilevel"/>
    <w:tmpl w:val="A298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76A9B7"/>
    <w:multiLevelType w:val="hybridMultilevel"/>
    <w:tmpl w:val="FFFFFFFF"/>
    <w:lvl w:ilvl="0" w:tplc="F31868D4">
      <w:start w:val="1"/>
      <w:numFmt w:val="bullet"/>
      <w:lvlText w:val=""/>
      <w:lvlJc w:val="left"/>
      <w:pPr>
        <w:ind w:left="720" w:hanging="360"/>
      </w:pPr>
      <w:rPr>
        <w:rFonts w:ascii="Symbol" w:hAnsi="Symbol" w:hint="default"/>
      </w:rPr>
    </w:lvl>
    <w:lvl w:ilvl="1" w:tplc="E7F64804">
      <w:start w:val="1"/>
      <w:numFmt w:val="bullet"/>
      <w:lvlText w:val="o"/>
      <w:lvlJc w:val="left"/>
      <w:pPr>
        <w:ind w:left="1440" w:hanging="360"/>
      </w:pPr>
      <w:rPr>
        <w:rFonts w:ascii="Courier New" w:hAnsi="Courier New" w:hint="default"/>
      </w:rPr>
    </w:lvl>
    <w:lvl w:ilvl="2" w:tplc="50E25A98">
      <w:start w:val="1"/>
      <w:numFmt w:val="bullet"/>
      <w:lvlText w:val=""/>
      <w:lvlJc w:val="left"/>
      <w:pPr>
        <w:ind w:left="2160" w:hanging="360"/>
      </w:pPr>
      <w:rPr>
        <w:rFonts w:ascii="Wingdings" w:hAnsi="Wingdings" w:hint="default"/>
      </w:rPr>
    </w:lvl>
    <w:lvl w:ilvl="3" w:tplc="F132D138">
      <w:start w:val="1"/>
      <w:numFmt w:val="bullet"/>
      <w:lvlText w:val=""/>
      <w:lvlJc w:val="left"/>
      <w:pPr>
        <w:ind w:left="2880" w:hanging="360"/>
      </w:pPr>
      <w:rPr>
        <w:rFonts w:ascii="Symbol" w:hAnsi="Symbol" w:hint="default"/>
      </w:rPr>
    </w:lvl>
    <w:lvl w:ilvl="4" w:tplc="D69CC92A">
      <w:start w:val="1"/>
      <w:numFmt w:val="bullet"/>
      <w:lvlText w:val="o"/>
      <w:lvlJc w:val="left"/>
      <w:pPr>
        <w:ind w:left="3600" w:hanging="360"/>
      </w:pPr>
      <w:rPr>
        <w:rFonts w:ascii="Courier New" w:hAnsi="Courier New" w:hint="default"/>
      </w:rPr>
    </w:lvl>
    <w:lvl w:ilvl="5" w:tplc="F832564E">
      <w:start w:val="1"/>
      <w:numFmt w:val="bullet"/>
      <w:lvlText w:val=""/>
      <w:lvlJc w:val="left"/>
      <w:pPr>
        <w:ind w:left="4320" w:hanging="360"/>
      </w:pPr>
      <w:rPr>
        <w:rFonts w:ascii="Wingdings" w:hAnsi="Wingdings" w:hint="default"/>
      </w:rPr>
    </w:lvl>
    <w:lvl w:ilvl="6" w:tplc="4D148B6A">
      <w:start w:val="1"/>
      <w:numFmt w:val="bullet"/>
      <w:lvlText w:val=""/>
      <w:lvlJc w:val="left"/>
      <w:pPr>
        <w:ind w:left="5040" w:hanging="360"/>
      </w:pPr>
      <w:rPr>
        <w:rFonts w:ascii="Symbol" w:hAnsi="Symbol" w:hint="default"/>
      </w:rPr>
    </w:lvl>
    <w:lvl w:ilvl="7" w:tplc="DC0AF5AC">
      <w:start w:val="1"/>
      <w:numFmt w:val="bullet"/>
      <w:lvlText w:val="o"/>
      <w:lvlJc w:val="left"/>
      <w:pPr>
        <w:ind w:left="5760" w:hanging="360"/>
      </w:pPr>
      <w:rPr>
        <w:rFonts w:ascii="Courier New" w:hAnsi="Courier New" w:hint="default"/>
      </w:rPr>
    </w:lvl>
    <w:lvl w:ilvl="8" w:tplc="6F3E3A38">
      <w:start w:val="1"/>
      <w:numFmt w:val="bullet"/>
      <w:lvlText w:val=""/>
      <w:lvlJc w:val="left"/>
      <w:pPr>
        <w:ind w:left="6480" w:hanging="360"/>
      </w:pPr>
      <w:rPr>
        <w:rFonts w:ascii="Wingdings" w:hAnsi="Wingdings" w:hint="default"/>
      </w:rPr>
    </w:lvl>
  </w:abstractNum>
  <w:abstractNum w:abstractNumId="16" w15:restartNumberingAfterBreak="0">
    <w:nsid w:val="5D5BC9FC"/>
    <w:multiLevelType w:val="hybridMultilevel"/>
    <w:tmpl w:val="FFFFFFFF"/>
    <w:lvl w:ilvl="0" w:tplc="345885C4">
      <w:start w:val="1"/>
      <w:numFmt w:val="decimal"/>
      <w:lvlText w:val="%1."/>
      <w:lvlJc w:val="left"/>
      <w:pPr>
        <w:ind w:left="720" w:hanging="360"/>
      </w:pPr>
    </w:lvl>
    <w:lvl w:ilvl="1" w:tplc="59BC08CA">
      <w:start w:val="1"/>
      <w:numFmt w:val="lowerLetter"/>
      <w:lvlText w:val="%2."/>
      <w:lvlJc w:val="left"/>
      <w:pPr>
        <w:ind w:left="1440" w:hanging="360"/>
      </w:pPr>
    </w:lvl>
    <w:lvl w:ilvl="2" w:tplc="994450DC">
      <w:start w:val="1"/>
      <w:numFmt w:val="lowerRoman"/>
      <w:lvlText w:val="%3."/>
      <w:lvlJc w:val="right"/>
      <w:pPr>
        <w:ind w:left="2160" w:hanging="180"/>
      </w:pPr>
    </w:lvl>
    <w:lvl w:ilvl="3" w:tplc="99E6B67E">
      <w:start w:val="1"/>
      <w:numFmt w:val="decimal"/>
      <w:lvlText w:val="%4."/>
      <w:lvlJc w:val="left"/>
      <w:pPr>
        <w:ind w:left="2880" w:hanging="360"/>
      </w:pPr>
    </w:lvl>
    <w:lvl w:ilvl="4" w:tplc="99C45CCC">
      <w:start w:val="1"/>
      <w:numFmt w:val="lowerLetter"/>
      <w:lvlText w:val="%5."/>
      <w:lvlJc w:val="left"/>
      <w:pPr>
        <w:ind w:left="3600" w:hanging="360"/>
      </w:pPr>
    </w:lvl>
    <w:lvl w:ilvl="5" w:tplc="6624E33E">
      <w:start w:val="1"/>
      <w:numFmt w:val="lowerRoman"/>
      <w:lvlText w:val="%6."/>
      <w:lvlJc w:val="right"/>
      <w:pPr>
        <w:ind w:left="4320" w:hanging="180"/>
      </w:pPr>
    </w:lvl>
    <w:lvl w:ilvl="6" w:tplc="42169FCE">
      <w:start w:val="1"/>
      <w:numFmt w:val="decimal"/>
      <w:lvlText w:val="%7."/>
      <w:lvlJc w:val="left"/>
      <w:pPr>
        <w:ind w:left="5040" w:hanging="360"/>
      </w:pPr>
    </w:lvl>
    <w:lvl w:ilvl="7" w:tplc="528E9A88">
      <w:start w:val="1"/>
      <w:numFmt w:val="lowerLetter"/>
      <w:lvlText w:val="%8."/>
      <w:lvlJc w:val="left"/>
      <w:pPr>
        <w:ind w:left="5760" w:hanging="360"/>
      </w:pPr>
    </w:lvl>
    <w:lvl w:ilvl="8" w:tplc="B9A810FC">
      <w:start w:val="1"/>
      <w:numFmt w:val="lowerRoman"/>
      <w:lvlText w:val="%9."/>
      <w:lvlJc w:val="right"/>
      <w:pPr>
        <w:ind w:left="6480" w:hanging="180"/>
      </w:pPr>
    </w:lvl>
  </w:abstractNum>
  <w:abstractNum w:abstractNumId="17" w15:restartNumberingAfterBreak="0">
    <w:nsid w:val="5E9F34DA"/>
    <w:multiLevelType w:val="multilevel"/>
    <w:tmpl w:val="B9BCE1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167DD3"/>
    <w:multiLevelType w:val="multilevel"/>
    <w:tmpl w:val="C0C8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EF9098"/>
    <w:multiLevelType w:val="hybridMultilevel"/>
    <w:tmpl w:val="7C1E2226"/>
    <w:lvl w:ilvl="0" w:tplc="79726F70">
      <w:start w:val="1"/>
      <w:numFmt w:val="bullet"/>
      <w:lvlText w:val=""/>
      <w:lvlJc w:val="left"/>
      <w:pPr>
        <w:ind w:left="720" w:hanging="360"/>
      </w:pPr>
      <w:rPr>
        <w:rFonts w:ascii="Symbol" w:hAnsi="Symbol" w:hint="default"/>
      </w:rPr>
    </w:lvl>
    <w:lvl w:ilvl="1" w:tplc="A4C23638">
      <w:start w:val="1"/>
      <w:numFmt w:val="bullet"/>
      <w:lvlText w:val="o"/>
      <w:lvlJc w:val="left"/>
      <w:pPr>
        <w:ind w:left="1440" w:hanging="360"/>
      </w:pPr>
      <w:rPr>
        <w:rFonts w:ascii="Courier New" w:hAnsi="Courier New" w:hint="default"/>
      </w:rPr>
    </w:lvl>
    <w:lvl w:ilvl="2" w:tplc="7D90A58A">
      <w:start w:val="1"/>
      <w:numFmt w:val="bullet"/>
      <w:lvlText w:val=""/>
      <w:lvlJc w:val="left"/>
      <w:pPr>
        <w:ind w:left="2160" w:hanging="360"/>
      </w:pPr>
      <w:rPr>
        <w:rFonts w:ascii="Wingdings" w:hAnsi="Wingdings" w:hint="default"/>
      </w:rPr>
    </w:lvl>
    <w:lvl w:ilvl="3" w:tplc="3832230E">
      <w:start w:val="1"/>
      <w:numFmt w:val="bullet"/>
      <w:lvlText w:val=""/>
      <w:lvlJc w:val="left"/>
      <w:pPr>
        <w:ind w:left="2880" w:hanging="360"/>
      </w:pPr>
      <w:rPr>
        <w:rFonts w:ascii="Symbol" w:hAnsi="Symbol" w:hint="default"/>
      </w:rPr>
    </w:lvl>
    <w:lvl w:ilvl="4" w:tplc="42FC1B4C">
      <w:start w:val="1"/>
      <w:numFmt w:val="bullet"/>
      <w:lvlText w:val="o"/>
      <w:lvlJc w:val="left"/>
      <w:pPr>
        <w:ind w:left="3600" w:hanging="360"/>
      </w:pPr>
      <w:rPr>
        <w:rFonts w:ascii="Courier New" w:hAnsi="Courier New" w:hint="default"/>
      </w:rPr>
    </w:lvl>
    <w:lvl w:ilvl="5" w:tplc="9A9A7A82">
      <w:start w:val="1"/>
      <w:numFmt w:val="bullet"/>
      <w:lvlText w:val=""/>
      <w:lvlJc w:val="left"/>
      <w:pPr>
        <w:ind w:left="4320" w:hanging="360"/>
      </w:pPr>
      <w:rPr>
        <w:rFonts w:ascii="Wingdings" w:hAnsi="Wingdings" w:hint="default"/>
      </w:rPr>
    </w:lvl>
    <w:lvl w:ilvl="6" w:tplc="6CEE8852">
      <w:start w:val="1"/>
      <w:numFmt w:val="bullet"/>
      <w:lvlText w:val=""/>
      <w:lvlJc w:val="left"/>
      <w:pPr>
        <w:ind w:left="5040" w:hanging="360"/>
      </w:pPr>
      <w:rPr>
        <w:rFonts w:ascii="Symbol" w:hAnsi="Symbol" w:hint="default"/>
      </w:rPr>
    </w:lvl>
    <w:lvl w:ilvl="7" w:tplc="374CB52C">
      <w:start w:val="1"/>
      <w:numFmt w:val="bullet"/>
      <w:lvlText w:val="o"/>
      <w:lvlJc w:val="left"/>
      <w:pPr>
        <w:ind w:left="5760" w:hanging="360"/>
      </w:pPr>
      <w:rPr>
        <w:rFonts w:ascii="Courier New" w:hAnsi="Courier New" w:hint="default"/>
      </w:rPr>
    </w:lvl>
    <w:lvl w:ilvl="8" w:tplc="C7F2042C">
      <w:start w:val="1"/>
      <w:numFmt w:val="bullet"/>
      <w:lvlText w:val=""/>
      <w:lvlJc w:val="left"/>
      <w:pPr>
        <w:ind w:left="6480" w:hanging="360"/>
      </w:pPr>
      <w:rPr>
        <w:rFonts w:ascii="Wingdings" w:hAnsi="Wingdings" w:hint="default"/>
      </w:rPr>
    </w:lvl>
  </w:abstractNum>
  <w:abstractNum w:abstractNumId="20" w15:restartNumberingAfterBreak="0">
    <w:nsid w:val="6F927029"/>
    <w:multiLevelType w:val="hybridMultilevel"/>
    <w:tmpl w:val="FFFFFFFF"/>
    <w:lvl w:ilvl="0" w:tplc="DF08C548">
      <w:start w:val="1"/>
      <w:numFmt w:val="bullet"/>
      <w:lvlText w:val=""/>
      <w:lvlJc w:val="left"/>
      <w:pPr>
        <w:ind w:left="720" w:hanging="360"/>
      </w:pPr>
      <w:rPr>
        <w:rFonts w:ascii="Symbol" w:hAnsi="Symbol" w:hint="default"/>
      </w:rPr>
    </w:lvl>
    <w:lvl w:ilvl="1" w:tplc="03AEAA5E">
      <w:start w:val="1"/>
      <w:numFmt w:val="bullet"/>
      <w:lvlText w:val="o"/>
      <w:lvlJc w:val="left"/>
      <w:pPr>
        <w:ind w:left="1440" w:hanging="360"/>
      </w:pPr>
      <w:rPr>
        <w:rFonts w:ascii="Courier New" w:hAnsi="Courier New" w:hint="default"/>
      </w:rPr>
    </w:lvl>
    <w:lvl w:ilvl="2" w:tplc="5C768BF2">
      <w:start w:val="1"/>
      <w:numFmt w:val="bullet"/>
      <w:lvlText w:val=""/>
      <w:lvlJc w:val="left"/>
      <w:pPr>
        <w:ind w:left="2160" w:hanging="360"/>
      </w:pPr>
      <w:rPr>
        <w:rFonts w:ascii="Wingdings" w:hAnsi="Wingdings" w:hint="default"/>
      </w:rPr>
    </w:lvl>
    <w:lvl w:ilvl="3" w:tplc="54106EA0">
      <w:start w:val="1"/>
      <w:numFmt w:val="bullet"/>
      <w:lvlText w:val=""/>
      <w:lvlJc w:val="left"/>
      <w:pPr>
        <w:ind w:left="2880" w:hanging="360"/>
      </w:pPr>
      <w:rPr>
        <w:rFonts w:ascii="Symbol" w:hAnsi="Symbol" w:hint="default"/>
      </w:rPr>
    </w:lvl>
    <w:lvl w:ilvl="4" w:tplc="5D4A4D52">
      <w:start w:val="1"/>
      <w:numFmt w:val="bullet"/>
      <w:lvlText w:val="o"/>
      <w:lvlJc w:val="left"/>
      <w:pPr>
        <w:ind w:left="3600" w:hanging="360"/>
      </w:pPr>
      <w:rPr>
        <w:rFonts w:ascii="Courier New" w:hAnsi="Courier New" w:hint="default"/>
      </w:rPr>
    </w:lvl>
    <w:lvl w:ilvl="5" w:tplc="C0145810">
      <w:start w:val="1"/>
      <w:numFmt w:val="bullet"/>
      <w:lvlText w:val=""/>
      <w:lvlJc w:val="left"/>
      <w:pPr>
        <w:ind w:left="4320" w:hanging="360"/>
      </w:pPr>
      <w:rPr>
        <w:rFonts w:ascii="Wingdings" w:hAnsi="Wingdings" w:hint="default"/>
      </w:rPr>
    </w:lvl>
    <w:lvl w:ilvl="6" w:tplc="F3ACA066">
      <w:start w:val="1"/>
      <w:numFmt w:val="bullet"/>
      <w:lvlText w:val=""/>
      <w:lvlJc w:val="left"/>
      <w:pPr>
        <w:ind w:left="5040" w:hanging="360"/>
      </w:pPr>
      <w:rPr>
        <w:rFonts w:ascii="Symbol" w:hAnsi="Symbol" w:hint="default"/>
      </w:rPr>
    </w:lvl>
    <w:lvl w:ilvl="7" w:tplc="E24E627E">
      <w:start w:val="1"/>
      <w:numFmt w:val="bullet"/>
      <w:lvlText w:val="o"/>
      <w:lvlJc w:val="left"/>
      <w:pPr>
        <w:ind w:left="5760" w:hanging="360"/>
      </w:pPr>
      <w:rPr>
        <w:rFonts w:ascii="Courier New" w:hAnsi="Courier New" w:hint="default"/>
      </w:rPr>
    </w:lvl>
    <w:lvl w:ilvl="8" w:tplc="FCD873C8">
      <w:start w:val="1"/>
      <w:numFmt w:val="bullet"/>
      <w:lvlText w:val=""/>
      <w:lvlJc w:val="left"/>
      <w:pPr>
        <w:ind w:left="6480" w:hanging="360"/>
      </w:pPr>
      <w:rPr>
        <w:rFonts w:ascii="Wingdings" w:hAnsi="Wingdings" w:hint="default"/>
      </w:rPr>
    </w:lvl>
  </w:abstractNum>
  <w:abstractNum w:abstractNumId="21" w15:restartNumberingAfterBreak="0">
    <w:nsid w:val="7A3570BE"/>
    <w:multiLevelType w:val="hybridMultilevel"/>
    <w:tmpl w:val="FFFFFFFF"/>
    <w:lvl w:ilvl="0" w:tplc="C3CCE6E2">
      <w:start w:val="1"/>
      <w:numFmt w:val="decimal"/>
      <w:lvlText w:val="%1."/>
      <w:lvlJc w:val="left"/>
      <w:pPr>
        <w:ind w:left="720" w:hanging="360"/>
      </w:pPr>
    </w:lvl>
    <w:lvl w:ilvl="1" w:tplc="2668EC76">
      <w:start w:val="1"/>
      <w:numFmt w:val="lowerLetter"/>
      <w:lvlText w:val="%2."/>
      <w:lvlJc w:val="left"/>
      <w:pPr>
        <w:ind w:left="1440" w:hanging="360"/>
      </w:pPr>
    </w:lvl>
    <w:lvl w:ilvl="2" w:tplc="FE00C8C6">
      <w:start w:val="1"/>
      <w:numFmt w:val="lowerRoman"/>
      <w:lvlText w:val="%3."/>
      <w:lvlJc w:val="right"/>
      <w:pPr>
        <w:ind w:left="2160" w:hanging="180"/>
      </w:pPr>
    </w:lvl>
    <w:lvl w:ilvl="3" w:tplc="059A6144">
      <w:start w:val="1"/>
      <w:numFmt w:val="decimal"/>
      <w:lvlText w:val="%4."/>
      <w:lvlJc w:val="left"/>
      <w:pPr>
        <w:ind w:left="2880" w:hanging="360"/>
      </w:pPr>
    </w:lvl>
    <w:lvl w:ilvl="4" w:tplc="C77EE472">
      <w:start w:val="1"/>
      <w:numFmt w:val="lowerLetter"/>
      <w:lvlText w:val="%5."/>
      <w:lvlJc w:val="left"/>
      <w:pPr>
        <w:ind w:left="3600" w:hanging="360"/>
      </w:pPr>
    </w:lvl>
    <w:lvl w:ilvl="5" w:tplc="A1420EE6">
      <w:start w:val="1"/>
      <w:numFmt w:val="lowerRoman"/>
      <w:lvlText w:val="%6."/>
      <w:lvlJc w:val="right"/>
      <w:pPr>
        <w:ind w:left="4320" w:hanging="180"/>
      </w:pPr>
    </w:lvl>
    <w:lvl w:ilvl="6" w:tplc="E550C53E">
      <w:start w:val="1"/>
      <w:numFmt w:val="decimal"/>
      <w:lvlText w:val="%7."/>
      <w:lvlJc w:val="left"/>
      <w:pPr>
        <w:ind w:left="5040" w:hanging="360"/>
      </w:pPr>
    </w:lvl>
    <w:lvl w:ilvl="7" w:tplc="821A84BC">
      <w:start w:val="1"/>
      <w:numFmt w:val="lowerLetter"/>
      <w:lvlText w:val="%8."/>
      <w:lvlJc w:val="left"/>
      <w:pPr>
        <w:ind w:left="5760" w:hanging="360"/>
      </w:pPr>
    </w:lvl>
    <w:lvl w:ilvl="8" w:tplc="8802532A">
      <w:start w:val="1"/>
      <w:numFmt w:val="lowerRoman"/>
      <w:lvlText w:val="%9."/>
      <w:lvlJc w:val="right"/>
      <w:pPr>
        <w:ind w:left="6480" w:hanging="180"/>
      </w:pPr>
    </w:lvl>
  </w:abstractNum>
  <w:num w:numId="1" w16cid:durableId="646982090">
    <w:abstractNumId w:val="19"/>
  </w:num>
  <w:num w:numId="2" w16cid:durableId="656760296">
    <w:abstractNumId w:val="14"/>
  </w:num>
  <w:num w:numId="3" w16cid:durableId="515264732">
    <w:abstractNumId w:val="12"/>
  </w:num>
  <w:num w:numId="4" w16cid:durableId="827326710">
    <w:abstractNumId w:val="11"/>
  </w:num>
  <w:num w:numId="5" w16cid:durableId="1057513554">
    <w:abstractNumId w:val="4"/>
  </w:num>
  <w:num w:numId="6" w16cid:durableId="44762708">
    <w:abstractNumId w:val="9"/>
  </w:num>
  <w:num w:numId="7" w16cid:durableId="1128544481">
    <w:abstractNumId w:val="8"/>
  </w:num>
  <w:num w:numId="8" w16cid:durableId="1818494973">
    <w:abstractNumId w:val="13"/>
  </w:num>
  <w:num w:numId="9" w16cid:durableId="763650596">
    <w:abstractNumId w:val="16"/>
  </w:num>
  <w:num w:numId="10" w16cid:durableId="1385715168">
    <w:abstractNumId w:val="21"/>
  </w:num>
  <w:num w:numId="11" w16cid:durableId="2142185478">
    <w:abstractNumId w:val="5"/>
  </w:num>
  <w:num w:numId="12" w16cid:durableId="1300725400">
    <w:abstractNumId w:val="3"/>
  </w:num>
  <w:num w:numId="13" w16cid:durableId="2133940440">
    <w:abstractNumId w:val="7"/>
  </w:num>
  <w:num w:numId="14" w16cid:durableId="1469282112">
    <w:abstractNumId w:val="0"/>
  </w:num>
  <w:num w:numId="15" w16cid:durableId="1714042092">
    <w:abstractNumId w:val="2"/>
  </w:num>
  <w:num w:numId="16" w16cid:durableId="1609922849">
    <w:abstractNumId w:val="15"/>
  </w:num>
  <w:num w:numId="17" w16cid:durableId="1977300462">
    <w:abstractNumId w:val="20"/>
  </w:num>
  <w:num w:numId="18" w16cid:durableId="1985235153">
    <w:abstractNumId w:val="6"/>
  </w:num>
  <w:num w:numId="19" w16cid:durableId="543490872">
    <w:abstractNumId w:val="10"/>
  </w:num>
  <w:num w:numId="20" w16cid:durableId="1375278707">
    <w:abstractNumId w:val="18"/>
  </w:num>
  <w:num w:numId="21" w16cid:durableId="871770184">
    <w:abstractNumId w:val="17"/>
  </w:num>
  <w:num w:numId="22" w16cid:durableId="202528305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901"/>
    <w:rsid w:val="00000104"/>
    <w:rsid w:val="00005200"/>
    <w:rsid w:val="0000681A"/>
    <w:rsid w:val="00012F3C"/>
    <w:rsid w:val="00015F6A"/>
    <w:rsid w:val="00016B1E"/>
    <w:rsid w:val="0002295D"/>
    <w:rsid w:val="000231F0"/>
    <w:rsid w:val="00025F7D"/>
    <w:rsid w:val="000260A5"/>
    <w:rsid w:val="000410A1"/>
    <w:rsid w:val="00043666"/>
    <w:rsid w:val="000451E3"/>
    <w:rsid w:val="0004739C"/>
    <w:rsid w:val="000474D6"/>
    <w:rsid w:val="00047C52"/>
    <w:rsid w:val="00050C4A"/>
    <w:rsid w:val="00061B2B"/>
    <w:rsid w:val="00062690"/>
    <w:rsid w:val="000732DC"/>
    <w:rsid w:val="00076416"/>
    <w:rsid w:val="000835A8"/>
    <w:rsid w:val="000875F7"/>
    <w:rsid w:val="000957C6"/>
    <w:rsid w:val="00096F11"/>
    <w:rsid w:val="00097AB4"/>
    <w:rsid w:val="000A3413"/>
    <w:rsid w:val="000A6D18"/>
    <w:rsid w:val="000B3462"/>
    <w:rsid w:val="000B4F57"/>
    <w:rsid w:val="000B6247"/>
    <w:rsid w:val="000C49F2"/>
    <w:rsid w:val="000C77F3"/>
    <w:rsid w:val="000D03A2"/>
    <w:rsid w:val="000D22A8"/>
    <w:rsid w:val="000D2F26"/>
    <w:rsid w:val="000D4601"/>
    <w:rsid w:val="000D6BB7"/>
    <w:rsid w:val="000D74EA"/>
    <w:rsid w:val="000E155F"/>
    <w:rsid w:val="000E3CC1"/>
    <w:rsid w:val="00100B2B"/>
    <w:rsid w:val="001075A7"/>
    <w:rsid w:val="00107D63"/>
    <w:rsid w:val="00116748"/>
    <w:rsid w:val="001174EC"/>
    <w:rsid w:val="00125A8E"/>
    <w:rsid w:val="00126E50"/>
    <w:rsid w:val="0013543A"/>
    <w:rsid w:val="0013657A"/>
    <w:rsid w:val="00137020"/>
    <w:rsid w:val="00141D78"/>
    <w:rsid w:val="00143A8E"/>
    <w:rsid w:val="0014680C"/>
    <w:rsid w:val="00146D26"/>
    <w:rsid w:val="00155247"/>
    <w:rsid w:val="00157067"/>
    <w:rsid w:val="00160FA7"/>
    <w:rsid w:val="001639CF"/>
    <w:rsid w:val="00166330"/>
    <w:rsid w:val="0017019B"/>
    <w:rsid w:val="00170FCB"/>
    <w:rsid w:val="0017604C"/>
    <w:rsid w:val="00180EE2"/>
    <w:rsid w:val="001825BB"/>
    <w:rsid w:val="001855D8"/>
    <w:rsid w:val="001905C6"/>
    <w:rsid w:val="00192565"/>
    <w:rsid w:val="00195AE9"/>
    <w:rsid w:val="001A3BB0"/>
    <w:rsid w:val="001A6715"/>
    <w:rsid w:val="001B1487"/>
    <w:rsid w:val="001B1955"/>
    <w:rsid w:val="001B24BB"/>
    <w:rsid w:val="001B257E"/>
    <w:rsid w:val="001B394A"/>
    <w:rsid w:val="001B4623"/>
    <w:rsid w:val="001B4E3C"/>
    <w:rsid w:val="001C0FE0"/>
    <w:rsid w:val="001D53EC"/>
    <w:rsid w:val="001D6494"/>
    <w:rsid w:val="001E2FE4"/>
    <w:rsid w:val="001E645F"/>
    <w:rsid w:val="001F3FA0"/>
    <w:rsid w:val="001F621F"/>
    <w:rsid w:val="001F755B"/>
    <w:rsid w:val="0020317C"/>
    <w:rsid w:val="002034D1"/>
    <w:rsid w:val="002061CF"/>
    <w:rsid w:val="00207BB9"/>
    <w:rsid w:val="0021037D"/>
    <w:rsid w:val="00210AF8"/>
    <w:rsid w:val="00217D34"/>
    <w:rsid w:val="0022304B"/>
    <w:rsid w:val="00223472"/>
    <w:rsid w:val="002318D8"/>
    <w:rsid w:val="00232012"/>
    <w:rsid w:val="00232E58"/>
    <w:rsid w:val="002339AD"/>
    <w:rsid w:val="00236A0B"/>
    <w:rsid w:val="0024065A"/>
    <w:rsid w:val="00247173"/>
    <w:rsid w:val="002508FD"/>
    <w:rsid w:val="00253BA5"/>
    <w:rsid w:val="00256392"/>
    <w:rsid w:val="00260E54"/>
    <w:rsid w:val="0026461F"/>
    <w:rsid w:val="00264C86"/>
    <w:rsid w:val="00265FFD"/>
    <w:rsid w:val="00266A1D"/>
    <w:rsid w:val="002702BF"/>
    <w:rsid w:val="00270A70"/>
    <w:rsid w:val="00271FF4"/>
    <w:rsid w:val="00274A88"/>
    <w:rsid w:val="00295DBC"/>
    <w:rsid w:val="00297B5B"/>
    <w:rsid w:val="002A2A86"/>
    <w:rsid w:val="002A475D"/>
    <w:rsid w:val="002A6633"/>
    <w:rsid w:val="002A7F24"/>
    <w:rsid w:val="002B069A"/>
    <w:rsid w:val="002B5972"/>
    <w:rsid w:val="002C1D1F"/>
    <w:rsid w:val="002C30D0"/>
    <w:rsid w:val="002D655B"/>
    <w:rsid w:val="002D68F9"/>
    <w:rsid w:val="002D6FD9"/>
    <w:rsid w:val="002E4153"/>
    <w:rsid w:val="002E6EE5"/>
    <w:rsid w:val="002E6FC1"/>
    <w:rsid w:val="002E75D4"/>
    <w:rsid w:val="002F22C3"/>
    <w:rsid w:val="002F3F7B"/>
    <w:rsid w:val="00315D28"/>
    <w:rsid w:val="00317438"/>
    <w:rsid w:val="0032028B"/>
    <w:rsid w:val="00322FF1"/>
    <w:rsid w:val="003238DB"/>
    <w:rsid w:val="003252AA"/>
    <w:rsid w:val="0033049F"/>
    <w:rsid w:val="00331E1B"/>
    <w:rsid w:val="003320DA"/>
    <w:rsid w:val="00333D63"/>
    <w:rsid w:val="0033460A"/>
    <w:rsid w:val="00346F39"/>
    <w:rsid w:val="00350597"/>
    <w:rsid w:val="00350A8E"/>
    <w:rsid w:val="00353EA7"/>
    <w:rsid w:val="0035415E"/>
    <w:rsid w:val="00360A3A"/>
    <w:rsid w:val="00364780"/>
    <w:rsid w:val="00371171"/>
    <w:rsid w:val="00372CEB"/>
    <w:rsid w:val="00374714"/>
    <w:rsid w:val="00375475"/>
    <w:rsid w:val="00377C7B"/>
    <w:rsid w:val="003903BA"/>
    <w:rsid w:val="0039533C"/>
    <w:rsid w:val="003972FE"/>
    <w:rsid w:val="00397ADE"/>
    <w:rsid w:val="003A39D2"/>
    <w:rsid w:val="003A5E93"/>
    <w:rsid w:val="003B320F"/>
    <w:rsid w:val="003B4AF1"/>
    <w:rsid w:val="003B55B0"/>
    <w:rsid w:val="003C31B1"/>
    <w:rsid w:val="003C5F40"/>
    <w:rsid w:val="003D071A"/>
    <w:rsid w:val="003D5EA4"/>
    <w:rsid w:val="003D6C46"/>
    <w:rsid w:val="003E4106"/>
    <w:rsid w:val="003E4591"/>
    <w:rsid w:val="003E6080"/>
    <w:rsid w:val="003F0ED3"/>
    <w:rsid w:val="003F20B6"/>
    <w:rsid w:val="003F5B63"/>
    <w:rsid w:val="003F66E3"/>
    <w:rsid w:val="003F6F43"/>
    <w:rsid w:val="0040032D"/>
    <w:rsid w:val="00401445"/>
    <w:rsid w:val="00402CFE"/>
    <w:rsid w:val="0040679A"/>
    <w:rsid w:val="004071F8"/>
    <w:rsid w:val="00411193"/>
    <w:rsid w:val="00411E73"/>
    <w:rsid w:val="004141DE"/>
    <w:rsid w:val="004209F4"/>
    <w:rsid w:val="00420D01"/>
    <w:rsid w:val="0043118A"/>
    <w:rsid w:val="00435088"/>
    <w:rsid w:val="00446784"/>
    <w:rsid w:val="00451784"/>
    <w:rsid w:val="00452854"/>
    <w:rsid w:val="00452D13"/>
    <w:rsid w:val="00456F0D"/>
    <w:rsid w:val="004611C4"/>
    <w:rsid w:val="00465FD4"/>
    <w:rsid w:val="004662D5"/>
    <w:rsid w:val="0046742B"/>
    <w:rsid w:val="00470B90"/>
    <w:rsid w:val="00473425"/>
    <w:rsid w:val="00477365"/>
    <w:rsid w:val="00477481"/>
    <w:rsid w:val="00480D60"/>
    <w:rsid w:val="004819EB"/>
    <w:rsid w:val="00482B9E"/>
    <w:rsid w:val="00485F00"/>
    <w:rsid w:val="004900EE"/>
    <w:rsid w:val="00493378"/>
    <w:rsid w:val="004A08D2"/>
    <w:rsid w:val="004A35A3"/>
    <w:rsid w:val="004A7A60"/>
    <w:rsid w:val="004B0E54"/>
    <w:rsid w:val="004B2E48"/>
    <w:rsid w:val="004BC834"/>
    <w:rsid w:val="004C0D22"/>
    <w:rsid w:val="004C44B4"/>
    <w:rsid w:val="004C6726"/>
    <w:rsid w:val="004D29DC"/>
    <w:rsid w:val="004E1BAF"/>
    <w:rsid w:val="004E6803"/>
    <w:rsid w:val="004F046E"/>
    <w:rsid w:val="004F1C09"/>
    <w:rsid w:val="0050177C"/>
    <w:rsid w:val="00510205"/>
    <w:rsid w:val="005147F4"/>
    <w:rsid w:val="005172D7"/>
    <w:rsid w:val="00517BA9"/>
    <w:rsid w:val="0052091A"/>
    <w:rsid w:val="00521C79"/>
    <w:rsid w:val="0052371A"/>
    <w:rsid w:val="005260AE"/>
    <w:rsid w:val="0052649F"/>
    <w:rsid w:val="0053037B"/>
    <w:rsid w:val="00532118"/>
    <w:rsid w:val="00532961"/>
    <w:rsid w:val="0054017B"/>
    <w:rsid w:val="00540DF7"/>
    <w:rsid w:val="005549FA"/>
    <w:rsid w:val="0056013C"/>
    <w:rsid w:val="005669B5"/>
    <w:rsid w:val="005669E1"/>
    <w:rsid w:val="00567F88"/>
    <w:rsid w:val="00574143"/>
    <w:rsid w:val="005816AA"/>
    <w:rsid w:val="00581ED4"/>
    <w:rsid w:val="00582679"/>
    <w:rsid w:val="00583294"/>
    <w:rsid w:val="005912ED"/>
    <w:rsid w:val="00594568"/>
    <w:rsid w:val="00594871"/>
    <w:rsid w:val="00595C02"/>
    <w:rsid w:val="00596F4C"/>
    <w:rsid w:val="00597CE6"/>
    <w:rsid w:val="005A2FB2"/>
    <w:rsid w:val="005A331E"/>
    <w:rsid w:val="005A3413"/>
    <w:rsid w:val="005A737B"/>
    <w:rsid w:val="005B0C17"/>
    <w:rsid w:val="005B171A"/>
    <w:rsid w:val="005C070F"/>
    <w:rsid w:val="005C7667"/>
    <w:rsid w:val="005D0CA0"/>
    <w:rsid w:val="005D1B49"/>
    <w:rsid w:val="005D3212"/>
    <w:rsid w:val="005D6321"/>
    <w:rsid w:val="005E2DFD"/>
    <w:rsid w:val="005F4358"/>
    <w:rsid w:val="005F73B0"/>
    <w:rsid w:val="0060723D"/>
    <w:rsid w:val="00610B0E"/>
    <w:rsid w:val="006120B7"/>
    <w:rsid w:val="00613696"/>
    <w:rsid w:val="006211A3"/>
    <w:rsid w:val="00622960"/>
    <w:rsid w:val="00630CF2"/>
    <w:rsid w:val="00633DF8"/>
    <w:rsid w:val="006422C5"/>
    <w:rsid w:val="00644F18"/>
    <w:rsid w:val="00647FA1"/>
    <w:rsid w:val="00651B68"/>
    <w:rsid w:val="00652D3C"/>
    <w:rsid w:val="00653901"/>
    <w:rsid w:val="00656948"/>
    <w:rsid w:val="00666A51"/>
    <w:rsid w:val="00667BD1"/>
    <w:rsid w:val="00670409"/>
    <w:rsid w:val="006721AF"/>
    <w:rsid w:val="00676A0D"/>
    <w:rsid w:val="006777F0"/>
    <w:rsid w:val="006801E9"/>
    <w:rsid w:val="006955C2"/>
    <w:rsid w:val="006B7FBE"/>
    <w:rsid w:val="006C1E00"/>
    <w:rsid w:val="006C41A3"/>
    <w:rsid w:val="006C75FA"/>
    <w:rsid w:val="006C7CCB"/>
    <w:rsid w:val="006D2897"/>
    <w:rsid w:val="006D6ECA"/>
    <w:rsid w:val="006E04BD"/>
    <w:rsid w:val="006E05A1"/>
    <w:rsid w:val="006E7983"/>
    <w:rsid w:val="006F1E09"/>
    <w:rsid w:val="006F35A0"/>
    <w:rsid w:val="006F3C68"/>
    <w:rsid w:val="006F4508"/>
    <w:rsid w:val="006F5003"/>
    <w:rsid w:val="0070083E"/>
    <w:rsid w:val="0070395E"/>
    <w:rsid w:val="00705ADD"/>
    <w:rsid w:val="0070709B"/>
    <w:rsid w:val="00707D5A"/>
    <w:rsid w:val="0071287A"/>
    <w:rsid w:val="00717065"/>
    <w:rsid w:val="007307FA"/>
    <w:rsid w:val="00732A1F"/>
    <w:rsid w:val="00736889"/>
    <w:rsid w:val="007371D3"/>
    <w:rsid w:val="00737E01"/>
    <w:rsid w:val="00742016"/>
    <w:rsid w:val="00742BC3"/>
    <w:rsid w:val="00752949"/>
    <w:rsid w:val="00755447"/>
    <w:rsid w:val="007608C6"/>
    <w:rsid w:val="00760FC8"/>
    <w:rsid w:val="0076208B"/>
    <w:rsid w:val="007649C8"/>
    <w:rsid w:val="00764AD5"/>
    <w:rsid w:val="007706E3"/>
    <w:rsid w:val="00773431"/>
    <w:rsid w:val="00774ED3"/>
    <w:rsid w:val="00780163"/>
    <w:rsid w:val="00780870"/>
    <w:rsid w:val="007837B0"/>
    <w:rsid w:val="00783903"/>
    <w:rsid w:val="007864D7"/>
    <w:rsid w:val="00792FA2"/>
    <w:rsid w:val="00795CB7"/>
    <w:rsid w:val="0079774D"/>
    <w:rsid w:val="007A0777"/>
    <w:rsid w:val="007C0026"/>
    <w:rsid w:val="007C4FED"/>
    <w:rsid w:val="007C52D8"/>
    <w:rsid w:val="007C6510"/>
    <w:rsid w:val="007D23A8"/>
    <w:rsid w:val="007E1D5A"/>
    <w:rsid w:val="007F5F28"/>
    <w:rsid w:val="00802022"/>
    <w:rsid w:val="00803A0D"/>
    <w:rsid w:val="008120DF"/>
    <w:rsid w:val="00823557"/>
    <w:rsid w:val="00823740"/>
    <w:rsid w:val="008275A9"/>
    <w:rsid w:val="00834463"/>
    <w:rsid w:val="00840423"/>
    <w:rsid w:val="00843524"/>
    <w:rsid w:val="00852184"/>
    <w:rsid w:val="00864673"/>
    <w:rsid w:val="008653E9"/>
    <w:rsid w:val="0086583A"/>
    <w:rsid w:val="00866A64"/>
    <w:rsid w:val="00871C87"/>
    <w:rsid w:val="00872BC3"/>
    <w:rsid w:val="00872C83"/>
    <w:rsid w:val="0087319A"/>
    <w:rsid w:val="008741FB"/>
    <w:rsid w:val="00880AD3"/>
    <w:rsid w:val="00883D95"/>
    <w:rsid w:val="00887097"/>
    <w:rsid w:val="00887EAF"/>
    <w:rsid w:val="008947B1"/>
    <w:rsid w:val="00895E86"/>
    <w:rsid w:val="008A3BEE"/>
    <w:rsid w:val="008A5746"/>
    <w:rsid w:val="008A60BE"/>
    <w:rsid w:val="008A6590"/>
    <w:rsid w:val="008B07AF"/>
    <w:rsid w:val="008B69BC"/>
    <w:rsid w:val="008C4D91"/>
    <w:rsid w:val="008C6464"/>
    <w:rsid w:val="008D24B2"/>
    <w:rsid w:val="008D3EB3"/>
    <w:rsid w:val="008E2887"/>
    <w:rsid w:val="008E3785"/>
    <w:rsid w:val="008E4680"/>
    <w:rsid w:val="008F150A"/>
    <w:rsid w:val="008F2A6F"/>
    <w:rsid w:val="008F7629"/>
    <w:rsid w:val="00901A46"/>
    <w:rsid w:val="00901CFD"/>
    <w:rsid w:val="009054E2"/>
    <w:rsid w:val="00910FD5"/>
    <w:rsid w:val="0091201D"/>
    <w:rsid w:val="00912686"/>
    <w:rsid w:val="00914965"/>
    <w:rsid w:val="00915A78"/>
    <w:rsid w:val="009167CB"/>
    <w:rsid w:val="00921733"/>
    <w:rsid w:val="00931B2C"/>
    <w:rsid w:val="00933374"/>
    <w:rsid w:val="0093442C"/>
    <w:rsid w:val="00937E00"/>
    <w:rsid w:val="0094081A"/>
    <w:rsid w:val="009428BB"/>
    <w:rsid w:val="00943DF2"/>
    <w:rsid w:val="00944F9D"/>
    <w:rsid w:val="0094683D"/>
    <w:rsid w:val="00953C79"/>
    <w:rsid w:val="00955B0B"/>
    <w:rsid w:val="00961215"/>
    <w:rsid w:val="00962630"/>
    <w:rsid w:val="009642DE"/>
    <w:rsid w:val="00965B5E"/>
    <w:rsid w:val="00966564"/>
    <w:rsid w:val="00966F2A"/>
    <w:rsid w:val="009670CC"/>
    <w:rsid w:val="00972947"/>
    <w:rsid w:val="009730A2"/>
    <w:rsid w:val="00973304"/>
    <w:rsid w:val="0098268E"/>
    <w:rsid w:val="00984244"/>
    <w:rsid w:val="00990210"/>
    <w:rsid w:val="009943CF"/>
    <w:rsid w:val="00995206"/>
    <w:rsid w:val="00995939"/>
    <w:rsid w:val="009A1CF7"/>
    <w:rsid w:val="009A3C64"/>
    <w:rsid w:val="009A4E2E"/>
    <w:rsid w:val="009B510C"/>
    <w:rsid w:val="009B707E"/>
    <w:rsid w:val="009C5319"/>
    <w:rsid w:val="009C5E2F"/>
    <w:rsid w:val="009D0975"/>
    <w:rsid w:val="009E1391"/>
    <w:rsid w:val="009E374B"/>
    <w:rsid w:val="009E6748"/>
    <w:rsid w:val="00A04CB6"/>
    <w:rsid w:val="00A07B16"/>
    <w:rsid w:val="00A07E85"/>
    <w:rsid w:val="00A12F41"/>
    <w:rsid w:val="00A17A99"/>
    <w:rsid w:val="00A20AB7"/>
    <w:rsid w:val="00A2426B"/>
    <w:rsid w:val="00A267AC"/>
    <w:rsid w:val="00A268EB"/>
    <w:rsid w:val="00A35ECD"/>
    <w:rsid w:val="00A37990"/>
    <w:rsid w:val="00A41E28"/>
    <w:rsid w:val="00A42F13"/>
    <w:rsid w:val="00A4419D"/>
    <w:rsid w:val="00A534BD"/>
    <w:rsid w:val="00A5461F"/>
    <w:rsid w:val="00A72FB3"/>
    <w:rsid w:val="00A8168F"/>
    <w:rsid w:val="00A8231D"/>
    <w:rsid w:val="00A85E3C"/>
    <w:rsid w:val="00A87338"/>
    <w:rsid w:val="00A87CFF"/>
    <w:rsid w:val="00A9361A"/>
    <w:rsid w:val="00A97CCA"/>
    <w:rsid w:val="00AA1396"/>
    <w:rsid w:val="00AA1421"/>
    <w:rsid w:val="00AA1F71"/>
    <w:rsid w:val="00AA2C40"/>
    <w:rsid w:val="00AA49FE"/>
    <w:rsid w:val="00AA4A3A"/>
    <w:rsid w:val="00AA7477"/>
    <w:rsid w:val="00AB0656"/>
    <w:rsid w:val="00AB2B26"/>
    <w:rsid w:val="00AC3020"/>
    <w:rsid w:val="00AC3211"/>
    <w:rsid w:val="00AC64B6"/>
    <w:rsid w:val="00AC7CBD"/>
    <w:rsid w:val="00AD26BC"/>
    <w:rsid w:val="00AD5121"/>
    <w:rsid w:val="00AD6743"/>
    <w:rsid w:val="00AD6F05"/>
    <w:rsid w:val="00AD7955"/>
    <w:rsid w:val="00AE09E2"/>
    <w:rsid w:val="00AE633A"/>
    <w:rsid w:val="00AF0BE0"/>
    <w:rsid w:val="00AF474A"/>
    <w:rsid w:val="00B008E3"/>
    <w:rsid w:val="00B00EE1"/>
    <w:rsid w:val="00B01FF4"/>
    <w:rsid w:val="00B04B80"/>
    <w:rsid w:val="00B05BD8"/>
    <w:rsid w:val="00B06B0A"/>
    <w:rsid w:val="00B076EB"/>
    <w:rsid w:val="00B17E45"/>
    <w:rsid w:val="00B2089F"/>
    <w:rsid w:val="00B20A9E"/>
    <w:rsid w:val="00B241A2"/>
    <w:rsid w:val="00B24C37"/>
    <w:rsid w:val="00B30B1F"/>
    <w:rsid w:val="00B32FFE"/>
    <w:rsid w:val="00B341D2"/>
    <w:rsid w:val="00B3503F"/>
    <w:rsid w:val="00B36576"/>
    <w:rsid w:val="00B3666C"/>
    <w:rsid w:val="00B36AB0"/>
    <w:rsid w:val="00B405B2"/>
    <w:rsid w:val="00B43B51"/>
    <w:rsid w:val="00B50967"/>
    <w:rsid w:val="00B52A48"/>
    <w:rsid w:val="00B636D9"/>
    <w:rsid w:val="00B65795"/>
    <w:rsid w:val="00B67ABF"/>
    <w:rsid w:val="00B73118"/>
    <w:rsid w:val="00B74120"/>
    <w:rsid w:val="00B839FE"/>
    <w:rsid w:val="00B9213C"/>
    <w:rsid w:val="00B961C7"/>
    <w:rsid w:val="00BA52FC"/>
    <w:rsid w:val="00BA566F"/>
    <w:rsid w:val="00BA6827"/>
    <w:rsid w:val="00BB0E5A"/>
    <w:rsid w:val="00BC01EF"/>
    <w:rsid w:val="00BC03F3"/>
    <w:rsid w:val="00BC0F63"/>
    <w:rsid w:val="00BC400B"/>
    <w:rsid w:val="00BC49E1"/>
    <w:rsid w:val="00BC7787"/>
    <w:rsid w:val="00BC7EEB"/>
    <w:rsid w:val="00BD5014"/>
    <w:rsid w:val="00BE1187"/>
    <w:rsid w:val="00BE2AA4"/>
    <w:rsid w:val="00BE3B51"/>
    <w:rsid w:val="00BE43EE"/>
    <w:rsid w:val="00BF330C"/>
    <w:rsid w:val="00BF6887"/>
    <w:rsid w:val="00BF721B"/>
    <w:rsid w:val="00C058A8"/>
    <w:rsid w:val="00C0597B"/>
    <w:rsid w:val="00C06066"/>
    <w:rsid w:val="00C134F2"/>
    <w:rsid w:val="00C244AC"/>
    <w:rsid w:val="00C24964"/>
    <w:rsid w:val="00C276A1"/>
    <w:rsid w:val="00C27E1F"/>
    <w:rsid w:val="00C30024"/>
    <w:rsid w:val="00C31115"/>
    <w:rsid w:val="00C35582"/>
    <w:rsid w:val="00C37F09"/>
    <w:rsid w:val="00C439C2"/>
    <w:rsid w:val="00C5041A"/>
    <w:rsid w:val="00C508CC"/>
    <w:rsid w:val="00C52662"/>
    <w:rsid w:val="00C5449D"/>
    <w:rsid w:val="00C55328"/>
    <w:rsid w:val="00C61EA4"/>
    <w:rsid w:val="00C62581"/>
    <w:rsid w:val="00C62FFB"/>
    <w:rsid w:val="00C7191D"/>
    <w:rsid w:val="00C71A7B"/>
    <w:rsid w:val="00C73951"/>
    <w:rsid w:val="00C83CBF"/>
    <w:rsid w:val="00C83D82"/>
    <w:rsid w:val="00C8688D"/>
    <w:rsid w:val="00C9066F"/>
    <w:rsid w:val="00C9177F"/>
    <w:rsid w:val="00C9421F"/>
    <w:rsid w:val="00C96DEE"/>
    <w:rsid w:val="00CA5834"/>
    <w:rsid w:val="00CA58A0"/>
    <w:rsid w:val="00CB3949"/>
    <w:rsid w:val="00CB3B80"/>
    <w:rsid w:val="00CB6AE0"/>
    <w:rsid w:val="00CB6E78"/>
    <w:rsid w:val="00CB7C8E"/>
    <w:rsid w:val="00CB7E13"/>
    <w:rsid w:val="00CC32FC"/>
    <w:rsid w:val="00CC39AF"/>
    <w:rsid w:val="00CC5A97"/>
    <w:rsid w:val="00CD340C"/>
    <w:rsid w:val="00CD6705"/>
    <w:rsid w:val="00CE27D7"/>
    <w:rsid w:val="00CE353A"/>
    <w:rsid w:val="00CE4531"/>
    <w:rsid w:val="00CE5AB0"/>
    <w:rsid w:val="00CE7C79"/>
    <w:rsid w:val="00D00C77"/>
    <w:rsid w:val="00D03598"/>
    <w:rsid w:val="00D03E31"/>
    <w:rsid w:val="00D063F7"/>
    <w:rsid w:val="00D07B11"/>
    <w:rsid w:val="00D157B8"/>
    <w:rsid w:val="00D266E9"/>
    <w:rsid w:val="00D27929"/>
    <w:rsid w:val="00D34508"/>
    <w:rsid w:val="00D357D3"/>
    <w:rsid w:val="00D37075"/>
    <w:rsid w:val="00D40F57"/>
    <w:rsid w:val="00D41047"/>
    <w:rsid w:val="00D41AD8"/>
    <w:rsid w:val="00D5668F"/>
    <w:rsid w:val="00D60863"/>
    <w:rsid w:val="00D60943"/>
    <w:rsid w:val="00D620FB"/>
    <w:rsid w:val="00D62B5E"/>
    <w:rsid w:val="00D67A70"/>
    <w:rsid w:val="00D734B2"/>
    <w:rsid w:val="00D74C5B"/>
    <w:rsid w:val="00D80C97"/>
    <w:rsid w:val="00D867A0"/>
    <w:rsid w:val="00D86BF3"/>
    <w:rsid w:val="00D96546"/>
    <w:rsid w:val="00DA3730"/>
    <w:rsid w:val="00DA6315"/>
    <w:rsid w:val="00DA7570"/>
    <w:rsid w:val="00DB2E6E"/>
    <w:rsid w:val="00DB681C"/>
    <w:rsid w:val="00DC25B0"/>
    <w:rsid w:val="00DC30D7"/>
    <w:rsid w:val="00DC3177"/>
    <w:rsid w:val="00DC55FB"/>
    <w:rsid w:val="00DC650E"/>
    <w:rsid w:val="00DE1C39"/>
    <w:rsid w:val="00DE257D"/>
    <w:rsid w:val="00DF209A"/>
    <w:rsid w:val="00DF257E"/>
    <w:rsid w:val="00E03840"/>
    <w:rsid w:val="00E05AA1"/>
    <w:rsid w:val="00E065EE"/>
    <w:rsid w:val="00E1248A"/>
    <w:rsid w:val="00E1350C"/>
    <w:rsid w:val="00E30CE8"/>
    <w:rsid w:val="00E3377C"/>
    <w:rsid w:val="00E44843"/>
    <w:rsid w:val="00E458B5"/>
    <w:rsid w:val="00E51CA1"/>
    <w:rsid w:val="00E52463"/>
    <w:rsid w:val="00E53F62"/>
    <w:rsid w:val="00E61998"/>
    <w:rsid w:val="00E6242E"/>
    <w:rsid w:val="00E6497B"/>
    <w:rsid w:val="00E661C5"/>
    <w:rsid w:val="00E663C9"/>
    <w:rsid w:val="00E6677C"/>
    <w:rsid w:val="00E7653C"/>
    <w:rsid w:val="00E87A71"/>
    <w:rsid w:val="00E92E41"/>
    <w:rsid w:val="00E940B3"/>
    <w:rsid w:val="00EB013E"/>
    <w:rsid w:val="00EB3BC4"/>
    <w:rsid w:val="00EB47C2"/>
    <w:rsid w:val="00EB76CA"/>
    <w:rsid w:val="00EC0DF0"/>
    <w:rsid w:val="00EC206E"/>
    <w:rsid w:val="00EC31DE"/>
    <w:rsid w:val="00EC5B3D"/>
    <w:rsid w:val="00EC654C"/>
    <w:rsid w:val="00EC6FEB"/>
    <w:rsid w:val="00ED0D2B"/>
    <w:rsid w:val="00ED70DC"/>
    <w:rsid w:val="00EE116A"/>
    <w:rsid w:val="00EE3290"/>
    <w:rsid w:val="00EE5CF8"/>
    <w:rsid w:val="00EF1275"/>
    <w:rsid w:val="00EF58FF"/>
    <w:rsid w:val="00EF5C45"/>
    <w:rsid w:val="00EF7B68"/>
    <w:rsid w:val="00F0132D"/>
    <w:rsid w:val="00F01367"/>
    <w:rsid w:val="00F03196"/>
    <w:rsid w:val="00F151A6"/>
    <w:rsid w:val="00F16E55"/>
    <w:rsid w:val="00F250D2"/>
    <w:rsid w:val="00F25BE8"/>
    <w:rsid w:val="00F27E75"/>
    <w:rsid w:val="00F33B50"/>
    <w:rsid w:val="00F34094"/>
    <w:rsid w:val="00F4193B"/>
    <w:rsid w:val="00F41BF5"/>
    <w:rsid w:val="00F4572D"/>
    <w:rsid w:val="00F53A7C"/>
    <w:rsid w:val="00F63C43"/>
    <w:rsid w:val="00F64C1A"/>
    <w:rsid w:val="00F74BE3"/>
    <w:rsid w:val="00F8171B"/>
    <w:rsid w:val="00F94D31"/>
    <w:rsid w:val="00F958B1"/>
    <w:rsid w:val="00F96C9A"/>
    <w:rsid w:val="00FA0253"/>
    <w:rsid w:val="00FA583D"/>
    <w:rsid w:val="00FB2272"/>
    <w:rsid w:val="00FB2D42"/>
    <w:rsid w:val="00FB4EEC"/>
    <w:rsid w:val="00FB56BF"/>
    <w:rsid w:val="00FB73C6"/>
    <w:rsid w:val="00FC14A8"/>
    <w:rsid w:val="00FC1B75"/>
    <w:rsid w:val="00FD1896"/>
    <w:rsid w:val="00FD1A12"/>
    <w:rsid w:val="00FD2464"/>
    <w:rsid w:val="00FD46EC"/>
    <w:rsid w:val="00FD657E"/>
    <w:rsid w:val="00FE0A7C"/>
    <w:rsid w:val="00FE0B5E"/>
    <w:rsid w:val="00FE1FD9"/>
    <w:rsid w:val="00FE27B8"/>
    <w:rsid w:val="00FE2E0E"/>
    <w:rsid w:val="00FE65B7"/>
    <w:rsid w:val="00FF3002"/>
    <w:rsid w:val="00FF3AA1"/>
    <w:rsid w:val="00FF4482"/>
    <w:rsid w:val="025B0123"/>
    <w:rsid w:val="027E1872"/>
    <w:rsid w:val="029339B0"/>
    <w:rsid w:val="02DA913B"/>
    <w:rsid w:val="02F9B41E"/>
    <w:rsid w:val="031F096F"/>
    <w:rsid w:val="03212710"/>
    <w:rsid w:val="037ED49B"/>
    <w:rsid w:val="0425E886"/>
    <w:rsid w:val="050287E7"/>
    <w:rsid w:val="056AE848"/>
    <w:rsid w:val="06548597"/>
    <w:rsid w:val="0690B40D"/>
    <w:rsid w:val="06ED0406"/>
    <w:rsid w:val="0700B3C1"/>
    <w:rsid w:val="0781176B"/>
    <w:rsid w:val="07AC15F7"/>
    <w:rsid w:val="086AA72B"/>
    <w:rsid w:val="0A4B2414"/>
    <w:rsid w:val="0AFE05BF"/>
    <w:rsid w:val="0CBB52D1"/>
    <w:rsid w:val="0DAE6E7C"/>
    <w:rsid w:val="0ED41C73"/>
    <w:rsid w:val="0FC7BDCB"/>
    <w:rsid w:val="0FE0E8E1"/>
    <w:rsid w:val="113F4570"/>
    <w:rsid w:val="11B5DAD8"/>
    <w:rsid w:val="11FB236B"/>
    <w:rsid w:val="1232811A"/>
    <w:rsid w:val="146A76BF"/>
    <w:rsid w:val="16677D80"/>
    <w:rsid w:val="1685FA21"/>
    <w:rsid w:val="17B7D4CF"/>
    <w:rsid w:val="17E697A6"/>
    <w:rsid w:val="18148C8B"/>
    <w:rsid w:val="18289D02"/>
    <w:rsid w:val="182CAA40"/>
    <w:rsid w:val="184A3621"/>
    <w:rsid w:val="196E2748"/>
    <w:rsid w:val="1A5B23F4"/>
    <w:rsid w:val="1A5C78D9"/>
    <w:rsid w:val="1A9CA2DE"/>
    <w:rsid w:val="1BD4D92F"/>
    <w:rsid w:val="1C5F431C"/>
    <w:rsid w:val="1D685C48"/>
    <w:rsid w:val="1E2B0238"/>
    <w:rsid w:val="2060E9BF"/>
    <w:rsid w:val="20E61221"/>
    <w:rsid w:val="21D3C4C1"/>
    <w:rsid w:val="22ADBDBB"/>
    <w:rsid w:val="24B63A10"/>
    <w:rsid w:val="25163935"/>
    <w:rsid w:val="252F6A83"/>
    <w:rsid w:val="25BB920B"/>
    <w:rsid w:val="26998173"/>
    <w:rsid w:val="26DB1BDF"/>
    <w:rsid w:val="26E6E79D"/>
    <w:rsid w:val="2796479B"/>
    <w:rsid w:val="28214F1D"/>
    <w:rsid w:val="2B9F3F83"/>
    <w:rsid w:val="2C346EBF"/>
    <w:rsid w:val="2C7D0D06"/>
    <w:rsid w:val="2C8A9FF7"/>
    <w:rsid w:val="2CF1BD2D"/>
    <w:rsid w:val="2D260840"/>
    <w:rsid w:val="2D7DC3D1"/>
    <w:rsid w:val="2D82B434"/>
    <w:rsid w:val="2D86A30F"/>
    <w:rsid w:val="2DF3C746"/>
    <w:rsid w:val="2EF8A0BF"/>
    <w:rsid w:val="2F04B0FA"/>
    <w:rsid w:val="303CA57E"/>
    <w:rsid w:val="306EAC49"/>
    <w:rsid w:val="318586CA"/>
    <w:rsid w:val="31E4B7F6"/>
    <w:rsid w:val="332CA809"/>
    <w:rsid w:val="33462923"/>
    <w:rsid w:val="35E7C83E"/>
    <w:rsid w:val="3631925E"/>
    <w:rsid w:val="367BDBB9"/>
    <w:rsid w:val="37C246F8"/>
    <w:rsid w:val="38B216BA"/>
    <w:rsid w:val="3972ED42"/>
    <w:rsid w:val="39833DEF"/>
    <w:rsid w:val="3A746DA4"/>
    <w:rsid w:val="3AC82ECB"/>
    <w:rsid w:val="3AF6ECEF"/>
    <w:rsid w:val="3C3D0BE8"/>
    <w:rsid w:val="3CA5EA48"/>
    <w:rsid w:val="3CE002AC"/>
    <w:rsid w:val="3CF56DDF"/>
    <w:rsid w:val="3DAE6F94"/>
    <w:rsid w:val="3DD98BAC"/>
    <w:rsid w:val="3DDBC182"/>
    <w:rsid w:val="3F288F44"/>
    <w:rsid w:val="3F83112A"/>
    <w:rsid w:val="40252406"/>
    <w:rsid w:val="416CDA61"/>
    <w:rsid w:val="41D1ED85"/>
    <w:rsid w:val="425BC283"/>
    <w:rsid w:val="4280CA33"/>
    <w:rsid w:val="42D3952C"/>
    <w:rsid w:val="4360B267"/>
    <w:rsid w:val="43AE7864"/>
    <w:rsid w:val="43F68EA4"/>
    <w:rsid w:val="44901229"/>
    <w:rsid w:val="44BB77F9"/>
    <w:rsid w:val="45520B3D"/>
    <w:rsid w:val="464FA866"/>
    <w:rsid w:val="46E47D46"/>
    <w:rsid w:val="479FC8F3"/>
    <w:rsid w:val="47EDECB2"/>
    <w:rsid w:val="4821A515"/>
    <w:rsid w:val="4901A6F1"/>
    <w:rsid w:val="49D312ED"/>
    <w:rsid w:val="4A99F598"/>
    <w:rsid w:val="4AD41ECB"/>
    <w:rsid w:val="4B707B76"/>
    <w:rsid w:val="4BB310C4"/>
    <w:rsid w:val="4D256F11"/>
    <w:rsid w:val="4DB94230"/>
    <w:rsid w:val="4E3C090B"/>
    <w:rsid w:val="4E4C2C0D"/>
    <w:rsid w:val="4EB717A7"/>
    <w:rsid w:val="4EFB7AD7"/>
    <w:rsid w:val="50003867"/>
    <w:rsid w:val="50296E67"/>
    <w:rsid w:val="5073F7E1"/>
    <w:rsid w:val="51241018"/>
    <w:rsid w:val="5159B019"/>
    <w:rsid w:val="53BF74B6"/>
    <w:rsid w:val="5445479B"/>
    <w:rsid w:val="550A3899"/>
    <w:rsid w:val="55196552"/>
    <w:rsid w:val="552A1E53"/>
    <w:rsid w:val="56231BFB"/>
    <w:rsid w:val="56CDAE81"/>
    <w:rsid w:val="572CF4CD"/>
    <w:rsid w:val="572FE7C4"/>
    <w:rsid w:val="5730B1CE"/>
    <w:rsid w:val="57966BDE"/>
    <w:rsid w:val="58232848"/>
    <w:rsid w:val="59E2298F"/>
    <w:rsid w:val="5A5DDD0D"/>
    <w:rsid w:val="5A9D6B13"/>
    <w:rsid w:val="5C3E9414"/>
    <w:rsid w:val="5C910F81"/>
    <w:rsid w:val="5CCD1435"/>
    <w:rsid w:val="5D7275E2"/>
    <w:rsid w:val="5DC988F0"/>
    <w:rsid w:val="5E8CBF07"/>
    <w:rsid w:val="5EF3C877"/>
    <w:rsid w:val="6016E89F"/>
    <w:rsid w:val="6186FFBD"/>
    <w:rsid w:val="62050E5A"/>
    <w:rsid w:val="635808C0"/>
    <w:rsid w:val="63E9F2E2"/>
    <w:rsid w:val="64C232B7"/>
    <w:rsid w:val="6581E312"/>
    <w:rsid w:val="65C4FEE3"/>
    <w:rsid w:val="65DA833E"/>
    <w:rsid w:val="660E65E7"/>
    <w:rsid w:val="669AE2C1"/>
    <w:rsid w:val="6720D752"/>
    <w:rsid w:val="67CF1ADB"/>
    <w:rsid w:val="6872680F"/>
    <w:rsid w:val="68A6AE16"/>
    <w:rsid w:val="690AA87E"/>
    <w:rsid w:val="6954A38C"/>
    <w:rsid w:val="69D4F7B3"/>
    <w:rsid w:val="69E99F42"/>
    <w:rsid w:val="6AE57B80"/>
    <w:rsid w:val="6B3BEB38"/>
    <w:rsid w:val="6B54AEC2"/>
    <w:rsid w:val="6DC44E8C"/>
    <w:rsid w:val="6E7E2468"/>
    <w:rsid w:val="6FAD5291"/>
    <w:rsid w:val="7003A062"/>
    <w:rsid w:val="713350D9"/>
    <w:rsid w:val="71AFBAD1"/>
    <w:rsid w:val="72099DEE"/>
    <w:rsid w:val="729869C8"/>
    <w:rsid w:val="74264491"/>
    <w:rsid w:val="744CD2E3"/>
    <w:rsid w:val="74859324"/>
    <w:rsid w:val="7485AEB5"/>
    <w:rsid w:val="750401AC"/>
    <w:rsid w:val="758B2B28"/>
    <w:rsid w:val="75B1FA43"/>
    <w:rsid w:val="75FC1681"/>
    <w:rsid w:val="7608F090"/>
    <w:rsid w:val="76BE8BA5"/>
    <w:rsid w:val="76E3ACC5"/>
    <w:rsid w:val="773BFD6C"/>
    <w:rsid w:val="777908D3"/>
    <w:rsid w:val="7940B87F"/>
    <w:rsid w:val="7B23E3B0"/>
    <w:rsid w:val="7B7666C9"/>
    <w:rsid w:val="7BA8E5E5"/>
    <w:rsid w:val="7CB5D7D2"/>
    <w:rsid w:val="7D2A703A"/>
    <w:rsid w:val="7DE55D89"/>
    <w:rsid w:val="7EEED606"/>
    <w:rsid w:val="7F0390BE"/>
    <w:rsid w:val="7F33E45C"/>
    <w:rsid w:val="7F3E93E2"/>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2E99"/>
  <w15:chartTrackingRefBased/>
  <w15:docId w15:val="{E58ED181-E80C-48E1-951E-E9FBC5E79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A9E"/>
  </w:style>
  <w:style w:type="paragraph" w:styleId="Heading3">
    <w:name w:val="heading 3"/>
    <w:basedOn w:val="Normal"/>
    <w:next w:val="Normal"/>
    <w:uiPriority w:val="9"/>
    <w:unhideWhenUsed/>
    <w:qFormat/>
    <w:rsid w:val="00DE257D"/>
    <w:pPr>
      <w:keepNext/>
      <w:keepLines/>
      <w:spacing w:before="160" w:after="80"/>
      <w:outlineLvl w:val="2"/>
    </w:pPr>
    <w:rPr>
      <w:rFonts w:eastAsiaTheme="minorEastAsia" w:cstheme="majorEastAsia"/>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7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5A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A97"/>
  </w:style>
  <w:style w:type="paragraph" w:styleId="Footer">
    <w:name w:val="footer"/>
    <w:basedOn w:val="Normal"/>
    <w:link w:val="FooterChar"/>
    <w:uiPriority w:val="99"/>
    <w:unhideWhenUsed/>
    <w:rsid w:val="00CC5A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A97"/>
  </w:style>
  <w:style w:type="paragraph" w:styleId="ListParagraph">
    <w:name w:val="List Paragraph"/>
    <w:basedOn w:val="Normal"/>
    <w:uiPriority w:val="34"/>
    <w:qFormat/>
    <w:rsid w:val="00AD5121"/>
    <w:pPr>
      <w:ind w:left="720"/>
      <w:contextualSpacing/>
    </w:pPr>
  </w:style>
  <w:style w:type="paragraph" w:styleId="NormalWeb">
    <w:name w:val="Normal (Web)"/>
    <w:basedOn w:val="Normal"/>
    <w:uiPriority w:val="99"/>
    <w:semiHidden/>
    <w:unhideWhenUsed/>
    <w:rsid w:val="00217D34"/>
    <w:rPr>
      <w:rFonts w:ascii="Times New Roman" w:hAnsi="Times New Roman" w:cs="Times New Roman"/>
      <w:sz w:val="24"/>
      <w:szCs w:val="24"/>
    </w:rPr>
  </w:style>
  <w:style w:type="character" w:styleId="Strong">
    <w:name w:val="Strong"/>
    <w:basedOn w:val="DefaultParagraphFont"/>
    <w:uiPriority w:val="22"/>
    <w:qFormat/>
    <w:rsid w:val="00377C7B"/>
    <w:rPr>
      <w:b/>
      <w:bCs/>
    </w:rPr>
  </w:style>
  <w:style w:type="table" w:styleId="GridTable3-Accent4">
    <w:name w:val="Grid Table 3 Accent 4"/>
    <w:basedOn w:val="TableNormal"/>
    <w:uiPriority w:val="48"/>
    <w:rsid w:val="00B3503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00402">
      <w:bodyDiv w:val="1"/>
      <w:marLeft w:val="0"/>
      <w:marRight w:val="0"/>
      <w:marTop w:val="0"/>
      <w:marBottom w:val="0"/>
      <w:divBdr>
        <w:top w:val="none" w:sz="0" w:space="0" w:color="auto"/>
        <w:left w:val="none" w:sz="0" w:space="0" w:color="auto"/>
        <w:bottom w:val="none" w:sz="0" w:space="0" w:color="auto"/>
        <w:right w:val="none" w:sz="0" w:space="0" w:color="auto"/>
      </w:divBdr>
    </w:div>
    <w:div w:id="53429445">
      <w:bodyDiv w:val="1"/>
      <w:marLeft w:val="0"/>
      <w:marRight w:val="0"/>
      <w:marTop w:val="0"/>
      <w:marBottom w:val="0"/>
      <w:divBdr>
        <w:top w:val="none" w:sz="0" w:space="0" w:color="auto"/>
        <w:left w:val="none" w:sz="0" w:space="0" w:color="auto"/>
        <w:bottom w:val="none" w:sz="0" w:space="0" w:color="auto"/>
        <w:right w:val="none" w:sz="0" w:space="0" w:color="auto"/>
      </w:divBdr>
    </w:div>
    <w:div w:id="55595759">
      <w:bodyDiv w:val="1"/>
      <w:marLeft w:val="0"/>
      <w:marRight w:val="0"/>
      <w:marTop w:val="0"/>
      <w:marBottom w:val="0"/>
      <w:divBdr>
        <w:top w:val="none" w:sz="0" w:space="0" w:color="auto"/>
        <w:left w:val="none" w:sz="0" w:space="0" w:color="auto"/>
        <w:bottom w:val="none" w:sz="0" w:space="0" w:color="auto"/>
        <w:right w:val="none" w:sz="0" w:space="0" w:color="auto"/>
      </w:divBdr>
    </w:div>
    <w:div w:id="62023332">
      <w:bodyDiv w:val="1"/>
      <w:marLeft w:val="0"/>
      <w:marRight w:val="0"/>
      <w:marTop w:val="0"/>
      <w:marBottom w:val="0"/>
      <w:divBdr>
        <w:top w:val="none" w:sz="0" w:space="0" w:color="auto"/>
        <w:left w:val="none" w:sz="0" w:space="0" w:color="auto"/>
        <w:bottom w:val="none" w:sz="0" w:space="0" w:color="auto"/>
        <w:right w:val="none" w:sz="0" w:space="0" w:color="auto"/>
      </w:divBdr>
    </w:div>
    <w:div w:id="76900126">
      <w:bodyDiv w:val="1"/>
      <w:marLeft w:val="0"/>
      <w:marRight w:val="0"/>
      <w:marTop w:val="0"/>
      <w:marBottom w:val="0"/>
      <w:divBdr>
        <w:top w:val="none" w:sz="0" w:space="0" w:color="auto"/>
        <w:left w:val="none" w:sz="0" w:space="0" w:color="auto"/>
        <w:bottom w:val="none" w:sz="0" w:space="0" w:color="auto"/>
        <w:right w:val="none" w:sz="0" w:space="0" w:color="auto"/>
      </w:divBdr>
    </w:div>
    <w:div w:id="80877034">
      <w:bodyDiv w:val="1"/>
      <w:marLeft w:val="0"/>
      <w:marRight w:val="0"/>
      <w:marTop w:val="0"/>
      <w:marBottom w:val="0"/>
      <w:divBdr>
        <w:top w:val="none" w:sz="0" w:space="0" w:color="auto"/>
        <w:left w:val="none" w:sz="0" w:space="0" w:color="auto"/>
        <w:bottom w:val="none" w:sz="0" w:space="0" w:color="auto"/>
        <w:right w:val="none" w:sz="0" w:space="0" w:color="auto"/>
      </w:divBdr>
    </w:div>
    <w:div w:id="98915444">
      <w:bodyDiv w:val="1"/>
      <w:marLeft w:val="0"/>
      <w:marRight w:val="0"/>
      <w:marTop w:val="0"/>
      <w:marBottom w:val="0"/>
      <w:divBdr>
        <w:top w:val="none" w:sz="0" w:space="0" w:color="auto"/>
        <w:left w:val="none" w:sz="0" w:space="0" w:color="auto"/>
        <w:bottom w:val="none" w:sz="0" w:space="0" w:color="auto"/>
        <w:right w:val="none" w:sz="0" w:space="0" w:color="auto"/>
      </w:divBdr>
    </w:div>
    <w:div w:id="111018554">
      <w:bodyDiv w:val="1"/>
      <w:marLeft w:val="0"/>
      <w:marRight w:val="0"/>
      <w:marTop w:val="0"/>
      <w:marBottom w:val="0"/>
      <w:divBdr>
        <w:top w:val="none" w:sz="0" w:space="0" w:color="auto"/>
        <w:left w:val="none" w:sz="0" w:space="0" w:color="auto"/>
        <w:bottom w:val="none" w:sz="0" w:space="0" w:color="auto"/>
        <w:right w:val="none" w:sz="0" w:space="0" w:color="auto"/>
      </w:divBdr>
    </w:div>
    <w:div w:id="114561138">
      <w:bodyDiv w:val="1"/>
      <w:marLeft w:val="0"/>
      <w:marRight w:val="0"/>
      <w:marTop w:val="0"/>
      <w:marBottom w:val="0"/>
      <w:divBdr>
        <w:top w:val="none" w:sz="0" w:space="0" w:color="auto"/>
        <w:left w:val="none" w:sz="0" w:space="0" w:color="auto"/>
        <w:bottom w:val="none" w:sz="0" w:space="0" w:color="auto"/>
        <w:right w:val="none" w:sz="0" w:space="0" w:color="auto"/>
      </w:divBdr>
    </w:div>
    <w:div w:id="120852021">
      <w:bodyDiv w:val="1"/>
      <w:marLeft w:val="0"/>
      <w:marRight w:val="0"/>
      <w:marTop w:val="0"/>
      <w:marBottom w:val="0"/>
      <w:divBdr>
        <w:top w:val="none" w:sz="0" w:space="0" w:color="auto"/>
        <w:left w:val="none" w:sz="0" w:space="0" w:color="auto"/>
        <w:bottom w:val="none" w:sz="0" w:space="0" w:color="auto"/>
        <w:right w:val="none" w:sz="0" w:space="0" w:color="auto"/>
      </w:divBdr>
    </w:div>
    <w:div w:id="145824091">
      <w:bodyDiv w:val="1"/>
      <w:marLeft w:val="0"/>
      <w:marRight w:val="0"/>
      <w:marTop w:val="0"/>
      <w:marBottom w:val="0"/>
      <w:divBdr>
        <w:top w:val="none" w:sz="0" w:space="0" w:color="auto"/>
        <w:left w:val="none" w:sz="0" w:space="0" w:color="auto"/>
        <w:bottom w:val="none" w:sz="0" w:space="0" w:color="auto"/>
        <w:right w:val="none" w:sz="0" w:space="0" w:color="auto"/>
      </w:divBdr>
    </w:div>
    <w:div w:id="149055414">
      <w:bodyDiv w:val="1"/>
      <w:marLeft w:val="0"/>
      <w:marRight w:val="0"/>
      <w:marTop w:val="0"/>
      <w:marBottom w:val="0"/>
      <w:divBdr>
        <w:top w:val="none" w:sz="0" w:space="0" w:color="auto"/>
        <w:left w:val="none" w:sz="0" w:space="0" w:color="auto"/>
        <w:bottom w:val="none" w:sz="0" w:space="0" w:color="auto"/>
        <w:right w:val="none" w:sz="0" w:space="0" w:color="auto"/>
      </w:divBdr>
    </w:div>
    <w:div w:id="245388556">
      <w:bodyDiv w:val="1"/>
      <w:marLeft w:val="0"/>
      <w:marRight w:val="0"/>
      <w:marTop w:val="0"/>
      <w:marBottom w:val="0"/>
      <w:divBdr>
        <w:top w:val="none" w:sz="0" w:space="0" w:color="auto"/>
        <w:left w:val="none" w:sz="0" w:space="0" w:color="auto"/>
        <w:bottom w:val="none" w:sz="0" w:space="0" w:color="auto"/>
        <w:right w:val="none" w:sz="0" w:space="0" w:color="auto"/>
      </w:divBdr>
    </w:div>
    <w:div w:id="250428061">
      <w:bodyDiv w:val="1"/>
      <w:marLeft w:val="0"/>
      <w:marRight w:val="0"/>
      <w:marTop w:val="0"/>
      <w:marBottom w:val="0"/>
      <w:divBdr>
        <w:top w:val="none" w:sz="0" w:space="0" w:color="auto"/>
        <w:left w:val="none" w:sz="0" w:space="0" w:color="auto"/>
        <w:bottom w:val="none" w:sz="0" w:space="0" w:color="auto"/>
        <w:right w:val="none" w:sz="0" w:space="0" w:color="auto"/>
      </w:divBdr>
    </w:div>
    <w:div w:id="251594462">
      <w:bodyDiv w:val="1"/>
      <w:marLeft w:val="0"/>
      <w:marRight w:val="0"/>
      <w:marTop w:val="0"/>
      <w:marBottom w:val="0"/>
      <w:divBdr>
        <w:top w:val="none" w:sz="0" w:space="0" w:color="auto"/>
        <w:left w:val="none" w:sz="0" w:space="0" w:color="auto"/>
        <w:bottom w:val="none" w:sz="0" w:space="0" w:color="auto"/>
        <w:right w:val="none" w:sz="0" w:space="0" w:color="auto"/>
      </w:divBdr>
    </w:div>
    <w:div w:id="277487222">
      <w:bodyDiv w:val="1"/>
      <w:marLeft w:val="0"/>
      <w:marRight w:val="0"/>
      <w:marTop w:val="0"/>
      <w:marBottom w:val="0"/>
      <w:divBdr>
        <w:top w:val="none" w:sz="0" w:space="0" w:color="auto"/>
        <w:left w:val="none" w:sz="0" w:space="0" w:color="auto"/>
        <w:bottom w:val="none" w:sz="0" w:space="0" w:color="auto"/>
        <w:right w:val="none" w:sz="0" w:space="0" w:color="auto"/>
      </w:divBdr>
    </w:div>
    <w:div w:id="299728614">
      <w:bodyDiv w:val="1"/>
      <w:marLeft w:val="0"/>
      <w:marRight w:val="0"/>
      <w:marTop w:val="0"/>
      <w:marBottom w:val="0"/>
      <w:divBdr>
        <w:top w:val="none" w:sz="0" w:space="0" w:color="auto"/>
        <w:left w:val="none" w:sz="0" w:space="0" w:color="auto"/>
        <w:bottom w:val="none" w:sz="0" w:space="0" w:color="auto"/>
        <w:right w:val="none" w:sz="0" w:space="0" w:color="auto"/>
      </w:divBdr>
    </w:div>
    <w:div w:id="332222603">
      <w:bodyDiv w:val="1"/>
      <w:marLeft w:val="0"/>
      <w:marRight w:val="0"/>
      <w:marTop w:val="0"/>
      <w:marBottom w:val="0"/>
      <w:divBdr>
        <w:top w:val="none" w:sz="0" w:space="0" w:color="auto"/>
        <w:left w:val="none" w:sz="0" w:space="0" w:color="auto"/>
        <w:bottom w:val="none" w:sz="0" w:space="0" w:color="auto"/>
        <w:right w:val="none" w:sz="0" w:space="0" w:color="auto"/>
      </w:divBdr>
    </w:div>
    <w:div w:id="343676471">
      <w:bodyDiv w:val="1"/>
      <w:marLeft w:val="0"/>
      <w:marRight w:val="0"/>
      <w:marTop w:val="0"/>
      <w:marBottom w:val="0"/>
      <w:divBdr>
        <w:top w:val="none" w:sz="0" w:space="0" w:color="auto"/>
        <w:left w:val="none" w:sz="0" w:space="0" w:color="auto"/>
        <w:bottom w:val="none" w:sz="0" w:space="0" w:color="auto"/>
        <w:right w:val="none" w:sz="0" w:space="0" w:color="auto"/>
      </w:divBdr>
    </w:div>
    <w:div w:id="345910379">
      <w:bodyDiv w:val="1"/>
      <w:marLeft w:val="0"/>
      <w:marRight w:val="0"/>
      <w:marTop w:val="0"/>
      <w:marBottom w:val="0"/>
      <w:divBdr>
        <w:top w:val="none" w:sz="0" w:space="0" w:color="auto"/>
        <w:left w:val="none" w:sz="0" w:space="0" w:color="auto"/>
        <w:bottom w:val="none" w:sz="0" w:space="0" w:color="auto"/>
        <w:right w:val="none" w:sz="0" w:space="0" w:color="auto"/>
      </w:divBdr>
    </w:div>
    <w:div w:id="354892463">
      <w:bodyDiv w:val="1"/>
      <w:marLeft w:val="0"/>
      <w:marRight w:val="0"/>
      <w:marTop w:val="0"/>
      <w:marBottom w:val="0"/>
      <w:divBdr>
        <w:top w:val="none" w:sz="0" w:space="0" w:color="auto"/>
        <w:left w:val="none" w:sz="0" w:space="0" w:color="auto"/>
        <w:bottom w:val="none" w:sz="0" w:space="0" w:color="auto"/>
        <w:right w:val="none" w:sz="0" w:space="0" w:color="auto"/>
      </w:divBdr>
    </w:div>
    <w:div w:id="373388346">
      <w:bodyDiv w:val="1"/>
      <w:marLeft w:val="0"/>
      <w:marRight w:val="0"/>
      <w:marTop w:val="0"/>
      <w:marBottom w:val="0"/>
      <w:divBdr>
        <w:top w:val="none" w:sz="0" w:space="0" w:color="auto"/>
        <w:left w:val="none" w:sz="0" w:space="0" w:color="auto"/>
        <w:bottom w:val="none" w:sz="0" w:space="0" w:color="auto"/>
        <w:right w:val="none" w:sz="0" w:space="0" w:color="auto"/>
      </w:divBdr>
    </w:div>
    <w:div w:id="379983578">
      <w:bodyDiv w:val="1"/>
      <w:marLeft w:val="0"/>
      <w:marRight w:val="0"/>
      <w:marTop w:val="0"/>
      <w:marBottom w:val="0"/>
      <w:divBdr>
        <w:top w:val="none" w:sz="0" w:space="0" w:color="auto"/>
        <w:left w:val="none" w:sz="0" w:space="0" w:color="auto"/>
        <w:bottom w:val="none" w:sz="0" w:space="0" w:color="auto"/>
        <w:right w:val="none" w:sz="0" w:space="0" w:color="auto"/>
      </w:divBdr>
    </w:div>
    <w:div w:id="402995962">
      <w:bodyDiv w:val="1"/>
      <w:marLeft w:val="0"/>
      <w:marRight w:val="0"/>
      <w:marTop w:val="0"/>
      <w:marBottom w:val="0"/>
      <w:divBdr>
        <w:top w:val="none" w:sz="0" w:space="0" w:color="auto"/>
        <w:left w:val="none" w:sz="0" w:space="0" w:color="auto"/>
        <w:bottom w:val="none" w:sz="0" w:space="0" w:color="auto"/>
        <w:right w:val="none" w:sz="0" w:space="0" w:color="auto"/>
      </w:divBdr>
    </w:div>
    <w:div w:id="423569958">
      <w:bodyDiv w:val="1"/>
      <w:marLeft w:val="0"/>
      <w:marRight w:val="0"/>
      <w:marTop w:val="0"/>
      <w:marBottom w:val="0"/>
      <w:divBdr>
        <w:top w:val="none" w:sz="0" w:space="0" w:color="auto"/>
        <w:left w:val="none" w:sz="0" w:space="0" w:color="auto"/>
        <w:bottom w:val="none" w:sz="0" w:space="0" w:color="auto"/>
        <w:right w:val="none" w:sz="0" w:space="0" w:color="auto"/>
      </w:divBdr>
    </w:div>
    <w:div w:id="438069423">
      <w:bodyDiv w:val="1"/>
      <w:marLeft w:val="0"/>
      <w:marRight w:val="0"/>
      <w:marTop w:val="0"/>
      <w:marBottom w:val="0"/>
      <w:divBdr>
        <w:top w:val="none" w:sz="0" w:space="0" w:color="auto"/>
        <w:left w:val="none" w:sz="0" w:space="0" w:color="auto"/>
        <w:bottom w:val="none" w:sz="0" w:space="0" w:color="auto"/>
        <w:right w:val="none" w:sz="0" w:space="0" w:color="auto"/>
      </w:divBdr>
    </w:div>
    <w:div w:id="447355314">
      <w:bodyDiv w:val="1"/>
      <w:marLeft w:val="0"/>
      <w:marRight w:val="0"/>
      <w:marTop w:val="0"/>
      <w:marBottom w:val="0"/>
      <w:divBdr>
        <w:top w:val="none" w:sz="0" w:space="0" w:color="auto"/>
        <w:left w:val="none" w:sz="0" w:space="0" w:color="auto"/>
        <w:bottom w:val="none" w:sz="0" w:space="0" w:color="auto"/>
        <w:right w:val="none" w:sz="0" w:space="0" w:color="auto"/>
      </w:divBdr>
    </w:div>
    <w:div w:id="507329079">
      <w:bodyDiv w:val="1"/>
      <w:marLeft w:val="0"/>
      <w:marRight w:val="0"/>
      <w:marTop w:val="0"/>
      <w:marBottom w:val="0"/>
      <w:divBdr>
        <w:top w:val="none" w:sz="0" w:space="0" w:color="auto"/>
        <w:left w:val="none" w:sz="0" w:space="0" w:color="auto"/>
        <w:bottom w:val="none" w:sz="0" w:space="0" w:color="auto"/>
        <w:right w:val="none" w:sz="0" w:space="0" w:color="auto"/>
      </w:divBdr>
    </w:div>
    <w:div w:id="533423797">
      <w:bodyDiv w:val="1"/>
      <w:marLeft w:val="0"/>
      <w:marRight w:val="0"/>
      <w:marTop w:val="0"/>
      <w:marBottom w:val="0"/>
      <w:divBdr>
        <w:top w:val="none" w:sz="0" w:space="0" w:color="auto"/>
        <w:left w:val="none" w:sz="0" w:space="0" w:color="auto"/>
        <w:bottom w:val="none" w:sz="0" w:space="0" w:color="auto"/>
        <w:right w:val="none" w:sz="0" w:space="0" w:color="auto"/>
      </w:divBdr>
    </w:div>
    <w:div w:id="557590425">
      <w:bodyDiv w:val="1"/>
      <w:marLeft w:val="0"/>
      <w:marRight w:val="0"/>
      <w:marTop w:val="0"/>
      <w:marBottom w:val="0"/>
      <w:divBdr>
        <w:top w:val="none" w:sz="0" w:space="0" w:color="auto"/>
        <w:left w:val="none" w:sz="0" w:space="0" w:color="auto"/>
        <w:bottom w:val="none" w:sz="0" w:space="0" w:color="auto"/>
        <w:right w:val="none" w:sz="0" w:space="0" w:color="auto"/>
      </w:divBdr>
    </w:div>
    <w:div w:id="564417343">
      <w:bodyDiv w:val="1"/>
      <w:marLeft w:val="0"/>
      <w:marRight w:val="0"/>
      <w:marTop w:val="0"/>
      <w:marBottom w:val="0"/>
      <w:divBdr>
        <w:top w:val="none" w:sz="0" w:space="0" w:color="auto"/>
        <w:left w:val="none" w:sz="0" w:space="0" w:color="auto"/>
        <w:bottom w:val="none" w:sz="0" w:space="0" w:color="auto"/>
        <w:right w:val="none" w:sz="0" w:space="0" w:color="auto"/>
      </w:divBdr>
    </w:div>
    <w:div w:id="587813184">
      <w:bodyDiv w:val="1"/>
      <w:marLeft w:val="0"/>
      <w:marRight w:val="0"/>
      <w:marTop w:val="0"/>
      <w:marBottom w:val="0"/>
      <w:divBdr>
        <w:top w:val="none" w:sz="0" w:space="0" w:color="auto"/>
        <w:left w:val="none" w:sz="0" w:space="0" w:color="auto"/>
        <w:bottom w:val="none" w:sz="0" w:space="0" w:color="auto"/>
        <w:right w:val="none" w:sz="0" w:space="0" w:color="auto"/>
      </w:divBdr>
    </w:div>
    <w:div w:id="591819420">
      <w:bodyDiv w:val="1"/>
      <w:marLeft w:val="0"/>
      <w:marRight w:val="0"/>
      <w:marTop w:val="0"/>
      <w:marBottom w:val="0"/>
      <w:divBdr>
        <w:top w:val="none" w:sz="0" w:space="0" w:color="auto"/>
        <w:left w:val="none" w:sz="0" w:space="0" w:color="auto"/>
        <w:bottom w:val="none" w:sz="0" w:space="0" w:color="auto"/>
        <w:right w:val="none" w:sz="0" w:space="0" w:color="auto"/>
      </w:divBdr>
    </w:div>
    <w:div w:id="631984054">
      <w:bodyDiv w:val="1"/>
      <w:marLeft w:val="0"/>
      <w:marRight w:val="0"/>
      <w:marTop w:val="0"/>
      <w:marBottom w:val="0"/>
      <w:divBdr>
        <w:top w:val="none" w:sz="0" w:space="0" w:color="auto"/>
        <w:left w:val="none" w:sz="0" w:space="0" w:color="auto"/>
        <w:bottom w:val="none" w:sz="0" w:space="0" w:color="auto"/>
        <w:right w:val="none" w:sz="0" w:space="0" w:color="auto"/>
      </w:divBdr>
    </w:div>
    <w:div w:id="664286857">
      <w:bodyDiv w:val="1"/>
      <w:marLeft w:val="0"/>
      <w:marRight w:val="0"/>
      <w:marTop w:val="0"/>
      <w:marBottom w:val="0"/>
      <w:divBdr>
        <w:top w:val="none" w:sz="0" w:space="0" w:color="auto"/>
        <w:left w:val="none" w:sz="0" w:space="0" w:color="auto"/>
        <w:bottom w:val="none" w:sz="0" w:space="0" w:color="auto"/>
        <w:right w:val="none" w:sz="0" w:space="0" w:color="auto"/>
      </w:divBdr>
    </w:div>
    <w:div w:id="667053134">
      <w:bodyDiv w:val="1"/>
      <w:marLeft w:val="0"/>
      <w:marRight w:val="0"/>
      <w:marTop w:val="0"/>
      <w:marBottom w:val="0"/>
      <w:divBdr>
        <w:top w:val="none" w:sz="0" w:space="0" w:color="auto"/>
        <w:left w:val="none" w:sz="0" w:space="0" w:color="auto"/>
        <w:bottom w:val="none" w:sz="0" w:space="0" w:color="auto"/>
        <w:right w:val="none" w:sz="0" w:space="0" w:color="auto"/>
      </w:divBdr>
    </w:div>
    <w:div w:id="709651175">
      <w:bodyDiv w:val="1"/>
      <w:marLeft w:val="0"/>
      <w:marRight w:val="0"/>
      <w:marTop w:val="0"/>
      <w:marBottom w:val="0"/>
      <w:divBdr>
        <w:top w:val="none" w:sz="0" w:space="0" w:color="auto"/>
        <w:left w:val="none" w:sz="0" w:space="0" w:color="auto"/>
        <w:bottom w:val="none" w:sz="0" w:space="0" w:color="auto"/>
        <w:right w:val="none" w:sz="0" w:space="0" w:color="auto"/>
      </w:divBdr>
    </w:div>
    <w:div w:id="711928115">
      <w:bodyDiv w:val="1"/>
      <w:marLeft w:val="0"/>
      <w:marRight w:val="0"/>
      <w:marTop w:val="0"/>
      <w:marBottom w:val="0"/>
      <w:divBdr>
        <w:top w:val="none" w:sz="0" w:space="0" w:color="auto"/>
        <w:left w:val="none" w:sz="0" w:space="0" w:color="auto"/>
        <w:bottom w:val="none" w:sz="0" w:space="0" w:color="auto"/>
        <w:right w:val="none" w:sz="0" w:space="0" w:color="auto"/>
      </w:divBdr>
    </w:div>
    <w:div w:id="716785369">
      <w:bodyDiv w:val="1"/>
      <w:marLeft w:val="0"/>
      <w:marRight w:val="0"/>
      <w:marTop w:val="0"/>
      <w:marBottom w:val="0"/>
      <w:divBdr>
        <w:top w:val="none" w:sz="0" w:space="0" w:color="auto"/>
        <w:left w:val="none" w:sz="0" w:space="0" w:color="auto"/>
        <w:bottom w:val="none" w:sz="0" w:space="0" w:color="auto"/>
        <w:right w:val="none" w:sz="0" w:space="0" w:color="auto"/>
      </w:divBdr>
    </w:div>
    <w:div w:id="726220360">
      <w:bodyDiv w:val="1"/>
      <w:marLeft w:val="0"/>
      <w:marRight w:val="0"/>
      <w:marTop w:val="0"/>
      <w:marBottom w:val="0"/>
      <w:divBdr>
        <w:top w:val="none" w:sz="0" w:space="0" w:color="auto"/>
        <w:left w:val="none" w:sz="0" w:space="0" w:color="auto"/>
        <w:bottom w:val="none" w:sz="0" w:space="0" w:color="auto"/>
        <w:right w:val="none" w:sz="0" w:space="0" w:color="auto"/>
      </w:divBdr>
    </w:div>
    <w:div w:id="727531188">
      <w:bodyDiv w:val="1"/>
      <w:marLeft w:val="0"/>
      <w:marRight w:val="0"/>
      <w:marTop w:val="0"/>
      <w:marBottom w:val="0"/>
      <w:divBdr>
        <w:top w:val="none" w:sz="0" w:space="0" w:color="auto"/>
        <w:left w:val="none" w:sz="0" w:space="0" w:color="auto"/>
        <w:bottom w:val="none" w:sz="0" w:space="0" w:color="auto"/>
        <w:right w:val="none" w:sz="0" w:space="0" w:color="auto"/>
      </w:divBdr>
    </w:div>
    <w:div w:id="735665991">
      <w:bodyDiv w:val="1"/>
      <w:marLeft w:val="0"/>
      <w:marRight w:val="0"/>
      <w:marTop w:val="0"/>
      <w:marBottom w:val="0"/>
      <w:divBdr>
        <w:top w:val="none" w:sz="0" w:space="0" w:color="auto"/>
        <w:left w:val="none" w:sz="0" w:space="0" w:color="auto"/>
        <w:bottom w:val="none" w:sz="0" w:space="0" w:color="auto"/>
        <w:right w:val="none" w:sz="0" w:space="0" w:color="auto"/>
      </w:divBdr>
    </w:div>
    <w:div w:id="741676692">
      <w:bodyDiv w:val="1"/>
      <w:marLeft w:val="0"/>
      <w:marRight w:val="0"/>
      <w:marTop w:val="0"/>
      <w:marBottom w:val="0"/>
      <w:divBdr>
        <w:top w:val="none" w:sz="0" w:space="0" w:color="auto"/>
        <w:left w:val="none" w:sz="0" w:space="0" w:color="auto"/>
        <w:bottom w:val="none" w:sz="0" w:space="0" w:color="auto"/>
        <w:right w:val="none" w:sz="0" w:space="0" w:color="auto"/>
      </w:divBdr>
    </w:div>
    <w:div w:id="748119829">
      <w:bodyDiv w:val="1"/>
      <w:marLeft w:val="0"/>
      <w:marRight w:val="0"/>
      <w:marTop w:val="0"/>
      <w:marBottom w:val="0"/>
      <w:divBdr>
        <w:top w:val="none" w:sz="0" w:space="0" w:color="auto"/>
        <w:left w:val="none" w:sz="0" w:space="0" w:color="auto"/>
        <w:bottom w:val="none" w:sz="0" w:space="0" w:color="auto"/>
        <w:right w:val="none" w:sz="0" w:space="0" w:color="auto"/>
      </w:divBdr>
    </w:div>
    <w:div w:id="754866352">
      <w:bodyDiv w:val="1"/>
      <w:marLeft w:val="0"/>
      <w:marRight w:val="0"/>
      <w:marTop w:val="0"/>
      <w:marBottom w:val="0"/>
      <w:divBdr>
        <w:top w:val="none" w:sz="0" w:space="0" w:color="auto"/>
        <w:left w:val="none" w:sz="0" w:space="0" w:color="auto"/>
        <w:bottom w:val="none" w:sz="0" w:space="0" w:color="auto"/>
        <w:right w:val="none" w:sz="0" w:space="0" w:color="auto"/>
      </w:divBdr>
    </w:div>
    <w:div w:id="755446555">
      <w:bodyDiv w:val="1"/>
      <w:marLeft w:val="0"/>
      <w:marRight w:val="0"/>
      <w:marTop w:val="0"/>
      <w:marBottom w:val="0"/>
      <w:divBdr>
        <w:top w:val="none" w:sz="0" w:space="0" w:color="auto"/>
        <w:left w:val="none" w:sz="0" w:space="0" w:color="auto"/>
        <w:bottom w:val="none" w:sz="0" w:space="0" w:color="auto"/>
        <w:right w:val="none" w:sz="0" w:space="0" w:color="auto"/>
      </w:divBdr>
    </w:div>
    <w:div w:id="778330065">
      <w:bodyDiv w:val="1"/>
      <w:marLeft w:val="0"/>
      <w:marRight w:val="0"/>
      <w:marTop w:val="0"/>
      <w:marBottom w:val="0"/>
      <w:divBdr>
        <w:top w:val="none" w:sz="0" w:space="0" w:color="auto"/>
        <w:left w:val="none" w:sz="0" w:space="0" w:color="auto"/>
        <w:bottom w:val="none" w:sz="0" w:space="0" w:color="auto"/>
        <w:right w:val="none" w:sz="0" w:space="0" w:color="auto"/>
      </w:divBdr>
    </w:div>
    <w:div w:id="792940829">
      <w:bodyDiv w:val="1"/>
      <w:marLeft w:val="0"/>
      <w:marRight w:val="0"/>
      <w:marTop w:val="0"/>
      <w:marBottom w:val="0"/>
      <w:divBdr>
        <w:top w:val="none" w:sz="0" w:space="0" w:color="auto"/>
        <w:left w:val="none" w:sz="0" w:space="0" w:color="auto"/>
        <w:bottom w:val="none" w:sz="0" w:space="0" w:color="auto"/>
        <w:right w:val="none" w:sz="0" w:space="0" w:color="auto"/>
      </w:divBdr>
    </w:div>
    <w:div w:id="799148256">
      <w:bodyDiv w:val="1"/>
      <w:marLeft w:val="0"/>
      <w:marRight w:val="0"/>
      <w:marTop w:val="0"/>
      <w:marBottom w:val="0"/>
      <w:divBdr>
        <w:top w:val="none" w:sz="0" w:space="0" w:color="auto"/>
        <w:left w:val="none" w:sz="0" w:space="0" w:color="auto"/>
        <w:bottom w:val="none" w:sz="0" w:space="0" w:color="auto"/>
        <w:right w:val="none" w:sz="0" w:space="0" w:color="auto"/>
      </w:divBdr>
    </w:div>
    <w:div w:id="802848378">
      <w:bodyDiv w:val="1"/>
      <w:marLeft w:val="0"/>
      <w:marRight w:val="0"/>
      <w:marTop w:val="0"/>
      <w:marBottom w:val="0"/>
      <w:divBdr>
        <w:top w:val="none" w:sz="0" w:space="0" w:color="auto"/>
        <w:left w:val="none" w:sz="0" w:space="0" w:color="auto"/>
        <w:bottom w:val="none" w:sz="0" w:space="0" w:color="auto"/>
        <w:right w:val="none" w:sz="0" w:space="0" w:color="auto"/>
      </w:divBdr>
    </w:div>
    <w:div w:id="818614975">
      <w:bodyDiv w:val="1"/>
      <w:marLeft w:val="0"/>
      <w:marRight w:val="0"/>
      <w:marTop w:val="0"/>
      <w:marBottom w:val="0"/>
      <w:divBdr>
        <w:top w:val="none" w:sz="0" w:space="0" w:color="auto"/>
        <w:left w:val="none" w:sz="0" w:space="0" w:color="auto"/>
        <w:bottom w:val="none" w:sz="0" w:space="0" w:color="auto"/>
        <w:right w:val="none" w:sz="0" w:space="0" w:color="auto"/>
      </w:divBdr>
    </w:div>
    <w:div w:id="830412247">
      <w:bodyDiv w:val="1"/>
      <w:marLeft w:val="0"/>
      <w:marRight w:val="0"/>
      <w:marTop w:val="0"/>
      <w:marBottom w:val="0"/>
      <w:divBdr>
        <w:top w:val="none" w:sz="0" w:space="0" w:color="auto"/>
        <w:left w:val="none" w:sz="0" w:space="0" w:color="auto"/>
        <w:bottom w:val="none" w:sz="0" w:space="0" w:color="auto"/>
        <w:right w:val="none" w:sz="0" w:space="0" w:color="auto"/>
      </w:divBdr>
    </w:div>
    <w:div w:id="839125404">
      <w:bodyDiv w:val="1"/>
      <w:marLeft w:val="0"/>
      <w:marRight w:val="0"/>
      <w:marTop w:val="0"/>
      <w:marBottom w:val="0"/>
      <w:divBdr>
        <w:top w:val="none" w:sz="0" w:space="0" w:color="auto"/>
        <w:left w:val="none" w:sz="0" w:space="0" w:color="auto"/>
        <w:bottom w:val="none" w:sz="0" w:space="0" w:color="auto"/>
        <w:right w:val="none" w:sz="0" w:space="0" w:color="auto"/>
      </w:divBdr>
    </w:div>
    <w:div w:id="850488777">
      <w:bodyDiv w:val="1"/>
      <w:marLeft w:val="0"/>
      <w:marRight w:val="0"/>
      <w:marTop w:val="0"/>
      <w:marBottom w:val="0"/>
      <w:divBdr>
        <w:top w:val="none" w:sz="0" w:space="0" w:color="auto"/>
        <w:left w:val="none" w:sz="0" w:space="0" w:color="auto"/>
        <w:bottom w:val="none" w:sz="0" w:space="0" w:color="auto"/>
        <w:right w:val="none" w:sz="0" w:space="0" w:color="auto"/>
      </w:divBdr>
    </w:div>
    <w:div w:id="856507018">
      <w:bodyDiv w:val="1"/>
      <w:marLeft w:val="0"/>
      <w:marRight w:val="0"/>
      <w:marTop w:val="0"/>
      <w:marBottom w:val="0"/>
      <w:divBdr>
        <w:top w:val="none" w:sz="0" w:space="0" w:color="auto"/>
        <w:left w:val="none" w:sz="0" w:space="0" w:color="auto"/>
        <w:bottom w:val="none" w:sz="0" w:space="0" w:color="auto"/>
        <w:right w:val="none" w:sz="0" w:space="0" w:color="auto"/>
      </w:divBdr>
    </w:div>
    <w:div w:id="858129276">
      <w:bodyDiv w:val="1"/>
      <w:marLeft w:val="0"/>
      <w:marRight w:val="0"/>
      <w:marTop w:val="0"/>
      <w:marBottom w:val="0"/>
      <w:divBdr>
        <w:top w:val="none" w:sz="0" w:space="0" w:color="auto"/>
        <w:left w:val="none" w:sz="0" w:space="0" w:color="auto"/>
        <w:bottom w:val="none" w:sz="0" w:space="0" w:color="auto"/>
        <w:right w:val="none" w:sz="0" w:space="0" w:color="auto"/>
      </w:divBdr>
    </w:div>
    <w:div w:id="889150705">
      <w:bodyDiv w:val="1"/>
      <w:marLeft w:val="0"/>
      <w:marRight w:val="0"/>
      <w:marTop w:val="0"/>
      <w:marBottom w:val="0"/>
      <w:divBdr>
        <w:top w:val="none" w:sz="0" w:space="0" w:color="auto"/>
        <w:left w:val="none" w:sz="0" w:space="0" w:color="auto"/>
        <w:bottom w:val="none" w:sz="0" w:space="0" w:color="auto"/>
        <w:right w:val="none" w:sz="0" w:space="0" w:color="auto"/>
      </w:divBdr>
    </w:div>
    <w:div w:id="896354050">
      <w:bodyDiv w:val="1"/>
      <w:marLeft w:val="0"/>
      <w:marRight w:val="0"/>
      <w:marTop w:val="0"/>
      <w:marBottom w:val="0"/>
      <w:divBdr>
        <w:top w:val="none" w:sz="0" w:space="0" w:color="auto"/>
        <w:left w:val="none" w:sz="0" w:space="0" w:color="auto"/>
        <w:bottom w:val="none" w:sz="0" w:space="0" w:color="auto"/>
        <w:right w:val="none" w:sz="0" w:space="0" w:color="auto"/>
      </w:divBdr>
    </w:div>
    <w:div w:id="896629312">
      <w:bodyDiv w:val="1"/>
      <w:marLeft w:val="0"/>
      <w:marRight w:val="0"/>
      <w:marTop w:val="0"/>
      <w:marBottom w:val="0"/>
      <w:divBdr>
        <w:top w:val="none" w:sz="0" w:space="0" w:color="auto"/>
        <w:left w:val="none" w:sz="0" w:space="0" w:color="auto"/>
        <w:bottom w:val="none" w:sz="0" w:space="0" w:color="auto"/>
        <w:right w:val="none" w:sz="0" w:space="0" w:color="auto"/>
      </w:divBdr>
    </w:div>
    <w:div w:id="978611959">
      <w:bodyDiv w:val="1"/>
      <w:marLeft w:val="0"/>
      <w:marRight w:val="0"/>
      <w:marTop w:val="0"/>
      <w:marBottom w:val="0"/>
      <w:divBdr>
        <w:top w:val="none" w:sz="0" w:space="0" w:color="auto"/>
        <w:left w:val="none" w:sz="0" w:space="0" w:color="auto"/>
        <w:bottom w:val="none" w:sz="0" w:space="0" w:color="auto"/>
        <w:right w:val="none" w:sz="0" w:space="0" w:color="auto"/>
      </w:divBdr>
    </w:div>
    <w:div w:id="992414059">
      <w:bodyDiv w:val="1"/>
      <w:marLeft w:val="0"/>
      <w:marRight w:val="0"/>
      <w:marTop w:val="0"/>
      <w:marBottom w:val="0"/>
      <w:divBdr>
        <w:top w:val="none" w:sz="0" w:space="0" w:color="auto"/>
        <w:left w:val="none" w:sz="0" w:space="0" w:color="auto"/>
        <w:bottom w:val="none" w:sz="0" w:space="0" w:color="auto"/>
        <w:right w:val="none" w:sz="0" w:space="0" w:color="auto"/>
      </w:divBdr>
    </w:div>
    <w:div w:id="1047950116">
      <w:bodyDiv w:val="1"/>
      <w:marLeft w:val="0"/>
      <w:marRight w:val="0"/>
      <w:marTop w:val="0"/>
      <w:marBottom w:val="0"/>
      <w:divBdr>
        <w:top w:val="none" w:sz="0" w:space="0" w:color="auto"/>
        <w:left w:val="none" w:sz="0" w:space="0" w:color="auto"/>
        <w:bottom w:val="none" w:sz="0" w:space="0" w:color="auto"/>
        <w:right w:val="none" w:sz="0" w:space="0" w:color="auto"/>
      </w:divBdr>
    </w:div>
    <w:div w:id="1064914947">
      <w:bodyDiv w:val="1"/>
      <w:marLeft w:val="0"/>
      <w:marRight w:val="0"/>
      <w:marTop w:val="0"/>
      <w:marBottom w:val="0"/>
      <w:divBdr>
        <w:top w:val="none" w:sz="0" w:space="0" w:color="auto"/>
        <w:left w:val="none" w:sz="0" w:space="0" w:color="auto"/>
        <w:bottom w:val="none" w:sz="0" w:space="0" w:color="auto"/>
        <w:right w:val="none" w:sz="0" w:space="0" w:color="auto"/>
      </w:divBdr>
    </w:div>
    <w:div w:id="1071543584">
      <w:bodyDiv w:val="1"/>
      <w:marLeft w:val="0"/>
      <w:marRight w:val="0"/>
      <w:marTop w:val="0"/>
      <w:marBottom w:val="0"/>
      <w:divBdr>
        <w:top w:val="none" w:sz="0" w:space="0" w:color="auto"/>
        <w:left w:val="none" w:sz="0" w:space="0" w:color="auto"/>
        <w:bottom w:val="none" w:sz="0" w:space="0" w:color="auto"/>
        <w:right w:val="none" w:sz="0" w:space="0" w:color="auto"/>
      </w:divBdr>
    </w:div>
    <w:div w:id="1084061879">
      <w:bodyDiv w:val="1"/>
      <w:marLeft w:val="0"/>
      <w:marRight w:val="0"/>
      <w:marTop w:val="0"/>
      <w:marBottom w:val="0"/>
      <w:divBdr>
        <w:top w:val="none" w:sz="0" w:space="0" w:color="auto"/>
        <w:left w:val="none" w:sz="0" w:space="0" w:color="auto"/>
        <w:bottom w:val="none" w:sz="0" w:space="0" w:color="auto"/>
        <w:right w:val="none" w:sz="0" w:space="0" w:color="auto"/>
      </w:divBdr>
    </w:div>
    <w:div w:id="1112362976">
      <w:bodyDiv w:val="1"/>
      <w:marLeft w:val="0"/>
      <w:marRight w:val="0"/>
      <w:marTop w:val="0"/>
      <w:marBottom w:val="0"/>
      <w:divBdr>
        <w:top w:val="none" w:sz="0" w:space="0" w:color="auto"/>
        <w:left w:val="none" w:sz="0" w:space="0" w:color="auto"/>
        <w:bottom w:val="none" w:sz="0" w:space="0" w:color="auto"/>
        <w:right w:val="none" w:sz="0" w:space="0" w:color="auto"/>
      </w:divBdr>
    </w:div>
    <w:div w:id="1163352257">
      <w:bodyDiv w:val="1"/>
      <w:marLeft w:val="0"/>
      <w:marRight w:val="0"/>
      <w:marTop w:val="0"/>
      <w:marBottom w:val="0"/>
      <w:divBdr>
        <w:top w:val="none" w:sz="0" w:space="0" w:color="auto"/>
        <w:left w:val="none" w:sz="0" w:space="0" w:color="auto"/>
        <w:bottom w:val="none" w:sz="0" w:space="0" w:color="auto"/>
        <w:right w:val="none" w:sz="0" w:space="0" w:color="auto"/>
      </w:divBdr>
    </w:div>
    <w:div w:id="1176575567">
      <w:bodyDiv w:val="1"/>
      <w:marLeft w:val="0"/>
      <w:marRight w:val="0"/>
      <w:marTop w:val="0"/>
      <w:marBottom w:val="0"/>
      <w:divBdr>
        <w:top w:val="none" w:sz="0" w:space="0" w:color="auto"/>
        <w:left w:val="none" w:sz="0" w:space="0" w:color="auto"/>
        <w:bottom w:val="none" w:sz="0" w:space="0" w:color="auto"/>
        <w:right w:val="none" w:sz="0" w:space="0" w:color="auto"/>
      </w:divBdr>
    </w:div>
    <w:div w:id="1212037314">
      <w:bodyDiv w:val="1"/>
      <w:marLeft w:val="0"/>
      <w:marRight w:val="0"/>
      <w:marTop w:val="0"/>
      <w:marBottom w:val="0"/>
      <w:divBdr>
        <w:top w:val="none" w:sz="0" w:space="0" w:color="auto"/>
        <w:left w:val="none" w:sz="0" w:space="0" w:color="auto"/>
        <w:bottom w:val="none" w:sz="0" w:space="0" w:color="auto"/>
        <w:right w:val="none" w:sz="0" w:space="0" w:color="auto"/>
      </w:divBdr>
    </w:div>
    <w:div w:id="1247571694">
      <w:bodyDiv w:val="1"/>
      <w:marLeft w:val="0"/>
      <w:marRight w:val="0"/>
      <w:marTop w:val="0"/>
      <w:marBottom w:val="0"/>
      <w:divBdr>
        <w:top w:val="none" w:sz="0" w:space="0" w:color="auto"/>
        <w:left w:val="none" w:sz="0" w:space="0" w:color="auto"/>
        <w:bottom w:val="none" w:sz="0" w:space="0" w:color="auto"/>
        <w:right w:val="none" w:sz="0" w:space="0" w:color="auto"/>
      </w:divBdr>
    </w:div>
    <w:div w:id="1262910009">
      <w:bodyDiv w:val="1"/>
      <w:marLeft w:val="0"/>
      <w:marRight w:val="0"/>
      <w:marTop w:val="0"/>
      <w:marBottom w:val="0"/>
      <w:divBdr>
        <w:top w:val="none" w:sz="0" w:space="0" w:color="auto"/>
        <w:left w:val="none" w:sz="0" w:space="0" w:color="auto"/>
        <w:bottom w:val="none" w:sz="0" w:space="0" w:color="auto"/>
        <w:right w:val="none" w:sz="0" w:space="0" w:color="auto"/>
      </w:divBdr>
    </w:div>
    <w:div w:id="1295480259">
      <w:bodyDiv w:val="1"/>
      <w:marLeft w:val="0"/>
      <w:marRight w:val="0"/>
      <w:marTop w:val="0"/>
      <w:marBottom w:val="0"/>
      <w:divBdr>
        <w:top w:val="none" w:sz="0" w:space="0" w:color="auto"/>
        <w:left w:val="none" w:sz="0" w:space="0" w:color="auto"/>
        <w:bottom w:val="none" w:sz="0" w:space="0" w:color="auto"/>
        <w:right w:val="none" w:sz="0" w:space="0" w:color="auto"/>
      </w:divBdr>
    </w:div>
    <w:div w:id="1298217258">
      <w:bodyDiv w:val="1"/>
      <w:marLeft w:val="0"/>
      <w:marRight w:val="0"/>
      <w:marTop w:val="0"/>
      <w:marBottom w:val="0"/>
      <w:divBdr>
        <w:top w:val="none" w:sz="0" w:space="0" w:color="auto"/>
        <w:left w:val="none" w:sz="0" w:space="0" w:color="auto"/>
        <w:bottom w:val="none" w:sz="0" w:space="0" w:color="auto"/>
        <w:right w:val="none" w:sz="0" w:space="0" w:color="auto"/>
      </w:divBdr>
    </w:div>
    <w:div w:id="1317227099">
      <w:bodyDiv w:val="1"/>
      <w:marLeft w:val="0"/>
      <w:marRight w:val="0"/>
      <w:marTop w:val="0"/>
      <w:marBottom w:val="0"/>
      <w:divBdr>
        <w:top w:val="none" w:sz="0" w:space="0" w:color="auto"/>
        <w:left w:val="none" w:sz="0" w:space="0" w:color="auto"/>
        <w:bottom w:val="none" w:sz="0" w:space="0" w:color="auto"/>
        <w:right w:val="none" w:sz="0" w:space="0" w:color="auto"/>
      </w:divBdr>
    </w:div>
    <w:div w:id="1361392895">
      <w:bodyDiv w:val="1"/>
      <w:marLeft w:val="0"/>
      <w:marRight w:val="0"/>
      <w:marTop w:val="0"/>
      <w:marBottom w:val="0"/>
      <w:divBdr>
        <w:top w:val="none" w:sz="0" w:space="0" w:color="auto"/>
        <w:left w:val="none" w:sz="0" w:space="0" w:color="auto"/>
        <w:bottom w:val="none" w:sz="0" w:space="0" w:color="auto"/>
        <w:right w:val="none" w:sz="0" w:space="0" w:color="auto"/>
      </w:divBdr>
    </w:div>
    <w:div w:id="1381440648">
      <w:bodyDiv w:val="1"/>
      <w:marLeft w:val="0"/>
      <w:marRight w:val="0"/>
      <w:marTop w:val="0"/>
      <w:marBottom w:val="0"/>
      <w:divBdr>
        <w:top w:val="none" w:sz="0" w:space="0" w:color="auto"/>
        <w:left w:val="none" w:sz="0" w:space="0" w:color="auto"/>
        <w:bottom w:val="none" w:sz="0" w:space="0" w:color="auto"/>
        <w:right w:val="none" w:sz="0" w:space="0" w:color="auto"/>
      </w:divBdr>
    </w:div>
    <w:div w:id="1383334034">
      <w:bodyDiv w:val="1"/>
      <w:marLeft w:val="0"/>
      <w:marRight w:val="0"/>
      <w:marTop w:val="0"/>
      <w:marBottom w:val="0"/>
      <w:divBdr>
        <w:top w:val="none" w:sz="0" w:space="0" w:color="auto"/>
        <w:left w:val="none" w:sz="0" w:space="0" w:color="auto"/>
        <w:bottom w:val="none" w:sz="0" w:space="0" w:color="auto"/>
        <w:right w:val="none" w:sz="0" w:space="0" w:color="auto"/>
      </w:divBdr>
    </w:div>
    <w:div w:id="1443955338">
      <w:bodyDiv w:val="1"/>
      <w:marLeft w:val="0"/>
      <w:marRight w:val="0"/>
      <w:marTop w:val="0"/>
      <w:marBottom w:val="0"/>
      <w:divBdr>
        <w:top w:val="none" w:sz="0" w:space="0" w:color="auto"/>
        <w:left w:val="none" w:sz="0" w:space="0" w:color="auto"/>
        <w:bottom w:val="none" w:sz="0" w:space="0" w:color="auto"/>
        <w:right w:val="none" w:sz="0" w:space="0" w:color="auto"/>
      </w:divBdr>
    </w:div>
    <w:div w:id="1447040990">
      <w:bodyDiv w:val="1"/>
      <w:marLeft w:val="0"/>
      <w:marRight w:val="0"/>
      <w:marTop w:val="0"/>
      <w:marBottom w:val="0"/>
      <w:divBdr>
        <w:top w:val="none" w:sz="0" w:space="0" w:color="auto"/>
        <w:left w:val="none" w:sz="0" w:space="0" w:color="auto"/>
        <w:bottom w:val="none" w:sz="0" w:space="0" w:color="auto"/>
        <w:right w:val="none" w:sz="0" w:space="0" w:color="auto"/>
      </w:divBdr>
    </w:div>
    <w:div w:id="1450584690">
      <w:bodyDiv w:val="1"/>
      <w:marLeft w:val="0"/>
      <w:marRight w:val="0"/>
      <w:marTop w:val="0"/>
      <w:marBottom w:val="0"/>
      <w:divBdr>
        <w:top w:val="none" w:sz="0" w:space="0" w:color="auto"/>
        <w:left w:val="none" w:sz="0" w:space="0" w:color="auto"/>
        <w:bottom w:val="none" w:sz="0" w:space="0" w:color="auto"/>
        <w:right w:val="none" w:sz="0" w:space="0" w:color="auto"/>
      </w:divBdr>
    </w:div>
    <w:div w:id="1468401419">
      <w:bodyDiv w:val="1"/>
      <w:marLeft w:val="0"/>
      <w:marRight w:val="0"/>
      <w:marTop w:val="0"/>
      <w:marBottom w:val="0"/>
      <w:divBdr>
        <w:top w:val="none" w:sz="0" w:space="0" w:color="auto"/>
        <w:left w:val="none" w:sz="0" w:space="0" w:color="auto"/>
        <w:bottom w:val="none" w:sz="0" w:space="0" w:color="auto"/>
        <w:right w:val="none" w:sz="0" w:space="0" w:color="auto"/>
      </w:divBdr>
    </w:div>
    <w:div w:id="1489131084">
      <w:bodyDiv w:val="1"/>
      <w:marLeft w:val="0"/>
      <w:marRight w:val="0"/>
      <w:marTop w:val="0"/>
      <w:marBottom w:val="0"/>
      <w:divBdr>
        <w:top w:val="none" w:sz="0" w:space="0" w:color="auto"/>
        <w:left w:val="none" w:sz="0" w:space="0" w:color="auto"/>
        <w:bottom w:val="none" w:sz="0" w:space="0" w:color="auto"/>
        <w:right w:val="none" w:sz="0" w:space="0" w:color="auto"/>
      </w:divBdr>
    </w:div>
    <w:div w:id="1513837913">
      <w:bodyDiv w:val="1"/>
      <w:marLeft w:val="0"/>
      <w:marRight w:val="0"/>
      <w:marTop w:val="0"/>
      <w:marBottom w:val="0"/>
      <w:divBdr>
        <w:top w:val="none" w:sz="0" w:space="0" w:color="auto"/>
        <w:left w:val="none" w:sz="0" w:space="0" w:color="auto"/>
        <w:bottom w:val="none" w:sz="0" w:space="0" w:color="auto"/>
        <w:right w:val="none" w:sz="0" w:space="0" w:color="auto"/>
      </w:divBdr>
    </w:div>
    <w:div w:id="1544636295">
      <w:bodyDiv w:val="1"/>
      <w:marLeft w:val="0"/>
      <w:marRight w:val="0"/>
      <w:marTop w:val="0"/>
      <w:marBottom w:val="0"/>
      <w:divBdr>
        <w:top w:val="none" w:sz="0" w:space="0" w:color="auto"/>
        <w:left w:val="none" w:sz="0" w:space="0" w:color="auto"/>
        <w:bottom w:val="none" w:sz="0" w:space="0" w:color="auto"/>
        <w:right w:val="none" w:sz="0" w:space="0" w:color="auto"/>
      </w:divBdr>
    </w:div>
    <w:div w:id="1553729192">
      <w:bodyDiv w:val="1"/>
      <w:marLeft w:val="0"/>
      <w:marRight w:val="0"/>
      <w:marTop w:val="0"/>
      <w:marBottom w:val="0"/>
      <w:divBdr>
        <w:top w:val="none" w:sz="0" w:space="0" w:color="auto"/>
        <w:left w:val="none" w:sz="0" w:space="0" w:color="auto"/>
        <w:bottom w:val="none" w:sz="0" w:space="0" w:color="auto"/>
        <w:right w:val="none" w:sz="0" w:space="0" w:color="auto"/>
      </w:divBdr>
    </w:div>
    <w:div w:id="1563247728">
      <w:bodyDiv w:val="1"/>
      <w:marLeft w:val="0"/>
      <w:marRight w:val="0"/>
      <w:marTop w:val="0"/>
      <w:marBottom w:val="0"/>
      <w:divBdr>
        <w:top w:val="none" w:sz="0" w:space="0" w:color="auto"/>
        <w:left w:val="none" w:sz="0" w:space="0" w:color="auto"/>
        <w:bottom w:val="none" w:sz="0" w:space="0" w:color="auto"/>
        <w:right w:val="none" w:sz="0" w:space="0" w:color="auto"/>
      </w:divBdr>
    </w:div>
    <w:div w:id="1576087245">
      <w:bodyDiv w:val="1"/>
      <w:marLeft w:val="0"/>
      <w:marRight w:val="0"/>
      <w:marTop w:val="0"/>
      <w:marBottom w:val="0"/>
      <w:divBdr>
        <w:top w:val="none" w:sz="0" w:space="0" w:color="auto"/>
        <w:left w:val="none" w:sz="0" w:space="0" w:color="auto"/>
        <w:bottom w:val="none" w:sz="0" w:space="0" w:color="auto"/>
        <w:right w:val="none" w:sz="0" w:space="0" w:color="auto"/>
      </w:divBdr>
    </w:div>
    <w:div w:id="1599438239">
      <w:bodyDiv w:val="1"/>
      <w:marLeft w:val="0"/>
      <w:marRight w:val="0"/>
      <w:marTop w:val="0"/>
      <w:marBottom w:val="0"/>
      <w:divBdr>
        <w:top w:val="none" w:sz="0" w:space="0" w:color="auto"/>
        <w:left w:val="none" w:sz="0" w:space="0" w:color="auto"/>
        <w:bottom w:val="none" w:sz="0" w:space="0" w:color="auto"/>
        <w:right w:val="none" w:sz="0" w:space="0" w:color="auto"/>
      </w:divBdr>
    </w:div>
    <w:div w:id="1607882294">
      <w:bodyDiv w:val="1"/>
      <w:marLeft w:val="0"/>
      <w:marRight w:val="0"/>
      <w:marTop w:val="0"/>
      <w:marBottom w:val="0"/>
      <w:divBdr>
        <w:top w:val="none" w:sz="0" w:space="0" w:color="auto"/>
        <w:left w:val="none" w:sz="0" w:space="0" w:color="auto"/>
        <w:bottom w:val="none" w:sz="0" w:space="0" w:color="auto"/>
        <w:right w:val="none" w:sz="0" w:space="0" w:color="auto"/>
      </w:divBdr>
    </w:div>
    <w:div w:id="1628273991">
      <w:bodyDiv w:val="1"/>
      <w:marLeft w:val="0"/>
      <w:marRight w:val="0"/>
      <w:marTop w:val="0"/>
      <w:marBottom w:val="0"/>
      <w:divBdr>
        <w:top w:val="none" w:sz="0" w:space="0" w:color="auto"/>
        <w:left w:val="none" w:sz="0" w:space="0" w:color="auto"/>
        <w:bottom w:val="none" w:sz="0" w:space="0" w:color="auto"/>
        <w:right w:val="none" w:sz="0" w:space="0" w:color="auto"/>
      </w:divBdr>
    </w:div>
    <w:div w:id="1643386053">
      <w:bodyDiv w:val="1"/>
      <w:marLeft w:val="0"/>
      <w:marRight w:val="0"/>
      <w:marTop w:val="0"/>
      <w:marBottom w:val="0"/>
      <w:divBdr>
        <w:top w:val="none" w:sz="0" w:space="0" w:color="auto"/>
        <w:left w:val="none" w:sz="0" w:space="0" w:color="auto"/>
        <w:bottom w:val="none" w:sz="0" w:space="0" w:color="auto"/>
        <w:right w:val="none" w:sz="0" w:space="0" w:color="auto"/>
      </w:divBdr>
    </w:div>
    <w:div w:id="1653606996">
      <w:bodyDiv w:val="1"/>
      <w:marLeft w:val="0"/>
      <w:marRight w:val="0"/>
      <w:marTop w:val="0"/>
      <w:marBottom w:val="0"/>
      <w:divBdr>
        <w:top w:val="none" w:sz="0" w:space="0" w:color="auto"/>
        <w:left w:val="none" w:sz="0" w:space="0" w:color="auto"/>
        <w:bottom w:val="none" w:sz="0" w:space="0" w:color="auto"/>
        <w:right w:val="none" w:sz="0" w:space="0" w:color="auto"/>
      </w:divBdr>
    </w:div>
    <w:div w:id="1657880637">
      <w:bodyDiv w:val="1"/>
      <w:marLeft w:val="0"/>
      <w:marRight w:val="0"/>
      <w:marTop w:val="0"/>
      <w:marBottom w:val="0"/>
      <w:divBdr>
        <w:top w:val="none" w:sz="0" w:space="0" w:color="auto"/>
        <w:left w:val="none" w:sz="0" w:space="0" w:color="auto"/>
        <w:bottom w:val="none" w:sz="0" w:space="0" w:color="auto"/>
        <w:right w:val="none" w:sz="0" w:space="0" w:color="auto"/>
      </w:divBdr>
    </w:div>
    <w:div w:id="1690526950">
      <w:bodyDiv w:val="1"/>
      <w:marLeft w:val="0"/>
      <w:marRight w:val="0"/>
      <w:marTop w:val="0"/>
      <w:marBottom w:val="0"/>
      <w:divBdr>
        <w:top w:val="none" w:sz="0" w:space="0" w:color="auto"/>
        <w:left w:val="none" w:sz="0" w:space="0" w:color="auto"/>
        <w:bottom w:val="none" w:sz="0" w:space="0" w:color="auto"/>
        <w:right w:val="none" w:sz="0" w:space="0" w:color="auto"/>
      </w:divBdr>
    </w:div>
    <w:div w:id="1708025331">
      <w:bodyDiv w:val="1"/>
      <w:marLeft w:val="0"/>
      <w:marRight w:val="0"/>
      <w:marTop w:val="0"/>
      <w:marBottom w:val="0"/>
      <w:divBdr>
        <w:top w:val="none" w:sz="0" w:space="0" w:color="auto"/>
        <w:left w:val="none" w:sz="0" w:space="0" w:color="auto"/>
        <w:bottom w:val="none" w:sz="0" w:space="0" w:color="auto"/>
        <w:right w:val="none" w:sz="0" w:space="0" w:color="auto"/>
      </w:divBdr>
    </w:div>
    <w:div w:id="1720858630">
      <w:bodyDiv w:val="1"/>
      <w:marLeft w:val="0"/>
      <w:marRight w:val="0"/>
      <w:marTop w:val="0"/>
      <w:marBottom w:val="0"/>
      <w:divBdr>
        <w:top w:val="none" w:sz="0" w:space="0" w:color="auto"/>
        <w:left w:val="none" w:sz="0" w:space="0" w:color="auto"/>
        <w:bottom w:val="none" w:sz="0" w:space="0" w:color="auto"/>
        <w:right w:val="none" w:sz="0" w:space="0" w:color="auto"/>
      </w:divBdr>
    </w:div>
    <w:div w:id="1723016713">
      <w:bodyDiv w:val="1"/>
      <w:marLeft w:val="0"/>
      <w:marRight w:val="0"/>
      <w:marTop w:val="0"/>
      <w:marBottom w:val="0"/>
      <w:divBdr>
        <w:top w:val="none" w:sz="0" w:space="0" w:color="auto"/>
        <w:left w:val="none" w:sz="0" w:space="0" w:color="auto"/>
        <w:bottom w:val="none" w:sz="0" w:space="0" w:color="auto"/>
        <w:right w:val="none" w:sz="0" w:space="0" w:color="auto"/>
      </w:divBdr>
    </w:div>
    <w:div w:id="1740784008">
      <w:bodyDiv w:val="1"/>
      <w:marLeft w:val="0"/>
      <w:marRight w:val="0"/>
      <w:marTop w:val="0"/>
      <w:marBottom w:val="0"/>
      <w:divBdr>
        <w:top w:val="none" w:sz="0" w:space="0" w:color="auto"/>
        <w:left w:val="none" w:sz="0" w:space="0" w:color="auto"/>
        <w:bottom w:val="none" w:sz="0" w:space="0" w:color="auto"/>
        <w:right w:val="none" w:sz="0" w:space="0" w:color="auto"/>
      </w:divBdr>
    </w:div>
    <w:div w:id="1769302891">
      <w:bodyDiv w:val="1"/>
      <w:marLeft w:val="0"/>
      <w:marRight w:val="0"/>
      <w:marTop w:val="0"/>
      <w:marBottom w:val="0"/>
      <w:divBdr>
        <w:top w:val="none" w:sz="0" w:space="0" w:color="auto"/>
        <w:left w:val="none" w:sz="0" w:space="0" w:color="auto"/>
        <w:bottom w:val="none" w:sz="0" w:space="0" w:color="auto"/>
        <w:right w:val="none" w:sz="0" w:space="0" w:color="auto"/>
      </w:divBdr>
    </w:div>
    <w:div w:id="1785340689">
      <w:bodyDiv w:val="1"/>
      <w:marLeft w:val="0"/>
      <w:marRight w:val="0"/>
      <w:marTop w:val="0"/>
      <w:marBottom w:val="0"/>
      <w:divBdr>
        <w:top w:val="none" w:sz="0" w:space="0" w:color="auto"/>
        <w:left w:val="none" w:sz="0" w:space="0" w:color="auto"/>
        <w:bottom w:val="none" w:sz="0" w:space="0" w:color="auto"/>
        <w:right w:val="none" w:sz="0" w:space="0" w:color="auto"/>
      </w:divBdr>
    </w:div>
    <w:div w:id="1805730020">
      <w:bodyDiv w:val="1"/>
      <w:marLeft w:val="0"/>
      <w:marRight w:val="0"/>
      <w:marTop w:val="0"/>
      <w:marBottom w:val="0"/>
      <w:divBdr>
        <w:top w:val="none" w:sz="0" w:space="0" w:color="auto"/>
        <w:left w:val="none" w:sz="0" w:space="0" w:color="auto"/>
        <w:bottom w:val="none" w:sz="0" w:space="0" w:color="auto"/>
        <w:right w:val="none" w:sz="0" w:space="0" w:color="auto"/>
      </w:divBdr>
    </w:div>
    <w:div w:id="1810324243">
      <w:bodyDiv w:val="1"/>
      <w:marLeft w:val="0"/>
      <w:marRight w:val="0"/>
      <w:marTop w:val="0"/>
      <w:marBottom w:val="0"/>
      <w:divBdr>
        <w:top w:val="none" w:sz="0" w:space="0" w:color="auto"/>
        <w:left w:val="none" w:sz="0" w:space="0" w:color="auto"/>
        <w:bottom w:val="none" w:sz="0" w:space="0" w:color="auto"/>
        <w:right w:val="none" w:sz="0" w:space="0" w:color="auto"/>
      </w:divBdr>
    </w:div>
    <w:div w:id="1810977153">
      <w:bodyDiv w:val="1"/>
      <w:marLeft w:val="0"/>
      <w:marRight w:val="0"/>
      <w:marTop w:val="0"/>
      <w:marBottom w:val="0"/>
      <w:divBdr>
        <w:top w:val="none" w:sz="0" w:space="0" w:color="auto"/>
        <w:left w:val="none" w:sz="0" w:space="0" w:color="auto"/>
        <w:bottom w:val="none" w:sz="0" w:space="0" w:color="auto"/>
        <w:right w:val="none" w:sz="0" w:space="0" w:color="auto"/>
      </w:divBdr>
    </w:div>
    <w:div w:id="1812405183">
      <w:bodyDiv w:val="1"/>
      <w:marLeft w:val="0"/>
      <w:marRight w:val="0"/>
      <w:marTop w:val="0"/>
      <w:marBottom w:val="0"/>
      <w:divBdr>
        <w:top w:val="none" w:sz="0" w:space="0" w:color="auto"/>
        <w:left w:val="none" w:sz="0" w:space="0" w:color="auto"/>
        <w:bottom w:val="none" w:sz="0" w:space="0" w:color="auto"/>
        <w:right w:val="none" w:sz="0" w:space="0" w:color="auto"/>
      </w:divBdr>
    </w:div>
    <w:div w:id="1813786889">
      <w:bodyDiv w:val="1"/>
      <w:marLeft w:val="0"/>
      <w:marRight w:val="0"/>
      <w:marTop w:val="0"/>
      <w:marBottom w:val="0"/>
      <w:divBdr>
        <w:top w:val="none" w:sz="0" w:space="0" w:color="auto"/>
        <w:left w:val="none" w:sz="0" w:space="0" w:color="auto"/>
        <w:bottom w:val="none" w:sz="0" w:space="0" w:color="auto"/>
        <w:right w:val="none" w:sz="0" w:space="0" w:color="auto"/>
      </w:divBdr>
    </w:div>
    <w:div w:id="1863129664">
      <w:bodyDiv w:val="1"/>
      <w:marLeft w:val="0"/>
      <w:marRight w:val="0"/>
      <w:marTop w:val="0"/>
      <w:marBottom w:val="0"/>
      <w:divBdr>
        <w:top w:val="none" w:sz="0" w:space="0" w:color="auto"/>
        <w:left w:val="none" w:sz="0" w:space="0" w:color="auto"/>
        <w:bottom w:val="none" w:sz="0" w:space="0" w:color="auto"/>
        <w:right w:val="none" w:sz="0" w:space="0" w:color="auto"/>
      </w:divBdr>
    </w:div>
    <w:div w:id="1888755871">
      <w:bodyDiv w:val="1"/>
      <w:marLeft w:val="0"/>
      <w:marRight w:val="0"/>
      <w:marTop w:val="0"/>
      <w:marBottom w:val="0"/>
      <w:divBdr>
        <w:top w:val="none" w:sz="0" w:space="0" w:color="auto"/>
        <w:left w:val="none" w:sz="0" w:space="0" w:color="auto"/>
        <w:bottom w:val="none" w:sz="0" w:space="0" w:color="auto"/>
        <w:right w:val="none" w:sz="0" w:space="0" w:color="auto"/>
      </w:divBdr>
    </w:div>
    <w:div w:id="1896812000">
      <w:bodyDiv w:val="1"/>
      <w:marLeft w:val="0"/>
      <w:marRight w:val="0"/>
      <w:marTop w:val="0"/>
      <w:marBottom w:val="0"/>
      <w:divBdr>
        <w:top w:val="none" w:sz="0" w:space="0" w:color="auto"/>
        <w:left w:val="none" w:sz="0" w:space="0" w:color="auto"/>
        <w:bottom w:val="none" w:sz="0" w:space="0" w:color="auto"/>
        <w:right w:val="none" w:sz="0" w:space="0" w:color="auto"/>
      </w:divBdr>
    </w:div>
    <w:div w:id="1899706005">
      <w:bodyDiv w:val="1"/>
      <w:marLeft w:val="0"/>
      <w:marRight w:val="0"/>
      <w:marTop w:val="0"/>
      <w:marBottom w:val="0"/>
      <w:divBdr>
        <w:top w:val="none" w:sz="0" w:space="0" w:color="auto"/>
        <w:left w:val="none" w:sz="0" w:space="0" w:color="auto"/>
        <w:bottom w:val="none" w:sz="0" w:space="0" w:color="auto"/>
        <w:right w:val="none" w:sz="0" w:space="0" w:color="auto"/>
      </w:divBdr>
    </w:div>
    <w:div w:id="1922640876">
      <w:bodyDiv w:val="1"/>
      <w:marLeft w:val="0"/>
      <w:marRight w:val="0"/>
      <w:marTop w:val="0"/>
      <w:marBottom w:val="0"/>
      <w:divBdr>
        <w:top w:val="none" w:sz="0" w:space="0" w:color="auto"/>
        <w:left w:val="none" w:sz="0" w:space="0" w:color="auto"/>
        <w:bottom w:val="none" w:sz="0" w:space="0" w:color="auto"/>
        <w:right w:val="none" w:sz="0" w:space="0" w:color="auto"/>
      </w:divBdr>
    </w:div>
    <w:div w:id="1951930163">
      <w:bodyDiv w:val="1"/>
      <w:marLeft w:val="0"/>
      <w:marRight w:val="0"/>
      <w:marTop w:val="0"/>
      <w:marBottom w:val="0"/>
      <w:divBdr>
        <w:top w:val="none" w:sz="0" w:space="0" w:color="auto"/>
        <w:left w:val="none" w:sz="0" w:space="0" w:color="auto"/>
        <w:bottom w:val="none" w:sz="0" w:space="0" w:color="auto"/>
        <w:right w:val="none" w:sz="0" w:space="0" w:color="auto"/>
      </w:divBdr>
    </w:div>
    <w:div w:id="1983925400">
      <w:bodyDiv w:val="1"/>
      <w:marLeft w:val="0"/>
      <w:marRight w:val="0"/>
      <w:marTop w:val="0"/>
      <w:marBottom w:val="0"/>
      <w:divBdr>
        <w:top w:val="none" w:sz="0" w:space="0" w:color="auto"/>
        <w:left w:val="none" w:sz="0" w:space="0" w:color="auto"/>
        <w:bottom w:val="none" w:sz="0" w:space="0" w:color="auto"/>
        <w:right w:val="none" w:sz="0" w:space="0" w:color="auto"/>
      </w:divBdr>
    </w:div>
    <w:div w:id="2000502790">
      <w:bodyDiv w:val="1"/>
      <w:marLeft w:val="0"/>
      <w:marRight w:val="0"/>
      <w:marTop w:val="0"/>
      <w:marBottom w:val="0"/>
      <w:divBdr>
        <w:top w:val="none" w:sz="0" w:space="0" w:color="auto"/>
        <w:left w:val="none" w:sz="0" w:space="0" w:color="auto"/>
        <w:bottom w:val="none" w:sz="0" w:space="0" w:color="auto"/>
        <w:right w:val="none" w:sz="0" w:space="0" w:color="auto"/>
      </w:divBdr>
    </w:div>
    <w:div w:id="2005476214">
      <w:bodyDiv w:val="1"/>
      <w:marLeft w:val="0"/>
      <w:marRight w:val="0"/>
      <w:marTop w:val="0"/>
      <w:marBottom w:val="0"/>
      <w:divBdr>
        <w:top w:val="none" w:sz="0" w:space="0" w:color="auto"/>
        <w:left w:val="none" w:sz="0" w:space="0" w:color="auto"/>
        <w:bottom w:val="none" w:sz="0" w:space="0" w:color="auto"/>
        <w:right w:val="none" w:sz="0" w:space="0" w:color="auto"/>
      </w:divBdr>
    </w:div>
    <w:div w:id="2008365718">
      <w:bodyDiv w:val="1"/>
      <w:marLeft w:val="0"/>
      <w:marRight w:val="0"/>
      <w:marTop w:val="0"/>
      <w:marBottom w:val="0"/>
      <w:divBdr>
        <w:top w:val="none" w:sz="0" w:space="0" w:color="auto"/>
        <w:left w:val="none" w:sz="0" w:space="0" w:color="auto"/>
        <w:bottom w:val="none" w:sz="0" w:space="0" w:color="auto"/>
        <w:right w:val="none" w:sz="0" w:space="0" w:color="auto"/>
      </w:divBdr>
    </w:div>
    <w:div w:id="2024358181">
      <w:bodyDiv w:val="1"/>
      <w:marLeft w:val="0"/>
      <w:marRight w:val="0"/>
      <w:marTop w:val="0"/>
      <w:marBottom w:val="0"/>
      <w:divBdr>
        <w:top w:val="none" w:sz="0" w:space="0" w:color="auto"/>
        <w:left w:val="none" w:sz="0" w:space="0" w:color="auto"/>
        <w:bottom w:val="none" w:sz="0" w:space="0" w:color="auto"/>
        <w:right w:val="none" w:sz="0" w:space="0" w:color="auto"/>
      </w:divBdr>
    </w:div>
    <w:div w:id="2050569149">
      <w:bodyDiv w:val="1"/>
      <w:marLeft w:val="0"/>
      <w:marRight w:val="0"/>
      <w:marTop w:val="0"/>
      <w:marBottom w:val="0"/>
      <w:divBdr>
        <w:top w:val="none" w:sz="0" w:space="0" w:color="auto"/>
        <w:left w:val="none" w:sz="0" w:space="0" w:color="auto"/>
        <w:bottom w:val="none" w:sz="0" w:space="0" w:color="auto"/>
        <w:right w:val="none" w:sz="0" w:space="0" w:color="auto"/>
      </w:divBdr>
    </w:div>
    <w:div w:id="2080862235">
      <w:bodyDiv w:val="1"/>
      <w:marLeft w:val="0"/>
      <w:marRight w:val="0"/>
      <w:marTop w:val="0"/>
      <w:marBottom w:val="0"/>
      <w:divBdr>
        <w:top w:val="none" w:sz="0" w:space="0" w:color="auto"/>
        <w:left w:val="none" w:sz="0" w:space="0" w:color="auto"/>
        <w:bottom w:val="none" w:sz="0" w:space="0" w:color="auto"/>
        <w:right w:val="none" w:sz="0" w:space="0" w:color="auto"/>
      </w:divBdr>
    </w:div>
    <w:div w:id="2127306592">
      <w:bodyDiv w:val="1"/>
      <w:marLeft w:val="0"/>
      <w:marRight w:val="0"/>
      <w:marTop w:val="0"/>
      <w:marBottom w:val="0"/>
      <w:divBdr>
        <w:top w:val="none" w:sz="0" w:space="0" w:color="auto"/>
        <w:left w:val="none" w:sz="0" w:space="0" w:color="auto"/>
        <w:bottom w:val="none" w:sz="0" w:space="0" w:color="auto"/>
        <w:right w:val="none" w:sz="0" w:space="0" w:color="auto"/>
      </w:divBdr>
    </w:div>
    <w:div w:id="214534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3013</Words>
  <Characters>17178</Characters>
  <Application>Microsoft Office Word</Application>
  <DocSecurity>4</DocSecurity>
  <Lines>143</Lines>
  <Paragraphs>40</Paragraphs>
  <ScaleCrop>false</ScaleCrop>
  <Company/>
  <LinksUpToDate>false</LinksUpToDate>
  <CharactersWithSpaces>20151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Kavya Garg</dc:creator>
  <cp:keywords/>
  <dc:description/>
  <cp:lastModifiedBy>Dr.Kavya Garg</cp:lastModifiedBy>
  <cp:revision>442</cp:revision>
  <dcterms:created xsi:type="dcterms:W3CDTF">2024-12-25T04:51:00Z</dcterms:created>
  <dcterms:modified xsi:type="dcterms:W3CDTF">2025-02-11T19:27:00Z</dcterms:modified>
</cp:coreProperties>
</file>