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CA34" w14:textId="2F5722D4" w:rsidR="00555813" w:rsidRPr="00937981" w:rsidRDefault="003740D1" w:rsidP="00555813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 xml:space="preserve">Question 1 - </w:t>
      </w:r>
      <w:r w:rsidR="00555813" w:rsidRPr="00937981">
        <w:rPr>
          <w:rFonts w:ascii="Arial" w:hAnsi="Arial" w:cs="Arial"/>
          <w:b/>
          <w:bCs/>
        </w:rPr>
        <w:t>Business Process Model for Online Agriculture Store</w:t>
      </w:r>
    </w:p>
    <w:p w14:paraId="305594DF" w14:textId="5E3CF944" w:rsidR="00390235" w:rsidRPr="00937981" w:rsidRDefault="00390235" w:rsidP="00555813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Answer:</w:t>
      </w:r>
    </w:p>
    <w:p w14:paraId="0D711C2A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Goal:</w:t>
      </w:r>
      <w:r w:rsidRPr="00937981">
        <w:rPr>
          <w:rFonts w:ascii="Arial" w:hAnsi="Arial" w:cs="Arial"/>
        </w:rPr>
        <w:br/>
        <w:t>To facilitate remote farmers in procuring fertilizers, seeds, and pesticides efficiently through an online platform, bridging the gap between manufacturers and farmers.</w:t>
      </w:r>
    </w:p>
    <w:p w14:paraId="4752209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Inputs:</w:t>
      </w:r>
    </w:p>
    <w:p w14:paraId="34BA316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Product details from manufacturers (fertilizers, seeds, pesticides).</w:t>
      </w:r>
    </w:p>
    <w:p w14:paraId="66070F3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Farmer registration and order details.</w:t>
      </w:r>
    </w:p>
    <w:p w14:paraId="37E0A5E6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Internet connectivity for accessibility.</w:t>
      </w:r>
    </w:p>
    <w:p w14:paraId="4049435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Payment gateway integration for transactions.</w:t>
      </w:r>
    </w:p>
    <w:p w14:paraId="55AA4CA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Resources:</w:t>
      </w:r>
    </w:p>
    <w:p w14:paraId="014C9FC2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Web &amp; mobile application for platform access.</w:t>
      </w:r>
    </w:p>
    <w:p w14:paraId="73998235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Warehouse and logistics for product storage and delivery.</w:t>
      </w:r>
    </w:p>
    <w:p w14:paraId="632515F3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Customer support for handling farmer queries.</w:t>
      </w:r>
    </w:p>
    <w:p w14:paraId="20C809D5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Trained technical staff for maintaining the application.</w:t>
      </w:r>
    </w:p>
    <w:p w14:paraId="352E0234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Outputs:</w:t>
      </w:r>
    </w:p>
    <w:p w14:paraId="411745DB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Increased accessibility of agricultural products to remote farmers.</w:t>
      </w:r>
    </w:p>
    <w:p w14:paraId="34DFA88B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Improved supply chain efficiency between manufacturers and farmers.</w:t>
      </w:r>
    </w:p>
    <w:p w14:paraId="0351A900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Digital records of transactions for better tracking and transparency.</w:t>
      </w:r>
    </w:p>
    <w:p w14:paraId="6ECD29E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Activities:</w:t>
      </w:r>
    </w:p>
    <w:p w14:paraId="4FCE93DC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Farmers browse, select, and purchase products.</w:t>
      </w:r>
    </w:p>
    <w:p w14:paraId="430B4E31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Order processing and dispatch by manufacturers.</w:t>
      </w:r>
    </w:p>
    <w:p w14:paraId="23C37D87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Logistics and delivery to farmers’ locations.</w:t>
      </w:r>
    </w:p>
    <w:p w14:paraId="1DB361B6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Customer support and dispute resolution.</w:t>
      </w:r>
    </w:p>
    <w:p w14:paraId="05B84967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Value Created:</w:t>
      </w:r>
    </w:p>
    <w:p w14:paraId="09E4B66F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Convenience for farmers in remote areas.</w:t>
      </w:r>
    </w:p>
    <w:p w14:paraId="263774C7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Better pricing and transparency in product availability.</w:t>
      </w:r>
    </w:p>
    <w:p w14:paraId="3887AF77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Enhanced efficiency in agricultural product distribution.</w:t>
      </w:r>
    </w:p>
    <w:p w14:paraId="48633269" w14:textId="2D19E742" w:rsidR="00555813" w:rsidRDefault="00555813" w:rsidP="00555813">
      <w:pPr>
        <w:rPr>
          <w:rFonts w:ascii="Arial" w:hAnsi="Arial" w:cs="Arial"/>
        </w:rPr>
      </w:pPr>
    </w:p>
    <w:p w14:paraId="4FD1A58D" w14:textId="77777777" w:rsidR="00937981" w:rsidRPr="00937981" w:rsidRDefault="00937981" w:rsidP="00555813">
      <w:pPr>
        <w:rPr>
          <w:rFonts w:ascii="Arial" w:hAnsi="Arial" w:cs="Arial"/>
        </w:rPr>
      </w:pPr>
    </w:p>
    <w:p w14:paraId="40FA1A0E" w14:textId="0BA3442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2 – SWOT Analysis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5C6696B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Strengths</w:t>
      </w:r>
    </w:p>
    <w:p w14:paraId="37C72203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Strong Financial Backing</w:t>
      </w:r>
      <w:r w:rsidRPr="00937981">
        <w:rPr>
          <w:rFonts w:ascii="Arial" w:hAnsi="Arial" w:cs="Arial"/>
        </w:rPr>
        <w:t>: The project is funded with a 2 Crores INR budget under Mr. Henry’s CSR initiative, ensuring adequate resources.</w:t>
      </w:r>
    </w:p>
    <w:p w14:paraId="6D709565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Experienced Team</w:t>
      </w:r>
      <w:r w:rsidRPr="00937981">
        <w:rPr>
          <w:rFonts w:ascii="Arial" w:hAnsi="Arial" w:cs="Arial"/>
        </w:rPr>
        <w:t>: APT IT SOLUTIONS has a skilled team (Java developers, testers, DB/network admins) with defined roles, ensuring technical robustness.</w:t>
      </w:r>
    </w:p>
    <w:p w14:paraId="13202866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Direct Farmer-Manufacturer Interaction</w:t>
      </w:r>
      <w:r w:rsidRPr="00937981">
        <w:rPr>
          <w:rFonts w:ascii="Arial" w:hAnsi="Arial" w:cs="Arial"/>
        </w:rPr>
        <w:t>: Eliminates middlemen, reducing costs and improving transparency.</w:t>
      </w:r>
    </w:p>
    <w:p w14:paraId="53BA8953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Social Impact</w:t>
      </w:r>
      <w:r w:rsidRPr="00937981">
        <w:rPr>
          <w:rFonts w:ascii="Arial" w:hAnsi="Arial" w:cs="Arial"/>
        </w:rPr>
        <w:t>: CSR-driven initiative enhances brand trust and addresses rural challenges.</w:t>
      </w:r>
    </w:p>
    <w:p w14:paraId="36331ECD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Weaknesses</w:t>
      </w:r>
    </w:p>
    <w:p w14:paraId="62317CA8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Dependence on External Vendors</w:t>
      </w:r>
      <w:r w:rsidRPr="00937981">
        <w:rPr>
          <w:rFonts w:ascii="Arial" w:hAnsi="Arial" w:cs="Arial"/>
        </w:rPr>
        <w:t>: Reliance on third-party logistics and technology providers could introduce delays or quality issues.</w:t>
      </w:r>
    </w:p>
    <w:p w14:paraId="1F881F3C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Technical Barriers</w:t>
      </w:r>
      <w:r w:rsidRPr="00937981">
        <w:rPr>
          <w:rFonts w:ascii="Arial" w:hAnsi="Arial" w:cs="Arial"/>
        </w:rPr>
        <w:t>: Farmers in remote areas may face difficulties adopting the platform due to limited digital literacy or unstable internet connectivity.</w:t>
      </w:r>
    </w:p>
    <w:p w14:paraId="44231158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Inventory Complexity</w:t>
      </w:r>
      <w:r w:rsidRPr="00937981">
        <w:rPr>
          <w:rFonts w:ascii="Arial" w:hAnsi="Arial" w:cs="Arial"/>
        </w:rPr>
        <w:t>: Managing diverse products (fertilizers, seeds, pesticides) across multiple manufacturers may lead to logistical challenges.</w:t>
      </w:r>
    </w:p>
    <w:p w14:paraId="105D40ED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Opportunities</w:t>
      </w:r>
    </w:p>
    <w:p w14:paraId="64908369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Geographic Expansion</w:t>
      </w:r>
      <w:r w:rsidRPr="00937981">
        <w:rPr>
          <w:rFonts w:ascii="Arial" w:hAnsi="Arial" w:cs="Arial"/>
        </w:rPr>
        <w:t>: Scaling to other rural regions after successful implementation.</w:t>
      </w:r>
    </w:p>
    <w:p w14:paraId="170E3FA5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Product Diversification</w:t>
      </w:r>
      <w:r w:rsidRPr="00937981">
        <w:rPr>
          <w:rFonts w:ascii="Arial" w:hAnsi="Arial" w:cs="Arial"/>
        </w:rPr>
        <w:t>: Adding agricultural tools, equipment rentals, or advisory services to the platform.</w:t>
      </w:r>
    </w:p>
    <w:p w14:paraId="18AC5105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Government/NGO Partnerships</w:t>
      </w:r>
      <w:r w:rsidRPr="00937981">
        <w:rPr>
          <w:rFonts w:ascii="Arial" w:hAnsi="Arial" w:cs="Arial"/>
        </w:rPr>
        <w:t>: Collaborating with schemes promoting digital agriculture to enhance reach and credibility.</w:t>
      </w:r>
    </w:p>
    <w:p w14:paraId="25ACE983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Threats</w:t>
      </w:r>
    </w:p>
    <w:p w14:paraId="7586FF02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Economic Downturns</w:t>
      </w:r>
      <w:r w:rsidRPr="00937981">
        <w:rPr>
          <w:rFonts w:ascii="Arial" w:hAnsi="Arial" w:cs="Arial"/>
        </w:rPr>
        <w:t>: Reduced farmer purchasing power due to crop failures or market fluctuations.</w:t>
      </w:r>
    </w:p>
    <w:p w14:paraId="56F1E750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Competition</w:t>
      </w:r>
      <w:r w:rsidRPr="00937981">
        <w:rPr>
          <w:rFonts w:ascii="Arial" w:hAnsi="Arial" w:cs="Arial"/>
        </w:rPr>
        <w:t>: Existing local suppliers or new e-commerce entrants targeting the same market.</w:t>
      </w:r>
    </w:p>
    <w:p w14:paraId="1943BE02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Regulatory Risks</w:t>
      </w:r>
      <w:r w:rsidRPr="00937981">
        <w:rPr>
          <w:rFonts w:ascii="Arial" w:hAnsi="Arial" w:cs="Arial"/>
        </w:rPr>
        <w:t>: Changes in policies related to e-commerce, agriculture subsidies, or data privacy.</w:t>
      </w:r>
    </w:p>
    <w:p w14:paraId="0C7031FA" w14:textId="77777777" w:rsidR="003B6A5C" w:rsidRPr="00937981" w:rsidRDefault="003B6A5C" w:rsidP="00555813">
      <w:pPr>
        <w:rPr>
          <w:rFonts w:ascii="Arial" w:hAnsi="Arial" w:cs="Arial"/>
        </w:rPr>
      </w:pPr>
    </w:p>
    <w:p w14:paraId="1B0221F1" w14:textId="77777777" w:rsidR="00B37A48" w:rsidRPr="00937981" w:rsidRDefault="00B37A48" w:rsidP="00555813">
      <w:pPr>
        <w:rPr>
          <w:rFonts w:ascii="Arial" w:hAnsi="Arial" w:cs="Arial"/>
        </w:rPr>
      </w:pPr>
    </w:p>
    <w:p w14:paraId="2B68EDC0" w14:textId="77777777" w:rsidR="00390235" w:rsidRDefault="00390235" w:rsidP="00555813">
      <w:pPr>
        <w:rPr>
          <w:rFonts w:ascii="Arial" w:hAnsi="Arial" w:cs="Arial"/>
        </w:rPr>
      </w:pPr>
    </w:p>
    <w:p w14:paraId="10BB807A" w14:textId="77777777" w:rsidR="00937981" w:rsidRPr="00937981" w:rsidRDefault="00937981" w:rsidP="00555813">
      <w:pPr>
        <w:rPr>
          <w:rFonts w:ascii="Arial" w:hAnsi="Arial" w:cs="Arial"/>
        </w:rPr>
      </w:pPr>
    </w:p>
    <w:p w14:paraId="268ED396" w14:textId="3C1B929C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3 – Feasibility Study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057DEA3" w14:textId="7777777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Feasibility Study for the Online Agriculture Store (Java-Based Solution):</w:t>
      </w:r>
    </w:p>
    <w:tbl>
      <w:tblPr>
        <w:tblStyle w:val="TableGrid"/>
        <w:tblW w:w="10909" w:type="dxa"/>
        <w:tblLook w:val="04A0" w:firstRow="1" w:lastRow="0" w:firstColumn="1" w:lastColumn="0" w:noHBand="0" w:noVBand="1"/>
      </w:tblPr>
      <w:tblGrid>
        <w:gridCol w:w="2087"/>
        <w:gridCol w:w="8822"/>
      </w:tblGrid>
      <w:tr w:rsidR="00794991" w:rsidRPr="00937981" w14:paraId="16938B0A" w14:textId="77777777" w:rsidTr="00794991">
        <w:trPr>
          <w:trHeight w:val="507"/>
        </w:trPr>
        <w:tc>
          <w:tcPr>
            <w:tcW w:w="0" w:type="auto"/>
            <w:hideMark/>
          </w:tcPr>
          <w:p w14:paraId="5604E61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Aspect</w:t>
            </w:r>
          </w:p>
        </w:tc>
        <w:tc>
          <w:tcPr>
            <w:tcW w:w="0" w:type="auto"/>
            <w:hideMark/>
          </w:tcPr>
          <w:p w14:paraId="14FBAFCA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794991" w:rsidRPr="00937981" w14:paraId="7E5F64AA" w14:textId="77777777" w:rsidTr="00794991">
        <w:trPr>
          <w:trHeight w:val="2600"/>
        </w:trPr>
        <w:tc>
          <w:tcPr>
            <w:tcW w:w="0" w:type="auto"/>
            <w:hideMark/>
          </w:tcPr>
          <w:p w14:paraId="3549AA0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Technology</w:t>
            </w:r>
          </w:p>
        </w:tc>
        <w:tc>
          <w:tcPr>
            <w:tcW w:w="0" w:type="auto"/>
            <w:hideMark/>
          </w:tcPr>
          <w:p w14:paraId="660C3BCF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Java</w:t>
            </w:r>
            <w:r w:rsidRPr="00937981">
              <w:rPr>
                <w:rFonts w:ascii="Arial" w:hAnsi="Arial" w:cs="Arial"/>
              </w:rPr>
              <w:t>: Suitable for scalable web/mobile applications.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Database Servers</w:t>
            </w:r>
            <w:r w:rsidRPr="00937981">
              <w:rPr>
                <w:rFonts w:ascii="Arial" w:hAnsi="Arial" w:cs="Arial"/>
              </w:rPr>
              <w:t>: Use relational databases (e.g., MySQL) for product listings and transactions.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Payment Gateways</w:t>
            </w:r>
            <w:r w:rsidRPr="00937981">
              <w:rPr>
                <w:rFonts w:ascii="Arial" w:hAnsi="Arial" w:cs="Arial"/>
              </w:rPr>
              <w:t>: Integrate UPI/RuPay for rural-friendly transactions.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Security</w:t>
            </w:r>
            <w:r w:rsidRPr="00937981">
              <w:rPr>
                <w:rFonts w:ascii="Arial" w:hAnsi="Arial" w:cs="Arial"/>
              </w:rPr>
              <w:t>: SSL encryption for secure payments and user data.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APIs</w:t>
            </w:r>
            <w:r w:rsidRPr="00937981">
              <w:rPr>
                <w:rFonts w:ascii="Arial" w:hAnsi="Arial" w:cs="Arial"/>
              </w:rPr>
              <w:t>: Required for real-time inventory updates and communication between farmers and manufacturers.</w:t>
            </w:r>
          </w:p>
        </w:tc>
      </w:tr>
      <w:tr w:rsidR="00794991" w:rsidRPr="00937981" w14:paraId="71462F07" w14:textId="77777777" w:rsidTr="00794991">
        <w:trPr>
          <w:trHeight w:val="1200"/>
        </w:trPr>
        <w:tc>
          <w:tcPr>
            <w:tcW w:w="0" w:type="auto"/>
            <w:hideMark/>
          </w:tcPr>
          <w:p w14:paraId="2CA5C04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Hardware</w:t>
            </w:r>
          </w:p>
        </w:tc>
        <w:tc>
          <w:tcPr>
            <w:tcW w:w="0" w:type="auto"/>
            <w:hideMark/>
          </w:tcPr>
          <w:p w14:paraId="6DCD1FB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Storage</w:t>
            </w:r>
            <w:r w:rsidRPr="00937981">
              <w:rPr>
                <w:rFonts w:ascii="Arial" w:hAnsi="Arial" w:cs="Arial"/>
              </w:rPr>
              <w:t>: Cloud-based storage for scalability.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Backup Systems</w:t>
            </w:r>
            <w:r w:rsidRPr="00937981">
              <w:rPr>
                <w:rFonts w:ascii="Arial" w:hAnsi="Arial" w:cs="Arial"/>
              </w:rPr>
              <w:t>: Daily backups to prevent data loss.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Network Infrastructure</w:t>
            </w:r>
            <w:r w:rsidRPr="00937981">
              <w:rPr>
                <w:rFonts w:ascii="Arial" w:hAnsi="Arial" w:cs="Arial"/>
              </w:rPr>
              <w:t>: Ensure 24/7 uptime; optimize for low-bandwidth areas.</w:t>
            </w:r>
          </w:p>
        </w:tc>
      </w:tr>
      <w:tr w:rsidR="00794991" w:rsidRPr="00937981" w14:paraId="04C62986" w14:textId="77777777" w:rsidTr="00794991">
        <w:trPr>
          <w:trHeight w:val="1200"/>
        </w:trPr>
        <w:tc>
          <w:tcPr>
            <w:tcW w:w="0" w:type="auto"/>
            <w:hideMark/>
          </w:tcPr>
          <w:p w14:paraId="2C871C7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Software</w:t>
            </w:r>
          </w:p>
        </w:tc>
        <w:tc>
          <w:tcPr>
            <w:tcW w:w="0" w:type="auto"/>
            <w:hideMark/>
          </w:tcPr>
          <w:p w14:paraId="565B39D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CMS</w:t>
            </w:r>
            <w:r w:rsidRPr="00937981">
              <w:rPr>
                <w:rFonts w:ascii="Arial" w:hAnsi="Arial" w:cs="Arial"/>
              </w:rPr>
              <w:t>: Customizable CMS for manufacturers to upload product details.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Shopping Cart</w:t>
            </w:r>
            <w:r w:rsidRPr="00937981">
              <w:rPr>
                <w:rFonts w:ascii="Arial" w:hAnsi="Arial" w:cs="Arial"/>
              </w:rPr>
              <w:t>: Intuitive interface for farmers to select products.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Payment Gateway Software</w:t>
            </w:r>
            <w:r w:rsidRPr="00937981">
              <w:rPr>
                <w:rFonts w:ascii="Arial" w:hAnsi="Arial" w:cs="Arial"/>
              </w:rPr>
              <w:t>: Compatibility with Indian rural banking systems.</w:t>
            </w:r>
          </w:p>
        </w:tc>
      </w:tr>
      <w:tr w:rsidR="00794991" w:rsidRPr="00937981" w14:paraId="79A3F450" w14:textId="77777777" w:rsidTr="00794991">
        <w:trPr>
          <w:trHeight w:val="861"/>
        </w:trPr>
        <w:tc>
          <w:tcPr>
            <w:tcW w:w="0" w:type="auto"/>
            <w:hideMark/>
          </w:tcPr>
          <w:p w14:paraId="4133B34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Trained Resources</w:t>
            </w:r>
          </w:p>
        </w:tc>
        <w:tc>
          <w:tcPr>
            <w:tcW w:w="0" w:type="auto"/>
            <w:hideMark/>
          </w:tcPr>
          <w:p w14:paraId="77725E98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Team</w:t>
            </w:r>
            <w:r w:rsidRPr="00937981">
              <w:rPr>
                <w:rFonts w:ascii="Arial" w:hAnsi="Arial" w:cs="Arial"/>
              </w:rPr>
              <w:t>: Existing Java developers (Ms. Juhi, Mr. Teyson), testers, DB/network admins.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Skill Gaps</w:t>
            </w:r>
            <w:r w:rsidRPr="00937981">
              <w:rPr>
                <w:rFonts w:ascii="Arial" w:hAnsi="Arial" w:cs="Arial"/>
              </w:rPr>
              <w:t>: Training on rural UX design and payment gateway integration.</w:t>
            </w:r>
          </w:p>
        </w:tc>
      </w:tr>
      <w:tr w:rsidR="00794991" w:rsidRPr="00937981" w14:paraId="25975B21" w14:textId="77777777" w:rsidTr="00794991">
        <w:trPr>
          <w:trHeight w:val="1200"/>
        </w:trPr>
        <w:tc>
          <w:tcPr>
            <w:tcW w:w="0" w:type="auto"/>
            <w:hideMark/>
          </w:tcPr>
          <w:p w14:paraId="21E08E1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0" w:type="auto"/>
            <w:hideMark/>
          </w:tcPr>
          <w:p w14:paraId="3EB7A08F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Development Costs</w:t>
            </w:r>
            <w:r w:rsidRPr="00937981">
              <w:rPr>
                <w:rFonts w:ascii="Arial" w:hAnsi="Arial" w:cs="Arial"/>
              </w:rPr>
              <w:t>: 1.2 Cr INR (60% of budget).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Hardware/Cloud Costs</w:t>
            </w:r>
            <w:r w:rsidRPr="00937981">
              <w:rPr>
                <w:rFonts w:ascii="Arial" w:hAnsi="Arial" w:cs="Arial"/>
              </w:rPr>
              <w:t>: 0.5 Cr INR.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Contingency</w:t>
            </w:r>
            <w:r w:rsidRPr="00937981">
              <w:rPr>
                <w:rFonts w:ascii="Arial" w:hAnsi="Arial" w:cs="Arial"/>
              </w:rPr>
              <w:t>: 0.3 Cr INR for training and unforeseen issues.</w:t>
            </w:r>
          </w:p>
        </w:tc>
      </w:tr>
      <w:tr w:rsidR="00794991" w:rsidRPr="00937981" w14:paraId="31552047" w14:textId="77777777" w:rsidTr="00794991">
        <w:trPr>
          <w:trHeight w:val="1200"/>
        </w:trPr>
        <w:tc>
          <w:tcPr>
            <w:tcW w:w="0" w:type="auto"/>
            <w:hideMark/>
          </w:tcPr>
          <w:p w14:paraId="3A8FB7E9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Time Frame</w:t>
            </w:r>
          </w:p>
        </w:tc>
        <w:tc>
          <w:tcPr>
            <w:tcW w:w="0" w:type="auto"/>
            <w:hideMark/>
          </w:tcPr>
          <w:p w14:paraId="368F44F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18 Months</w:t>
            </w:r>
            <w:r w:rsidRPr="00937981">
              <w:rPr>
                <w:rFonts w:ascii="Arial" w:hAnsi="Arial" w:cs="Arial"/>
              </w:rPr>
              <w:t>: Phased delivery (6 months for MVP, 12 months for full features).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Features Prioritization</w:t>
            </w:r>
            <w:r w:rsidRPr="00937981">
              <w:rPr>
                <w:rFonts w:ascii="Arial" w:hAnsi="Arial" w:cs="Arial"/>
              </w:rPr>
              <w:t>: Core functionalities (product listing, purchase) first; advanced features (analytics) later.</w:t>
            </w:r>
          </w:p>
        </w:tc>
      </w:tr>
    </w:tbl>
    <w:p w14:paraId="237F15B2" w14:textId="77777777" w:rsidR="00B37A48" w:rsidRPr="00937981" w:rsidRDefault="00B37A48" w:rsidP="00555813">
      <w:pPr>
        <w:rPr>
          <w:rFonts w:ascii="Arial" w:hAnsi="Arial" w:cs="Arial"/>
        </w:rPr>
      </w:pPr>
    </w:p>
    <w:p w14:paraId="0B8E0DC5" w14:textId="77777777" w:rsidR="00794991" w:rsidRPr="00937981" w:rsidRDefault="00794991" w:rsidP="00555813">
      <w:pPr>
        <w:rPr>
          <w:rFonts w:ascii="Arial" w:hAnsi="Arial" w:cs="Arial"/>
        </w:rPr>
      </w:pPr>
    </w:p>
    <w:p w14:paraId="631360A2" w14:textId="77777777" w:rsidR="00794991" w:rsidRPr="00937981" w:rsidRDefault="00794991" w:rsidP="00555813">
      <w:pPr>
        <w:rPr>
          <w:rFonts w:ascii="Arial" w:hAnsi="Arial" w:cs="Arial"/>
        </w:rPr>
      </w:pPr>
    </w:p>
    <w:p w14:paraId="33380F70" w14:textId="77777777" w:rsidR="00794991" w:rsidRPr="00937981" w:rsidRDefault="00794991" w:rsidP="00555813">
      <w:pPr>
        <w:rPr>
          <w:rFonts w:ascii="Arial" w:hAnsi="Arial" w:cs="Arial"/>
        </w:rPr>
      </w:pPr>
    </w:p>
    <w:p w14:paraId="25723471" w14:textId="77777777" w:rsidR="00794991" w:rsidRPr="00937981" w:rsidRDefault="00794991" w:rsidP="00555813">
      <w:pPr>
        <w:rPr>
          <w:rFonts w:ascii="Arial" w:hAnsi="Arial" w:cs="Arial"/>
        </w:rPr>
      </w:pPr>
    </w:p>
    <w:p w14:paraId="34BE3ECB" w14:textId="77777777" w:rsidR="00390235" w:rsidRPr="00937981" w:rsidRDefault="00390235" w:rsidP="00555813">
      <w:pPr>
        <w:rPr>
          <w:rFonts w:ascii="Arial" w:hAnsi="Arial" w:cs="Arial"/>
        </w:rPr>
      </w:pPr>
    </w:p>
    <w:p w14:paraId="0349E1AC" w14:textId="77777777" w:rsidR="00390235" w:rsidRPr="00937981" w:rsidRDefault="00390235" w:rsidP="00555813">
      <w:pPr>
        <w:rPr>
          <w:rFonts w:ascii="Arial" w:hAnsi="Arial" w:cs="Arial"/>
        </w:rPr>
      </w:pPr>
    </w:p>
    <w:p w14:paraId="614CD4B1" w14:textId="77777777" w:rsidR="00794991" w:rsidRPr="00937981" w:rsidRDefault="00794991" w:rsidP="00555813">
      <w:pPr>
        <w:rPr>
          <w:rFonts w:ascii="Arial" w:hAnsi="Arial" w:cs="Arial"/>
        </w:rPr>
      </w:pPr>
    </w:p>
    <w:p w14:paraId="6F1C514D" w14:textId="3F5FEF5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4 – Gap Analysis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2C67FAC6" w14:textId="7777777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Gap Analysis for the Online Agriculture Store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3333"/>
        <w:gridCol w:w="3021"/>
        <w:gridCol w:w="2164"/>
        <w:gridCol w:w="2435"/>
      </w:tblGrid>
      <w:tr w:rsidR="00794991" w:rsidRPr="00937981" w14:paraId="5A87186A" w14:textId="77777777" w:rsidTr="00794991">
        <w:trPr>
          <w:trHeight w:val="845"/>
        </w:trPr>
        <w:tc>
          <w:tcPr>
            <w:tcW w:w="0" w:type="auto"/>
            <w:hideMark/>
          </w:tcPr>
          <w:p w14:paraId="2C0C44E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AS-IS (Current State)</w:t>
            </w:r>
          </w:p>
        </w:tc>
        <w:tc>
          <w:tcPr>
            <w:tcW w:w="0" w:type="auto"/>
            <w:hideMark/>
          </w:tcPr>
          <w:p w14:paraId="6DBB92D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TO-BE (Future State)</w:t>
            </w:r>
          </w:p>
        </w:tc>
        <w:tc>
          <w:tcPr>
            <w:tcW w:w="0" w:type="auto"/>
            <w:hideMark/>
          </w:tcPr>
          <w:p w14:paraId="4FFCAB1A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Gaps</w:t>
            </w:r>
          </w:p>
        </w:tc>
        <w:tc>
          <w:tcPr>
            <w:tcW w:w="0" w:type="auto"/>
            <w:hideMark/>
          </w:tcPr>
          <w:p w14:paraId="2B3CE76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Actions to Bridge Gaps</w:t>
            </w:r>
          </w:p>
        </w:tc>
      </w:tr>
      <w:tr w:rsidR="00794991" w:rsidRPr="00937981" w14:paraId="29338017" w14:textId="77777777" w:rsidTr="00794991">
        <w:trPr>
          <w:trHeight w:val="664"/>
        </w:trPr>
        <w:tc>
          <w:tcPr>
            <w:tcW w:w="0" w:type="auto"/>
            <w:hideMark/>
          </w:tcPr>
          <w:p w14:paraId="0BC06FDB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Procurement Process</w:t>
            </w:r>
            <w:r w:rsidRPr="00937981">
              <w:rPr>
                <w:rFonts w:ascii="Arial" w:hAnsi="Arial" w:cs="Arial"/>
              </w:rPr>
              <w:t>: Farmers rely on intermediaries (local vendors) to purchase fertilizers, seeds, and pesticides, leading to delays, higher costs, and limited product choices.</w:t>
            </w:r>
          </w:p>
        </w:tc>
        <w:tc>
          <w:tcPr>
            <w:tcW w:w="0" w:type="auto"/>
            <w:hideMark/>
          </w:tcPr>
          <w:p w14:paraId="708FD3C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Direct Procurement</w:t>
            </w:r>
            <w:r w:rsidRPr="00937981">
              <w:rPr>
                <w:rFonts w:ascii="Arial" w:hAnsi="Arial" w:cs="Arial"/>
              </w:rPr>
              <w:t>: Farmers use an online platform to purchase directly from manufacturers, ensuring competitive pricing, faster delivery, and broader product access.</w:t>
            </w:r>
          </w:p>
        </w:tc>
        <w:tc>
          <w:tcPr>
            <w:tcW w:w="0" w:type="auto"/>
            <w:hideMark/>
          </w:tcPr>
          <w:p w14:paraId="58BBCA5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Lack of digital infrastructure for farmers.</w:t>
            </w:r>
            <w:r w:rsidRPr="00937981">
              <w:rPr>
                <w:rFonts w:ascii="Arial" w:hAnsi="Arial" w:cs="Arial"/>
              </w:rPr>
              <w:br/>
              <w:t xml:space="preserve">- </w:t>
            </w:r>
            <w:proofErr w:type="gramStart"/>
            <w:r w:rsidRPr="00937981">
              <w:rPr>
                <w:rFonts w:ascii="Arial" w:hAnsi="Arial" w:cs="Arial"/>
              </w:rPr>
              <w:t>Farmers’</w:t>
            </w:r>
            <w:proofErr w:type="gramEnd"/>
            <w:r w:rsidRPr="00937981">
              <w:rPr>
                <w:rFonts w:ascii="Arial" w:hAnsi="Arial" w:cs="Arial"/>
              </w:rPr>
              <w:t xml:space="preserve"> limited digital literacy.</w:t>
            </w:r>
            <w:r w:rsidRPr="00937981">
              <w:rPr>
                <w:rFonts w:ascii="Arial" w:hAnsi="Arial" w:cs="Arial"/>
              </w:rPr>
              <w:br/>
              <w:t>- No centralized platform for manufacturers to list products.</w:t>
            </w:r>
          </w:p>
        </w:tc>
        <w:tc>
          <w:tcPr>
            <w:tcW w:w="0" w:type="auto"/>
            <w:hideMark/>
          </w:tcPr>
          <w:p w14:paraId="374D3D4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Develop a user-friendly mobile/web app optimized for low-bandwidth areas.</w:t>
            </w:r>
            <w:r w:rsidRPr="00937981">
              <w:rPr>
                <w:rFonts w:ascii="Arial" w:hAnsi="Arial" w:cs="Arial"/>
              </w:rPr>
              <w:br/>
              <w:t>- Conduct farmer training programs.</w:t>
            </w:r>
            <w:r w:rsidRPr="00937981">
              <w:rPr>
                <w:rFonts w:ascii="Arial" w:hAnsi="Arial" w:cs="Arial"/>
              </w:rPr>
              <w:br/>
              <w:t>- Create a manufacturer onboarding process with CMS support.</w:t>
            </w:r>
          </w:p>
        </w:tc>
      </w:tr>
      <w:tr w:rsidR="00794991" w:rsidRPr="00937981" w14:paraId="574FCFC3" w14:textId="77777777" w:rsidTr="00794991">
        <w:trPr>
          <w:trHeight w:val="145"/>
        </w:trPr>
        <w:tc>
          <w:tcPr>
            <w:tcW w:w="0" w:type="auto"/>
            <w:hideMark/>
          </w:tcPr>
          <w:p w14:paraId="37C5C2E7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Communication</w:t>
            </w:r>
            <w:r w:rsidRPr="00937981">
              <w:rPr>
                <w:rFonts w:ascii="Arial" w:hAnsi="Arial" w:cs="Arial"/>
              </w:rPr>
              <w:t>: No direct interaction between farmers and manufacturers; dependency on fragmented supply chains.</w:t>
            </w:r>
          </w:p>
        </w:tc>
        <w:tc>
          <w:tcPr>
            <w:tcW w:w="0" w:type="auto"/>
            <w:hideMark/>
          </w:tcPr>
          <w:p w14:paraId="38D2FBE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Direct Interaction</w:t>
            </w:r>
            <w:r w:rsidRPr="00937981">
              <w:rPr>
                <w:rFonts w:ascii="Arial" w:hAnsi="Arial" w:cs="Arial"/>
              </w:rPr>
              <w:t>: Real-time communication between farmers and manufacturers for queries, bulk orders, and feedback.</w:t>
            </w:r>
          </w:p>
        </w:tc>
        <w:tc>
          <w:tcPr>
            <w:tcW w:w="0" w:type="auto"/>
            <w:hideMark/>
          </w:tcPr>
          <w:p w14:paraId="11157FB1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No existing communication channel.</w:t>
            </w:r>
            <w:r w:rsidRPr="00937981">
              <w:rPr>
                <w:rFonts w:ascii="Arial" w:hAnsi="Arial" w:cs="Arial"/>
              </w:rPr>
              <w:br/>
              <w:t>- Lack of trust in online transactions.</w:t>
            </w:r>
          </w:p>
        </w:tc>
        <w:tc>
          <w:tcPr>
            <w:tcW w:w="0" w:type="auto"/>
            <w:hideMark/>
          </w:tcPr>
          <w:p w14:paraId="00D06F7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Integrate chat/notification features.</w:t>
            </w:r>
            <w:r w:rsidRPr="00937981">
              <w:rPr>
                <w:rFonts w:ascii="Arial" w:hAnsi="Arial" w:cs="Arial"/>
              </w:rPr>
              <w:br/>
              <w:t>- Implement secure payment gateways (UPI/RuPay) and transparency in order tracking.</w:t>
            </w:r>
          </w:p>
        </w:tc>
      </w:tr>
      <w:tr w:rsidR="00794991" w:rsidRPr="00937981" w14:paraId="02BB9D2B" w14:textId="77777777" w:rsidTr="00794991">
        <w:trPr>
          <w:trHeight w:val="145"/>
        </w:trPr>
        <w:tc>
          <w:tcPr>
            <w:tcW w:w="0" w:type="auto"/>
            <w:hideMark/>
          </w:tcPr>
          <w:p w14:paraId="2BE24EE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Logistics</w:t>
            </w:r>
            <w:r w:rsidRPr="00937981">
              <w:rPr>
                <w:rFonts w:ascii="Arial" w:hAnsi="Arial" w:cs="Arial"/>
              </w:rPr>
              <w:t>: Delivery delays and inconsistent supply due to reliance on third-party logistics.</w:t>
            </w:r>
          </w:p>
        </w:tc>
        <w:tc>
          <w:tcPr>
            <w:tcW w:w="0" w:type="auto"/>
            <w:hideMark/>
          </w:tcPr>
          <w:p w14:paraId="23F99171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Streamlined Delivery</w:t>
            </w:r>
            <w:r w:rsidRPr="00937981">
              <w:rPr>
                <w:rFonts w:ascii="Arial" w:hAnsi="Arial" w:cs="Arial"/>
              </w:rPr>
              <w:t>: Partner with reliable logistics providers for timely delivery to remote areas.</w:t>
            </w:r>
          </w:p>
        </w:tc>
        <w:tc>
          <w:tcPr>
            <w:tcW w:w="0" w:type="auto"/>
            <w:hideMark/>
          </w:tcPr>
          <w:p w14:paraId="384D6542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Limited logistics networks in rural regions.</w:t>
            </w:r>
            <w:r w:rsidRPr="00937981">
              <w:rPr>
                <w:rFonts w:ascii="Arial" w:hAnsi="Arial" w:cs="Arial"/>
              </w:rPr>
              <w:br/>
              <w:t>- High delivery costs.</w:t>
            </w:r>
          </w:p>
        </w:tc>
        <w:tc>
          <w:tcPr>
            <w:tcW w:w="0" w:type="auto"/>
            <w:hideMark/>
          </w:tcPr>
          <w:p w14:paraId="0C325A37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Collaborate with government rural delivery schemes (e.g., India Post).</w:t>
            </w:r>
            <w:r w:rsidRPr="00937981">
              <w:rPr>
                <w:rFonts w:ascii="Arial" w:hAnsi="Arial" w:cs="Arial"/>
              </w:rPr>
              <w:br/>
              <w:t>- Negotiate bulk delivery contracts to reduce costs.</w:t>
            </w:r>
          </w:p>
        </w:tc>
      </w:tr>
      <w:tr w:rsidR="00794991" w:rsidRPr="00937981" w14:paraId="7C853C9C" w14:textId="77777777" w:rsidTr="00794991">
        <w:trPr>
          <w:trHeight w:val="2552"/>
        </w:trPr>
        <w:tc>
          <w:tcPr>
            <w:tcW w:w="0" w:type="auto"/>
            <w:hideMark/>
          </w:tcPr>
          <w:p w14:paraId="72891C09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Inventory Management</w:t>
            </w:r>
            <w:r w:rsidRPr="00937981">
              <w:rPr>
                <w:rFonts w:ascii="Arial" w:hAnsi="Arial" w:cs="Arial"/>
              </w:rPr>
              <w:t>: Manufacturers face challenges in forecasting demand and managing stock.</w:t>
            </w:r>
          </w:p>
        </w:tc>
        <w:tc>
          <w:tcPr>
            <w:tcW w:w="0" w:type="auto"/>
            <w:hideMark/>
          </w:tcPr>
          <w:p w14:paraId="110585E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Data-Driven Inventory</w:t>
            </w:r>
            <w:r w:rsidRPr="00937981">
              <w:rPr>
                <w:rFonts w:ascii="Arial" w:hAnsi="Arial" w:cs="Arial"/>
              </w:rPr>
              <w:t>: Use analytics to predict demand based on regional farming cycles and historical data.</w:t>
            </w:r>
          </w:p>
        </w:tc>
        <w:tc>
          <w:tcPr>
            <w:tcW w:w="0" w:type="auto"/>
            <w:hideMark/>
          </w:tcPr>
          <w:p w14:paraId="1BEF9ADC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No integration of inventory systems with the platform.</w:t>
            </w:r>
            <w:r w:rsidRPr="00937981">
              <w:rPr>
                <w:rFonts w:ascii="Arial" w:hAnsi="Arial" w:cs="Arial"/>
              </w:rPr>
              <w:br/>
              <w:t>- Lack of data collection mechanisms.</w:t>
            </w:r>
          </w:p>
        </w:tc>
        <w:tc>
          <w:tcPr>
            <w:tcW w:w="0" w:type="auto"/>
            <w:hideMark/>
          </w:tcPr>
          <w:p w14:paraId="5214A185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Develop APIs to sync manufacturers’ inventory with the platform.</w:t>
            </w:r>
            <w:r w:rsidRPr="00937981">
              <w:rPr>
                <w:rFonts w:ascii="Arial" w:hAnsi="Arial" w:cs="Arial"/>
              </w:rPr>
              <w:br/>
              <w:t>- Implement analytics dashboards for demand forecasting.</w:t>
            </w:r>
          </w:p>
        </w:tc>
      </w:tr>
    </w:tbl>
    <w:p w14:paraId="162E22B9" w14:textId="77777777" w:rsidR="00390235" w:rsidRPr="00937981" w:rsidRDefault="00390235" w:rsidP="00390235">
      <w:pPr>
        <w:rPr>
          <w:rFonts w:ascii="Arial" w:hAnsi="Arial" w:cs="Arial"/>
          <w:b/>
          <w:bCs/>
        </w:rPr>
      </w:pPr>
    </w:p>
    <w:p w14:paraId="63E53797" w14:textId="0F07DE9F" w:rsidR="00390235" w:rsidRPr="00937981" w:rsidRDefault="00390235" w:rsidP="00390235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>Question 5 – Risk Analysis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6B928D85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BA Risks</w:t>
      </w:r>
    </w:p>
    <w:p w14:paraId="704C1635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Incomplete Requirements</w:t>
      </w:r>
      <w:r w:rsidRPr="00937981">
        <w:rPr>
          <w:rFonts w:ascii="Arial" w:hAnsi="Arial" w:cs="Arial"/>
        </w:rPr>
        <w:t>:</w:t>
      </w:r>
    </w:p>
    <w:p w14:paraId="31FCE8DD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Farmers may struggle to articulate needs due to limited digital literacy, leading to gaps in requirements (e.g., missing regional language support).</w:t>
      </w:r>
    </w:p>
    <w:p w14:paraId="4E7E38A1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Conduct iterative workshops with farmers and use prototypes for feedback.</w:t>
      </w:r>
    </w:p>
    <w:p w14:paraId="5B4F6A3A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Domain Knowledge Gaps</w:t>
      </w:r>
      <w:r w:rsidRPr="00937981">
        <w:rPr>
          <w:rFonts w:ascii="Arial" w:hAnsi="Arial" w:cs="Arial"/>
        </w:rPr>
        <w:t>:</w:t>
      </w:r>
    </w:p>
    <w:p w14:paraId="10AB28F0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BAs might lack understanding of agricultural cycles or regional farming practices, resulting in mismatched features.</w:t>
      </w:r>
    </w:p>
    <w:p w14:paraId="114E27F4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Partner with agricultural experts or NGOs to guide requirement gathering.</w:t>
      </w:r>
    </w:p>
    <w:p w14:paraId="7E5F67EB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Frequent Requirement Changes</w:t>
      </w:r>
      <w:r w:rsidRPr="00937981">
        <w:rPr>
          <w:rFonts w:ascii="Arial" w:hAnsi="Arial" w:cs="Arial"/>
        </w:rPr>
        <w:t>:</w:t>
      </w:r>
    </w:p>
    <w:p w14:paraId="2D22AFFD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Post-launch, farmers/manufacturers may demand new features (e.g., crop advisory services).</w:t>
      </w:r>
    </w:p>
    <w:p w14:paraId="46B52FC4" w14:textId="6CAFFC30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Use Agile methodologies to accommodate changes and prioritize MVP (Minimum Viable Product).</w:t>
      </w:r>
    </w:p>
    <w:p w14:paraId="3692BE91" w14:textId="77777777" w:rsidR="00390235" w:rsidRPr="00937981" w:rsidRDefault="00390235" w:rsidP="00390235">
      <w:pPr>
        <w:ind w:left="1080"/>
        <w:rPr>
          <w:rFonts w:ascii="Arial" w:hAnsi="Arial" w:cs="Arial"/>
        </w:rPr>
      </w:pPr>
    </w:p>
    <w:p w14:paraId="54EF288C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Project/Process Risks</w:t>
      </w:r>
    </w:p>
    <w:p w14:paraId="75F3652A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Scope Creep</w:t>
      </w:r>
      <w:r w:rsidRPr="00937981">
        <w:rPr>
          <w:rFonts w:ascii="Arial" w:hAnsi="Arial" w:cs="Arial"/>
        </w:rPr>
        <w:t>:</w:t>
      </w:r>
    </w:p>
    <w:p w14:paraId="157CE21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Stakeholders (e.g., Mr. Henry’s friends) may push for additional features like equipment rentals, inflating the scope.</w:t>
      </w:r>
    </w:p>
    <w:p w14:paraId="72FA3A22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Define a clear scope statement and implement a formal change control process.</w:t>
      </w:r>
    </w:p>
    <w:p w14:paraId="049529E2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Stakeholder Conflicts</w:t>
      </w:r>
      <w:r w:rsidRPr="00937981">
        <w:rPr>
          <w:rFonts w:ascii="Arial" w:hAnsi="Arial" w:cs="Arial"/>
        </w:rPr>
        <w:t>:</w:t>
      </w:r>
    </w:p>
    <w:p w14:paraId="69747C92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APT IT SOLUTIONS (focused on technical delivery) vs. Mr. Henry’s committee (focused on CSR impact) may clash over priorities.</w:t>
      </w:r>
    </w:p>
    <w:p w14:paraId="34DBD318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Regular alignment meetings and a RACI matrix to clarify decision-making roles.</w:t>
      </w:r>
    </w:p>
    <w:p w14:paraId="703E0254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Technical Risks</w:t>
      </w:r>
      <w:r w:rsidRPr="00937981">
        <w:rPr>
          <w:rFonts w:ascii="Arial" w:hAnsi="Arial" w:cs="Arial"/>
        </w:rPr>
        <w:t>:</w:t>
      </w:r>
    </w:p>
    <w:p w14:paraId="15EC3CB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Integration challenges with rural-friendly payment gateways (UPI/RuPay) and low-bandwidth optimization.</w:t>
      </w:r>
    </w:p>
    <w:p w14:paraId="22E1F70C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Pilot-test payment systems in target regions and optimize the platform for 2G/3G networks.</w:t>
      </w:r>
    </w:p>
    <w:p w14:paraId="51CF5489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>Logistical Delays</w:t>
      </w:r>
      <w:r w:rsidRPr="00937981">
        <w:rPr>
          <w:rFonts w:ascii="Arial" w:hAnsi="Arial" w:cs="Arial"/>
        </w:rPr>
        <w:t>:</w:t>
      </w:r>
    </w:p>
    <w:p w14:paraId="19EAE90F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Dependency on third-party logistics partners may cause delays in remote deliveries.</w:t>
      </w:r>
    </w:p>
    <w:p w14:paraId="63FB9D65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Partner with India Post or government-backed rural delivery networks.</w:t>
      </w:r>
    </w:p>
    <w:p w14:paraId="46D20754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Budget Overruns</w:t>
      </w:r>
      <w:r w:rsidRPr="00937981">
        <w:rPr>
          <w:rFonts w:ascii="Arial" w:hAnsi="Arial" w:cs="Arial"/>
        </w:rPr>
        <w:t>:</w:t>
      </w:r>
    </w:p>
    <w:p w14:paraId="027000FA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Unplanned costs in farmer training, platform maintenance, or cloud storage scaling.</w:t>
      </w:r>
    </w:p>
    <w:p w14:paraId="1DE23A09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Allocate 15% of the budget (0.3 Cr INR) as contingency.</w:t>
      </w:r>
    </w:p>
    <w:p w14:paraId="0AD91C21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Timeline Delays</w:t>
      </w:r>
      <w:r w:rsidRPr="00937981">
        <w:rPr>
          <w:rFonts w:ascii="Arial" w:hAnsi="Arial" w:cs="Arial"/>
        </w:rPr>
        <w:t>:</w:t>
      </w:r>
    </w:p>
    <w:p w14:paraId="4618D29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Phased development (e.g., 6-month MVP) could face delays due to slow user feedback.</w:t>
      </w:r>
    </w:p>
    <w:p w14:paraId="4153B1F6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Assign dedicated testers (Mr. Jason, Ms. Alekya) for parallel testing and feedback collection.</w:t>
      </w:r>
    </w:p>
    <w:p w14:paraId="53EE66C4" w14:textId="77777777" w:rsidR="00390235" w:rsidRPr="00937981" w:rsidRDefault="00390235" w:rsidP="00390235">
      <w:pPr>
        <w:rPr>
          <w:rFonts w:ascii="Arial" w:hAnsi="Arial" w:cs="Arial"/>
          <w:b/>
          <w:bCs/>
        </w:rPr>
      </w:pPr>
    </w:p>
    <w:p w14:paraId="4381B2B0" w14:textId="77777777" w:rsidR="00390235" w:rsidRPr="00937981" w:rsidRDefault="00390235" w:rsidP="00390235">
      <w:pPr>
        <w:rPr>
          <w:rFonts w:ascii="Arial" w:hAnsi="Arial" w:cs="Arial"/>
        </w:rPr>
      </w:pPr>
    </w:p>
    <w:p w14:paraId="6132413B" w14:textId="2F954393" w:rsidR="00390235" w:rsidRPr="00937981" w:rsidRDefault="00390235" w:rsidP="00390235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Question 6 – Stakeholder Analysis (RACI Matrix)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FFD6B6B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RACI Matrix for Online Agriculture Store Project</w:t>
      </w:r>
    </w:p>
    <w:tbl>
      <w:tblPr>
        <w:tblStyle w:val="TableGrid"/>
        <w:tblW w:w="10774" w:type="dxa"/>
        <w:tblLook w:val="04A0" w:firstRow="1" w:lastRow="0" w:firstColumn="1" w:lastColumn="0" w:noHBand="0" w:noVBand="1"/>
      </w:tblPr>
      <w:tblGrid>
        <w:gridCol w:w="2313"/>
        <w:gridCol w:w="2813"/>
        <w:gridCol w:w="1923"/>
        <w:gridCol w:w="1904"/>
        <w:gridCol w:w="1821"/>
      </w:tblGrid>
      <w:tr w:rsidR="00390235" w:rsidRPr="00937981" w14:paraId="540E893D" w14:textId="77777777" w:rsidTr="00390235">
        <w:trPr>
          <w:trHeight w:val="1213"/>
        </w:trPr>
        <w:tc>
          <w:tcPr>
            <w:tcW w:w="0" w:type="auto"/>
            <w:hideMark/>
          </w:tcPr>
          <w:p w14:paraId="180ED2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Task/Process</w:t>
            </w:r>
          </w:p>
        </w:tc>
        <w:tc>
          <w:tcPr>
            <w:tcW w:w="0" w:type="auto"/>
            <w:hideMark/>
          </w:tcPr>
          <w:p w14:paraId="0BB9974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Responsible (R)</w:t>
            </w:r>
          </w:p>
        </w:tc>
        <w:tc>
          <w:tcPr>
            <w:tcW w:w="0" w:type="auto"/>
            <w:hideMark/>
          </w:tcPr>
          <w:p w14:paraId="69EE51D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Accountable (A)</w:t>
            </w:r>
          </w:p>
        </w:tc>
        <w:tc>
          <w:tcPr>
            <w:tcW w:w="0" w:type="auto"/>
            <w:hideMark/>
          </w:tcPr>
          <w:p w14:paraId="76C6A26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Consulted (C)</w:t>
            </w:r>
          </w:p>
        </w:tc>
        <w:tc>
          <w:tcPr>
            <w:tcW w:w="0" w:type="auto"/>
            <w:hideMark/>
          </w:tcPr>
          <w:p w14:paraId="3D507E6A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Informed (I)</w:t>
            </w:r>
          </w:p>
        </w:tc>
      </w:tr>
      <w:tr w:rsidR="00390235" w:rsidRPr="00937981" w14:paraId="0AD82127" w14:textId="77777777" w:rsidTr="00390235">
        <w:trPr>
          <w:trHeight w:val="1691"/>
        </w:trPr>
        <w:tc>
          <w:tcPr>
            <w:tcW w:w="0" w:type="auto"/>
            <w:hideMark/>
          </w:tcPr>
          <w:p w14:paraId="4CB3D61B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Project Oversight</w:t>
            </w:r>
          </w:p>
        </w:tc>
        <w:tc>
          <w:tcPr>
            <w:tcW w:w="0" w:type="auto"/>
            <w:hideMark/>
          </w:tcPr>
          <w:p w14:paraId="2A29A7B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(Project Manager)</w:t>
            </w:r>
          </w:p>
        </w:tc>
        <w:tc>
          <w:tcPr>
            <w:tcW w:w="0" w:type="auto"/>
            <w:hideMark/>
          </w:tcPr>
          <w:p w14:paraId="1B1321FF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 (Delivery Head)</w:t>
            </w:r>
          </w:p>
        </w:tc>
        <w:tc>
          <w:tcPr>
            <w:tcW w:w="0" w:type="auto"/>
            <w:hideMark/>
          </w:tcPr>
          <w:p w14:paraId="480BEE4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Henry, Mr. Pandu, Mr. Dooku</w:t>
            </w:r>
          </w:p>
        </w:tc>
        <w:tc>
          <w:tcPr>
            <w:tcW w:w="0" w:type="auto"/>
            <w:hideMark/>
          </w:tcPr>
          <w:p w14:paraId="0CC208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Developers, Testers, Admins</w:t>
            </w:r>
          </w:p>
        </w:tc>
      </w:tr>
      <w:tr w:rsidR="00390235" w:rsidRPr="00937981" w14:paraId="4772C241" w14:textId="77777777" w:rsidTr="00390235">
        <w:trPr>
          <w:trHeight w:val="1691"/>
        </w:trPr>
        <w:tc>
          <w:tcPr>
            <w:tcW w:w="0" w:type="auto"/>
            <w:hideMark/>
          </w:tcPr>
          <w:p w14:paraId="207C7AA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Software Development (Java)</w:t>
            </w:r>
          </w:p>
        </w:tc>
        <w:tc>
          <w:tcPr>
            <w:tcW w:w="0" w:type="auto"/>
            <w:hideMark/>
          </w:tcPr>
          <w:p w14:paraId="62796B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Ms. Juhi, Mr. Teyson, Ms. Lucie, Mr. Tucker, Mr. Bravo (Java Developers)</w:t>
            </w:r>
          </w:p>
        </w:tc>
        <w:tc>
          <w:tcPr>
            <w:tcW w:w="0" w:type="auto"/>
            <w:hideMark/>
          </w:tcPr>
          <w:p w14:paraId="67294DD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369D38E8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BA (Nikhil H. Mali), Testers</w:t>
            </w:r>
          </w:p>
        </w:tc>
        <w:tc>
          <w:tcPr>
            <w:tcW w:w="0" w:type="auto"/>
            <w:hideMark/>
          </w:tcPr>
          <w:p w14:paraId="489CEE6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Karthik, Committee</w:t>
            </w:r>
          </w:p>
        </w:tc>
      </w:tr>
      <w:tr w:rsidR="00390235" w:rsidRPr="00937981" w14:paraId="11F55BDF" w14:textId="77777777" w:rsidTr="00390235">
        <w:trPr>
          <w:trHeight w:val="1213"/>
        </w:trPr>
        <w:tc>
          <w:tcPr>
            <w:tcW w:w="0" w:type="auto"/>
            <w:hideMark/>
          </w:tcPr>
          <w:p w14:paraId="1893137A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Database &amp; Network Mgmt.</w:t>
            </w:r>
          </w:p>
        </w:tc>
        <w:tc>
          <w:tcPr>
            <w:tcW w:w="0" w:type="auto"/>
            <w:hideMark/>
          </w:tcPr>
          <w:p w14:paraId="5D5EFD5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John (DB Admin), Mr. Mike (Network Admin)</w:t>
            </w:r>
          </w:p>
        </w:tc>
        <w:tc>
          <w:tcPr>
            <w:tcW w:w="0" w:type="auto"/>
            <w:hideMark/>
          </w:tcPr>
          <w:p w14:paraId="20291001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6257A85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Java Developers</w:t>
            </w:r>
          </w:p>
        </w:tc>
        <w:tc>
          <w:tcPr>
            <w:tcW w:w="0" w:type="auto"/>
            <w:hideMark/>
          </w:tcPr>
          <w:p w14:paraId="57E1F15D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Testers, Committee</w:t>
            </w:r>
          </w:p>
        </w:tc>
      </w:tr>
      <w:tr w:rsidR="00390235" w:rsidRPr="00937981" w14:paraId="4883DC9D" w14:textId="77777777" w:rsidTr="00390235">
        <w:trPr>
          <w:trHeight w:val="1192"/>
        </w:trPr>
        <w:tc>
          <w:tcPr>
            <w:tcW w:w="0" w:type="auto"/>
            <w:hideMark/>
          </w:tcPr>
          <w:p w14:paraId="0CD240BF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Testing &amp; Quality Assurance</w:t>
            </w:r>
          </w:p>
        </w:tc>
        <w:tc>
          <w:tcPr>
            <w:tcW w:w="0" w:type="auto"/>
            <w:hideMark/>
          </w:tcPr>
          <w:p w14:paraId="790AA4D8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Jason, Ms. Alekya (Testers)</w:t>
            </w:r>
          </w:p>
        </w:tc>
        <w:tc>
          <w:tcPr>
            <w:tcW w:w="0" w:type="auto"/>
            <w:hideMark/>
          </w:tcPr>
          <w:p w14:paraId="2862DAE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73754B4D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Java Developers, BA</w:t>
            </w:r>
          </w:p>
        </w:tc>
        <w:tc>
          <w:tcPr>
            <w:tcW w:w="0" w:type="auto"/>
            <w:hideMark/>
          </w:tcPr>
          <w:p w14:paraId="75D6B25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Committee, Admins</w:t>
            </w:r>
          </w:p>
        </w:tc>
      </w:tr>
      <w:tr w:rsidR="00390235" w:rsidRPr="00937981" w14:paraId="69064EC4" w14:textId="77777777" w:rsidTr="00390235">
        <w:trPr>
          <w:trHeight w:val="1691"/>
        </w:trPr>
        <w:tc>
          <w:tcPr>
            <w:tcW w:w="0" w:type="auto"/>
            <w:hideMark/>
          </w:tcPr>
          <w:p w14:paraId="05B35160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lastRenderedPageBreak/>
              <w:t>Budget Management</w:t>
            </w:r>
          </w:p>
        </w:tc>
        <w:tc>
          <w:tcPr>
            <w:tcW w:w="0" w:type="auto"/>
            <w:hideMark/>
          </w:tcPr>
          <w:p w14:paraId="4B457749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Pandu (Financial Head)</w:t>
            </w:r>
          </w:p>
        </w:tc>
        <w:tc>
          <w:tcPr>
            <w:tcW w:w="0" w:type="auto"/>
            <w:hideMark/>
          </w:tcPr>
          <w:p w14:paraId="42FE1A30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 (Delivery Head)</w:t>
            </w:r>
          </w:p>
        </w:tc>
        <w:tc>
          <w:tcPr>
            <w:tcW w:w="0" w:type="auto"/>
            <w:hideMark/>
          </w:tcPr>
          <w:p w14:paraId="293F8825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Henry, Mr. Dooku</w:t>
            </w:r>
          </w:p>
        </w:tc>
        <w:tc>
          <w:tcPr>
            <w:tcW w:w="0" w:type="auto"/>
            <w:hideMark/>
          </w:tcPr>
          <w:p w14:paraId="0556ABB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PM, Developers, Testers</w:t>
            </w:r>
          </w:p>
        </w:tc>
      </w:tr>
      <w:tr w:rsidR="00390235" w:rsidRPr="00937981" w14:paraId="63F99EC3" w14:textId="77777777" w:rsidTr="00390235">
        <w:trPr>
          <w:trHeight w:val="1192"/>
        </w:trPr>
        <w:tc>
          <w:tcPr>
            <w:tcW w:w="0" w:type="auto"/>
            <w:hideMark/>
          </w:tcPr>
          <w:p w14:paraId="3208936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Stakeholder Communication</w:t>
            </w:r>
          </w:p>
        </w:tc>
        <w:tc>
          <w:tcPr>
            <w:tcW w:w="0" w:type="auto"/>
            <w:hideMark/>
          </w:tcPr>
          <w:p w14:paraId="0E0B232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BA (Nikhil H. Mali)</w:t>
            </w:r>
          </w:p>
        </w:tc>
        <w:tc>
          <w:tcPr>
            <w:tcW w:w="0" w:type="auto"/>
            <w:hideMark/>
          </w:tcPr>
          <w:p w14:paraId="5C50F92B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2973CA9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Peter, Kevin, Ben (Farmer Reps)</w:t>
            </w:r>
          </w:p>
        </w:tc>
        <w:tc>
          <w:tcPr>
            <w:tcW w:w="0" w:type="auto"/>
            <w:hideMark/>
          </w:tcPr>
          <w:p w14:paraId="5A2F4F1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Committee, Developers</w:t>
            </w:r>
          </w:p>
        </w:tc>
      </w:tr>
    </w:tbl>
    <w:p w14:paraId="6905B9BA" w14:textId="77777777" w:rsidR="00794991" w:rsidRPr="00937981" w:rsidRDefault="00794991" w:rsidP="00555813">
      <w:pPr>
        <w:rPr>
          <w:rFonts w:ascii="Arial" w:hAnsi="Arial" w:cs="Arial"/>
        </w:rPr>
      </w:pPr>
    </w:p>
    <w:p w14:paraId="6CA8A885" w14:textId="390C02D7" w:rsidR="00905481" w:rsidRPr="00937981" w:rsidRDefault="00905481" w:rsidP="009054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 xml:space="preserve">Question 7 – Business Case Document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1D55F5D9" w14:textId="77777777" w:rsidR="00905481" w:rsidRPr="00937981" w:rsidRDefault="00905481" w:rsidP="009054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Business Case Document for Online Agriculture Store</w:t>
      </w:r>
    </w:p>
    <w:tbl>
      <w:tblPr>
        <w:tblStyle w:val="TableGrid"/>
        <w:tblW w:w="10984" w:type="dxa"/>
        <w:tblLook w:val="04A0" w:firstRow="1" w:lastRow="0" w:firstColumn="1" w:lastColumn="0" w:noHBand="0" w:noVBand="1"/>
      </w:tblPr>
      <w:tblGrid>
        <w:gridCol w:w="2535"/>
        <w:gridCol w:w="8449"/>
      </w:tblGrid>
      <w:tr w:rsidR="00905481" w:rsidRPr="00937981" w14:paraId="3BEFF628" w14:textId="77777777" w:rsidTr="00905481">
        <w:trPr>
          <w:trHeight w:val="504"/>
        </w:trPr>
        <w:tc>
          <w:tcPr>
            <w:tcW w:w="0" w:type="auto"/>
            <w:hideMark/>
          </w:tcPr>
          <w:p w14:paraId="05C53F4E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0" w:type="auto"/>
            <w:hideMark/>
          </w:tcPr>
          <w:p w14:paraId="7B1A5306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905481" w:rsidRPr="00937981" w14:paraId="1BF5598D" w14:textId="77777777" w:rsidTr="00905481">
        <w:trPr>
          <w:trHeight w:val="1525"/>
        </w:trPr>
        <w:tc>
          <w:tcPr>
            <w:tcW w:w="0" w:type="auto"/>
            <w:hideMark/>
          </w:tcPr>
          <w:p w14:paraId="7FC32270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Project Initiation</w:t>
            </w:r>
          </w:p>
        </w:tc>
        <w:tc>
          <w:tcPr>
            <w:tcW w:w="0" w:type="auto"/>
            <w:hideMark/>
          </w:tcPr>
          <w:p w14:paraId="7C0D0E95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Purpose</w:t>
            </w:r>
            <w:r w:rsidRPr="00937981">
              <w:rPr>
                <w:rFonts w:ascii="Arial" w:hAnsi="Arial" w:cs="Arial"/>
              </w:rPr>
              <w:t>: Address procurement challenges faced by farmers (delays, high costs, limited product access) through a direct farmer-manufacturer online platform.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Driver</w:t>
            </w:r>
            <w:r w:rsidRPr="00937981">
              <w:rPr>
                <w:rFonts w:ascii="Arial" w:hAnsi="Arial" w:cs="Arial"/>
              </w:rPr>
              <w:t>: CSR initiative by Mr. Henry (SOONY Company) to empower rural communities and improve agricultural supply chains.</w:t>
            </w:r>
          </w:p>
        </w:tc>
      </w:tr>
      <w:tr w:rsidR="00905481" w:rsidRPr="00937981" w14:paraId="4899F3BB" w14:textId="77777777" w:rsidTr="00905481">
        <w:trPr>
          <w:trHeight w:val="1525"/>
        </w:trPr>
        <w:tc>
          <w:tcPr>
            <w:tcW w:w="0" w:type="auto"/>
            <w:hideMark/>
          </w:tcPr>
          <w:p w14:paraId="2E792D99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Current Problems</w:t>
            </w:r>
          </w:p>
        </w:tc>
        <w:tc>
          <w:tcPr>
            <w:tcW w:w="0" w:type="auto"/>
            <w:hideMark/>
          </w:tcPr>
          <w:p w14:paraId="79D702F9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Dependency on intermediaries causing inflated prices.</w:t>
            </w:r>
            <w:r w:rsidRPr="00937981">
              <w:rPr>
                <w:rFonts w:ascii="Arial" w:hAnsi="Arial" w:cs="Arial"/>
              </w:rPr>
              <w:br/>
              <w:t>- Lack of transparency in product quality and availability.</w:t>
            </w:r>
            <w:r w:rsidRPr="00937981">
              <w:rPr>
                <w:rFonts w:ascii="Arial" w:hAnsi="Arial" w:cs="Arial"/>
              </w:rPr>
              <w:br/>
              <w:t>- Poor logistics leading to delayed deliveries.</w:t>
            </w:r>
            <w:r w:rsidRPr="00937981">
              <w:rPr>
                <w:rFonts w:ascii="Arial" w:hAnsi="Arial" w:cs="Arial"/>
              </w:rPr>
              <w:br/>
              <w:t>- Limited digital access for farmers to connect with manufacturers.</w:t>
            </w:r>
          </w:p>
        </w:tc>
      </w:tr>
      <w:tr w:rsidR="00905481" w:rsidRPr="00937981" w14:paraId="4BDD04BF" w14:textId="77777777" w:rsidTr="00905481">
        <w:trPr>
          <w:trHeight w:val="2205"/>
        </w:trPr>
        <w:tc>
          <w:tcPr>
            <w:tcW w:w="0" w:type="auto"/>
            <w:hideMark/>
          </w:tcPr>
          <w:p w14:paraId="55282EB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Problems Solved</w:t>
            </w:r>
          </w:p>
        </w:tc>
        <w:tc>
          <w:tcPr>
            <w:tcW w:w="0" w:type="auto"/>
            <w:hideMark/>
          </w:tcPr>
          <w:p w14:paraId="0194FDE6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Intermediary Elimination</w:t>
            </w:r>
            <w:r w:rsidRPr="00937981">
              <w:rPr>
                <w:rFonts w:ascii="Arial" w:hAnsi="Arial" w:cs="Arial"/>
              </w:rPr>
              <w:t>: Direct procurement reduces costs by ~30%.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Timely Delivery</w:t>
            </w:r>
            <w:r w:rsidRPr="00937981">
              <w:rPr>
                <w:rFonts w:ascii="Arial" w:hAnsi="Arial" w:cs="Arial"/>
              </w:rPr>
              <w:t>: Partnering with rural logistics networks ensures delivery within 5-7 days.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Access Improvement</w:t>
            </w:r>
            <w:r w:rsidRPr="00937981">
              <w:rPr>
                <w:rFonts w:ascii="Arial" w:hAnsi="Arial" w:cs="Arial"/>
              </w:rPr>
              <w:t>: 10,000+ farmers in remote villages gain access to quality products.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Trust Building</w:t>
            </w:r>
            <w:r w:rsidRPr="00937981">
              <w:rPr>
                <w:rFonts w:ascii="Arial" w:hAnsi="Arial" w:cs="Arial"/>
              </w:rPr>
              <w:t>: Transparent pricing and real-time order tracking.</w:t>
            </w:r>
          </w:p>
        </w:tc>
      </w:tr>
      <w:tr w:rsidR="00905481" w:rsidRPr="00937981" w14:paraId="4CA4C2C1" w14:textId="77777777" w:rsidTr="00905481">
        <w:trPr>
          <w:trHeight w:val="1525"/>
        </w:trPr>
        <w:tc>
          <w:tcPr>
            <w:tcW w:w="0" w:type="auto"/>
            <w:hideMark/>
          </w:tcPr>
          <w:p w14:paraId="790BE2F5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Resources Required</w:t>
            </w:r>
          </w:p>
        </w:tc>
        <w:tc>
          <w:tcPr>
            <w:tcW w:w="0" w:type="auto"/>
            <w:hideMark/>
          </w:tcPr>
          <w:p w14:paraId="580ED8EC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Financial</w:t>
            </w:r>
            <w:r w:rsidRPr="00937981">
              <w:rPr>
                <w:rFonts w:ascii="Arial" w:hAnsi="Arial" w:cs="Arial"/>
              </w:rPr>
              <w:t>: 2 Crores INR (development, logistics, training).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Human</w:t>
            </w:r>
            <w:r w:rsidRPr="00937981">
              <w:rPr>
                <w:rFonts w:ascii="Arial" w:hAnsi="Arial" w:cs="Arial"/>
              </w:rPr>
              <w:t>: APT IT SOLUTIONS team (Java developers, testers, DB/network admins).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Technological</w:t>
            </w:r>
            <w:r w:rsidRPr="00937981">
              <w:rPr>
                <w:rFonts w:ascii="Arial" w:hAnsi="Arial" w:cs="Arial"/>
              </w:rPr>
              <w:t>: Java-based platform, UPI/RuPay integration, cloud storage.</w:t>
            </w:r>
          </w:p>
        </w:tc>
      </w:tr>
      <w:tr w:rsidR="00905481" w:rsidRPr="00937981" w14:paraId="6508B561" w14:textId="77777777" w:rsidTr="00905481">
        <w:trPr>
          <w:trHeight w:val="1865"/>
        </w:trPr>
        <w:tc>
          <w:tcPr>
            <w:tcW w:w="0" w:type="auto"/>
            <w:hideMark/>
          </w:tcPr>
          <w:p w14:paraId="67D04AF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5. Organizational Change</w:t>
            </w:r>
          </w:p>
        </w:tc>
        <w:tc>
          <w:tcPr>
            <w:tcW w:w="0" w:type="auto"/>
            <w:hideMark/>
          </w:tcPr>
          <w:p w14:paraId="3CD8D24D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Processes</w:t>
            </w:r>
            <w:r w:rsidRPr="00937981">
              <w:rPr>
                <w:rFonts w:ascii="Arial" w:hAnsi="Arial" w:cs="Arial"/>
              </w:rPr>
              <w:t>: Adopt Agile methodologies for iterative development.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Training</w:t>
            </w:r>
            <w:r w:rsidRPr="00937981">
              <w:rPr>
                <w:rFonts w:ascii="Arial" w:hAnsi="Arial" w:cs="Arial"/>
              </w:rPr>
              <w:t>: Farmers trained on digital literacy; internal teams trained on rural UX design.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Partnerships</w:t>
            </w:r>
            <w:r w:rsidRPr="00937981">
              <w:rPr>
                <w:rFonts w:ascii="Arial" w:hAnsi="Arial" w:cs="Arial"/>
              </w:rPr>
              <w:t>: Collaborate with manufacturers, logistics providers (e.g., India Post), and NGOs for outreach.</w:t>
            </w:r>
          </w:p>
        </w:tc>
      </w:tr>
      <w:tr w:rsidR="00905481" w:rsidRPr="00937981" w14:paraId="66AEC524" w14:textId="77777777" w:rsidTr="00905481">
        <w:trPr>
          <w:trHeight w:val="1525"/>
        </w:trPr>
        <w:tc>
          <w:tcPr>
            <w:tcW w:w="0" w:type="auto"/>
            <w:hideMark/>
          </w:tcPr>
          <w:p w14:paraId="1A23292D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lastRenderedPageBreak/>
              <w:t>6. ROI Time Frame</w:t>
            </w:r>
          </w:p>
        </w:tc>
        <w:tc>
          <w:tcPr>
            <w:tcW w:w="0" w:type="auto"/>
            <w:hideMark/>
          </w:tcPr>
          <w:p w14:paraId="51EF5C24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Financial ROI</w:t>
            </w:r>
            <w:r w:rsidRPr="00937981">
              <w:rPr>
                <w:rFonts w:ascii="Arial" w:hAnsi="Arial" w:cs="Arial"/>
              </w:rPr>
              <w:t>: Break-even in 3 years via transaction fees (1.5% per order) and manufacturer subscriptions.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Social ROI</w:t>
            </w:r>
            <w:r w:rsidRPr="00937981">
              <w:rPr>
                <w:rFonts w:ascii="Arial" w:hAnsi="Arial" w:cs="Arial"/>
              </w:rPr>
              <w:t>: Immediate impact through reduced farmer procurement costs and improved supply chain efficiency.</w:t>
            </w:r>
          </w:p>
        </w:tc>
      </w:tr>
      <w:tr w:rsidR="00905481" w:rsidRPr="00937981" w14:paraId="3324D129" w14:textId="77777777" w:rsidTr="00905481">
        <w:trPr>
          <w:trHeight w:val="1865"/>
        </w:trPr>
        <w:tc>
          <w:tcPr>
            <w:tcW w:w="0" w:type="auto"/>
            <w:hideMark/>
          </w:tcPr>
          <w:p w14:paraId="59CDDDC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7. Stakeholder Identification</w:t>
            </w:r>
          </w:p>
        </w:tc>
        <w:tc>
          <w:tcPr>
            <w:tcW w:w="0" w:type="auto"/>
            <w:hideMark/>
          </w:tcPr>
          <w:p w14:paraId="49C2041E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Key Decision-Makers</w:t>
            </w:r>
            <w:r w:rsidRPr="00937981">
              <w:rPr>
                <w:rFonts w:ascii="Arial" w:hAnsi="Arial" w:cs="Arial"/>
              </w:rPr>
              <w:t>: Mr. Henry, Mr. Pandu (Finance), Mr. Dooku (Project Coordinator).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Technical Team</w:t>
            </w:r>
            <w:r w:rsidRPr="00937981">
              <w:rPr>
                <w:rFonts w:ascii="Arial" w:hAnsi="Arial" w:cs="Arial"/>
              </w:rPr>
              <w:t>: APT IT SOLUTIONS (Mr. Karthik, developers).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End Users</w:t>
            </w:r>
            <w:r w:rsidRPr="00937981">
              <w:rPr>
                <w:rFonts w:ascii="Arial" w:hAnsi="Arial" w:cs="Arial"/>
              </w:rPr>
              <w:t>: Farmers (Peter, Kevin, Ben).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Partners</w:t>
            </w:r>
            <w:r w:rsidRPr="00937981">
              <w:rPr>
                <w:rFonts w:ascii="Arial" w:hAnsi="Arial" w:cs="Arial"/>
              </w:rPr>
              <w:t>: Fertilizer/seed manufacturers, logistics providers.</w:t>
            </w:r>
          </w:p>
        </w:tc>
      </w:tr>
    </w:tbl>
    <w:p w14:paraId="7F73BC58" w14:textId="77777777" w:rsidR="00905481" w:rsidRPr="00937981" w:rsidRDefault="00905481" w:rsidP="00555813">
      <w:pPr>
        <w:rPr>
          <w:rFonts w:ascii="Arial" w:hAnsi="Arial" w:cs="Arial"/>
        </w:rPr>
      </w:pPr>
    </w:p>
    <w:p w14:paraId="223DE3B0" w14:textId="4D5234FA" w:rsidR="00C5237D" w:rsidRPr="00C5237D" w:rsidRDefault="00C5237D" w:rsidP="00C5237D">
      <w:p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 xml:space="preserve">Question 8 – Four SDLC Methodologies </w:t>
      </w:r>
      <w:r w:rsidRPr="00C5237D">
        <w:rPr>
          <w:rFonts w:ascii="Arial" w:hAnsi="Arial" w:cs="Arial"/>
        </w:rPr>
        <w:br/>
      </w:r>
      <w:r w:rsidRPr="00C5237D">
        <w:rPr>
          <w:rFonts w:ascii="Arial" w:hAnsi="Arial" w:cs="Arial"/>
          <w:b/>
          <w:bCs/>
        </w:rPr>
        <w:t>Answer:</w:t>
      </w:r>
    </w:p>
    <w:p w14:paraId="3B54A64A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1. Sequential (Waterfall Model)</w:t>
      </w:r>
    </w:p>
    <w:p w14:paraId="397C2612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Linear and phase-driven (Requirements → Design → Implementation → Testing → Deployment).</w:t>
      </w:r>
    </w:p>
    <w:p w14:paraId="6ACD5B6D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Suitable for projects with fixed, well-defined requirements.</w:t>
      </w:r>
    </w:p>
    <w:p w14:paraId="63394B19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Inflexible to changes post-phase; risky for this project due to evolving farmer needs and potential requirement adjustments.</w:t>
      </w:r>
    </w:p>
    <w:p w14:paraId="2802EA81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2. Iterative (Rational Unified Process - RUP)</w:t>
      </w:r>
    </w:p>
    <w:p w14:paraId="12EB2A56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Breaks the project into iterations, each delivering a functional subset. Focuses on risk management and stakeholder feedback.</w:t>
      </w:r>
    </w:p>
    <w:p w14:paraId="62C3E60E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Useful for complex projects requiring phased validation.</w:t>
      </w:r>
    </w:p>
    <w:p w14:paraId="105D8580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Overhead from documentation and formal processes may slow down the 18-month timeline.</w:t>
      </w:r>
    </w:p>
    <w:p w14:paraId="6ED72DE1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3. Evolutionary (Spiral Model)</w:t>
      </w:r>
    </w:p>
    <w:p w14:paraId="5007FB49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Combines iterative development with systematic risk analysis. Cycles through planning, risk assessment, development, and evaluation.</w:t>
      </w:r>
    </w:p>
    <w:p w14:paraId="5D4004BF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Addresses risks like rural logistics and digital adoption.</w:t>
      </w:r>
    </w:p>
    <w:p w14:paraId="7C02FC6F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Time-consuming risk assessments could delay delivery for a CSR-driven project with fixed deadlines.</w:t>
      </w:r>
    </w:p>
    <w:p w14:paraId="199B217E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4. Agile (Scrum)</w:t>
      </w:r>
    </w:p>
    <w:p w14:paraId="6F60994A" w14:textId="77777777" w:rsidR="00C5237D" w:rsidRPr="00C5237D" w:rsidRDefault="00C5237D" w:rsidP="00C5237D">
      <w:pPr>
        <w:numPr>
          <w:ilvl w:val="0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Delivers work in sprints (2-4 weeks), emphasizing collaboration, adaptability, and incremental releases.</w:t>
      </w:r>
    </w:p>
    <w:p w14:paraId="67E5A6C3" w14:textId="77777777" w:rsidR="00C5237D" w:rsidRPr="00C5237D" w:rsidRDefault="00C5237D" w:rsidP="00C5237D">
      <w:pPr>
        <w:numPr>
          <w:ilvl w:val="0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Ideal for this project due to:</w:t>
      </w:r>
    </w:p>
    <w:p w14:paraId="703B82D8" w14:textId="77777777" w:rsidR="00C5237D" w:rsidRPr="00C5237D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lastRenderedPageBreak/>
        <w:t>Unclear Requirements</w:t>
      </w:r>
      <w:r w:rsidRPr="00C5237D">
        <w:rPr>
          <w:rFonts w:ascii="Arial" w:hAnsi="Arial" w:cs="Arial"/>
        </w:rPr>
        <w:t>: Farmers’ needs may evolve as they engage with the platform.</w:t>
      </w:r>
    </w:p>
    <w:p w14:paraId="361789E9" w14:textId="77777777" w:rsidR="00C5237D" w:rsidRPr="00C5237D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User-Centric Focus</w:t>
      </w:r>
      <w:r w:rsidRPr="00C5237D">
        <w:rPr>
          <w:rFonts w:ascii="Arial" w:hAnsi="Arial" w:cs="Arial"/>
        </w:rPr>
        <w:t>: Regular feedback ensures usability for digitally inexperienced users.</w:t>
      </w:r>
    </w:p>
    <w:p w14:paraId="39DC5345" w14:textId="1C805BCB" w:rsidR="00C5237D" w:rsidRPr="00937981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Phased Delivery</w:t>
      </w:r>
      <w:r w:rsidRPr="00C5237D">
        <w:rPr>
          <w:rFonts w:ascii="Arial" w:hAnsi="Arial" w:cs="Arial"/>
        </w:rPr>
        <w:t>: MVP (Minimum Viable Product) in 6 months aligns with Agile’s iterative approach.</w:t>
      </w:r>
    </w:p>
    <w:p w14:paraId="742EC9C3" w14:textId="77777777" w:rsidR="00E2424D" w:rsidRPr="00937981" w:rsidRDefault="00E2424D" w:rsidP="00E2424D">
      <w:pPr>
        <w:rPr>
          <w:rFonts w:ascii="Arial" w:hAnsi="Arial" w:cs="Arial"/>
          <w:b/>
          <w:bCs/>
        </w:rPr>
      </w:pPr>
    </w:p>
    <w:p w14:paraId="044D5D50" w14:textId="477F2803" w:rsidR="00E2424D" w:rsidRPr="00E2424D" w:rsidRDefault="00E2424D" w:rsidP="00E2424D">
      <w:p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Question 9 – Waterfall, RUP, Spiral, and Scrum Models</w:t>
      </w:r>
      <w:r w:rsidRPr="00E2424D">
        <w:rPr>
          <w:rFonts w:ascii="Arial" w:hAnsi="Arial" w:cs="Arial"/>
        </w:rPr>
        <w:br/>
      </w:r>
      <w:r w:rsidRPr="00E2424D">
        <w:rPr>
          <w:rFonts w:ascii="Arial" w:hAnsi="Arial" w:cs="Arial"/>
          <w:b/>
          <w:bCs/>
        </w:rPr>
        <w:t>Answer:</w:t>
      </w:r>
    </w:p>
    <w:p w14:paraId="2701780B" w14:textId="77777777" w:rsidR="00E2424D" w:rsidRPr="00E2424D" w:rsidRDefault="00E2424D" w:rsidP="00E2424D">
      <w:pPr>
        <w:rPr>
          <w:rFonts w:ascii="Arial" w:hAnsi="Arial" w:cs="Arial"/>
          <w:b/>
          <w:bCs/>
        </w:rPr>
      </w:pPr>
      <w:r w:rsidRPr="00E2424D">
        <w:rPr>
          <w:rFonts w:ascii="Arial" w:hAnsi="Arial" w:cs="Arial"/>
          <w:b/>
          <w:bCs/>
        </w:rPr>
        <w:t>Understanding the Models</w:t>
      </w:r>
    </w:p>
    <w:p w14:paraId="7E66F763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Waterfall Model</w:t>
      </w:r>
      <w:r w:rsidRPr="00E2424D">
        <w:rPr>
          <w:rFonts w:ascii="Arial" w:hAnsi="Arial" w:cs="Arial"/>
        </w:rPr>
        <w:t>:</w:t>
      </w:r>
    </w:p>
    <w:p w14:paraId="4F2D9669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Linear and sequential (Requirements → Design → Development → Testing → Deployment).</w:t>
      </w:r>
    </w:p>
    <w:p w14:paraId="22F02751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Predictable timelines, clear documentation, easy to manage for static requirements.</w:t>
      </w:r>
    </w:p>
    <w:p w14:paraId="72211ADA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Inflexible to changes post-phase; late testing leads to high defect resolution costs.</w:t>
      </w:r>
    </w:p>
    <w:p w14:paraId="7B100185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Rational Unified Process (RUP)</w:t>
      </w:r>
      <w:r w:rsidRPr="00E2424D">
        <w:rPr>
          <w:rFonts w:ascii="Arial" w:hAnsi="Arial" w:cs="Arial"/>
        </w:rPr>
        <w:t>:</w:t>
      </w:r>
    </w:p>
    <w:p w14:paraId="301753E9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Iterative with phased increments, emphasizing risk management and stakeholder feedback.</w:t>
      </w:r>
    </w:p>
    <w:p w14:paraId="09FAF09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Balances structure with flexibility; mitigates risks early through iterations.</w:t>
      </w:r>
    </w:p>
    <w:p w14:paraId="7AEC3CEC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Documentation-heavy; formal processes may slow progress.</w:t>
      </w:r>
    </w:p>
    <w:p w14:paraId="53EA1DCC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Spiral Model</w:t>
      </w:r>
      <w:r w:rsidRPr="00E2424D">
        <w:rPr>
          <w:rFonts w:ascii="Arial" w:hAnsi="Arial" w:cs="Arial"/>
        </w:rPr>
        <w:t>:</w:t>
      </w:r>
    </w:p>
    <w:p w14:paraId="578602E2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Combines iterative development with systematic risk analysis. Cycles through planning, risk assessment, development, and evaluation.</w:t>
      </w:r>
    </w:p>
    <w:p w14:paraId="4B2987E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Strong focus on risk mitigation; accommodates evolving requirements.</w:t>
      </w:r>
    </w:p>
    <w:p w14:paraId="134F365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Time-consuming due to repeated risk assessments; complex to manage.</w:t>
      </w:r>
    </w:p>
    <w:p w14:paraId="60E4220F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Scrum (Agile)</w:t>
      </w:r>
      <w:r w:rsidRPr="00E2424D">
        <w:rPr>
          <w:rFonts w:ascii="Arial" w:hAnsi="Arial" w:cs="Arial"/>
        </w:rPr>
        <w:t>:</w:t>
      </w:r>
    </w:p>
    <w:p w14:paraId="2AFB88B8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Delivers work in sprints (2-4 weeks), emphasizing collaboration, adaptability, and incremental releases.</w:t>
      </w:r>
    </w:p>
    <w:p w14:paraId="0EB8CA92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Highly flexible; prioritizes user feedback and continuous improvement.</w:t>
      </w:r>
    </w:p>
    <w:p w14:paraId="624000B4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Requires active stakeholder involvement; less predictable timelines.</w:t>
      </w:r>
    </w:p>
    <w:p w14:paraId="3B7764C4" w14:textId="77777777" w:rsidR="005F1203" w:rsidRDefault="005F1203" w:rsidP="005F1203">
      <w:pPr>
        <w:rPr>
          <w:rFonts w:ascii="Arial" w:hAnsi="Arial" w:cs="Arial"/>
        </w:rPr>
      </w:pPr>
    </w:p>
    <w:p w14:paraId="208865B9" w14:textId="77777777" w:rsidR="00937981" w:rsidRPr="00937981" w:rsidRDefault="00937981" w:rsidP="005F1203">
      <w:pPr>
        <w:rPr>
          <w:rFonts w:ascii="Arial" w:hAnsi="Arial" w:cs="Arial"/>
        </w:rPr>
      </w:pPr>
    </w:p>
    <w:p w14:paraId="77F28B34" w14:textId="283074ED" w:rsidR="00C5237D" w:rsidRPr="00937981" w:rsidRDefault="00C5237D" w:rsidP="00C5237D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</w:t>
      </w:r>
      <w:r w:rsidR="005F1203" w:rsidRPr="00937981">
        <w:rPr>
          <w:rFonts w:ascii="Arial" w:hAnsi="Arial" w:cs="Arial"/>
          <w:b/>
          <w:bCs/>
        </w:rPr>
        <w:t>10</w:t>
      </w:r>
      <w:r w:rsidRPr="00937981">
        <w:rPr>
          <w:rFonts w:ascii="Arial" w:hAnsi="Arial" w:cs="Arial"/>
          <w:b/>
          <w:bCs/>
        </w:rPr>
        <w:t xml:space="preserve"> </w:t>
      </w:r>
      <w:r w:rsidR="005F1203" w:rsidRPr="00937981">
        <w:rPr>
          <w:rFonts w:ascii="Arial" w:hAnsi="Arial" w:cs="Arial"/>
          <w:b/>
          <w:bCs/>
        </w:rPr>
        <w:t>– Waterfall</w:t>
      </w:r>
      <w:r w:rsidRPr="00937981">
        <w:rPr>
          <w:rFonts w:ascii="Arial" w:hAnsi="Arial" w:cs="Arial"/>
          <w:b/>
          <w:bCs/>
        </w:rPr>
        <w:t xml:space="preserve"> vs V-Model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tbl>
      <w:tblPr>
        <w:tblStyle w:val="TableGrid"/>
        <w:tblW w:w="10955" w:type="dxa"/>
        <w:tblLook w:val="04A0" w:firstRow="1" w:lastRow="0" w:firstColumn="1" w:lastColumn="0" w:noHBand="0" w:noVBand="1"/>
      </w:tblPr>
      <w:tblGrid>
        <w:gridCol w:w="2035"/>
        <w:gridCol w:w="4046"/>
        <w:gridCol w:w="4874"/>
      </w:tblGrid>
      <w:tr w:rsidR="00C5237D" w:rsidRPr="00937981" w14:paraId="66BA92B9" w14:textId="77777777" w:rsidTr="00C5237D">
        <w:trPr>
          <w:trHeight w:val="326"/>
        </w:trPr>
        <w:tc>
          <w:tcPr>
            <w:tcW w:w="0" w:type="auto"/>
            <w:hideMark/>
          </w:tcPr>
          <w:p w14:paraId="547357C1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Aspect</w:t>
            </w:r>
          </w:p>
        </w:tc>
        <w:tc>
          <w:tcPr>
            <w:tcW w:w="0" w:type="auto"/>
            <w:hideMark/>
          </w:tcPr>
          <w:p w14:paraId="67FA7136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Waterfall Model</w:t>
            </w:r>
          </w:p>
        </w:tc>
        <w:tc>
          <w:tcPr>
            <w:tcW w:w="0" w:type="auto"/>
            <w:hideMark/>
          </w:tcPr>
          <w:p w14:paraId="0DD60641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V-Model</w:t>
            </w:r>
          </w:p>
        </w:tc>
      </w:tr>
      <w:tr w:rsidR="00C5237D" w:rsidRPr="00937981" w14:paraId="6567A197" w14:textId="77777777" w:rsidTr="00C5237D">
        <w:trPr>
          <w:trHeight w:val="1330"/>
        </w:trPr>
        <w:tc>
          <w:tcPr>
            <w:tcW w:w="0" w:type="auto"/>
            <w:hideMark/>
          </w:tcPr>
          <w:p w14:paraId="1E9BBC5E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Structure</w:t>
            </w:r>
          </w:p>
        </w:tc>
        <w:tc>
          <w:tcPr>
            <w:tcW w:w="0" w:type="auto"/>
            <w:hideMark/>
          </w:tcPr>
          <w:p w14:paraId="579630F9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Linear sequence of phases (Requirements → Design → Implementation → Testing → Deployment).</w:t>
            </w:r>
          </w:p>
        </w:tc>
        <w:tc>
          <w:tcPr>
            <w:tcW w:w="0" w:type="auto"/>
            <w:hideMark/>
          </w:tcPr>
          <w:p w14:paraId="37E19D98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V-shaped, with development phases (left arm) paired with corresponding testing phases (right arm).</w:t>
            </w:r>
          </w:p>
        </w:tc>
      </w:tr>
      <w:tr w:rsidR="00C5237D" w:rsidRPr="00937981" w14:paraId="63C31D52" w14:textId="77777777" w:rsidTr="00C5237D">
        <w:trPr>
          <w:trHeight w:val="992"/>
        </w:trPr>
        <w:tc>
          <w:tcPr>
            <w:tcW w:w="0" w:type="auto"/>
            <w:hideMark/>
          </w:tcPr>
          <w:p w14:paraId="53AF01BC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Testing Approach</w:t>
            </w:r>
          </w:p>
        </w:tc>
        <w:tc>
          <w:tcPr>
            <w:tcW w:w="0" w:type="auto"/>
            <w:hideMark/>
          </w:tcPr>
          <w:p w14:paraId="7BE26801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Testing occurs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only after development is complete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37BCDEF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Testing is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integrated at every stage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(e.g., Acceptance Testing aligns with Requirements, System Testing with Design).</w:t>
            </w:r>
          </w:p>
        </w:tc>
      </w:tr>
      <w:tr w:rsidR="00C5237D" w:rsidRPr="00937981" w14:paraId="618FC812" w14:textId="77777777" w:rsidTr="00C5237D">
        <w:trPr>
          <w:trHeight w:val="1004"/>
        </w:trPr>
        <w:tc>
          <w:tcPr>
            <w:tcW w:w="0" w:type="auto"/>
            <w:hideMark/>
          </w:tcPr>
          <w:p w14:paraId="4F48C055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Flexibility</w:t>
            </w:r>
          </w:p>
        </w:tc>
        <w:tc>
          <w:tcPr>
            <w:tcW w:w="0" w:type="auto"/>
            <w:hideMark/>
          </w:tcPr>
          <w:p w14:paraId="35076C26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Rigid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no revisiting previous phases once completed.</w:t>
            </w:r>
          </w:p>
        </w:tc>
        <w:tc>
          <w:tcPr>
            <w:tcW w:w="0" w:type="auto"/>
            <w:hideMark/>
          </w:tcPr>
          <w:p w14:paraId="78CCBD86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Semi-flexible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allows feedback between testing and development phases but retains a structured flow.</w:t>
            </w:r>
          </w:p>
        </w:tc>
      </w:tr>
      <w:tr w:rsidR="00C5237D" w:rsidRPr="00937981" w14:paraId="0212FC99" w14:textId="77777777" w:rsidTr="00C5237D">
        <w:trPr>
          <w:trHeight w:val="652"/>
        </w:trPr>
        <w:tc>
          <w:tcPr>
            <w:tcW w:w="0" w:type="auto"/>
            <w:hideMark/>
          </w:tcPr>
          <w:p w14:paraId="63FB4742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Risk Management</w:t>
            </w:r>
          </w:p>
        </w:tc>
        <w:tc>
          <w:tcPr>
            <w:tcW w:w="0" w:type="auto"/>
            <w:hideMark/>
          </w:tcPr>
          <w:p w14:paraId="39E99E52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High risk of defects discovered late, leading to costly fixes.</w:t>
            </w:r>
          </w:p>
        </w:tc>
        <w:tc>
          <w:tcPr>
            <w:tcW w:w="0" w:type="auto"/>
            <w:hideMark/>
          </w:tcPr>
          <w:p w14:paraId="526B867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Early risk mitigation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defects are identified and resolved during parallel testing phases.</w:t>
            </w:r>
          </w:p>
        </w:tc>
      </w:tr>
      <w:tr w:rsidR="00C5237D" w:rsidRPr="00937981" w14:paraId="33161948" w14:textId="77777777" w:rsidTr="00C5237D">
        <w:trPr>
          <w:trHeight w:val="1004"/>
        </w:trPr>
        <w:tc>
          <w:tcPr>
            <w:tcW w:w="0" w:type="auto"/>
            <w:hideMark/>
          </w:tcPr>
          <w:p w14:paraId="2D7119E1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Documentation</w:t>
            </w:r>
          </w:p>
        </w:tc>
        <w:tc>
          <w:tcPr>
            <w:tcW w:w="0" w:type="auto"/>
            <w:hideMark/>
          </w:tcPr>
          <w:p w14:paraId="66FA8B3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Focuses on sequential documentation.</w:t>
            </w:r>
          </w:p>
        </w:tc>
        <w:tc>
          <w:tcPr>
            <w:tcW w:w="0" w:type="auto"/>
            <w:hideMark/>
          </w:tcPr>
          <w:p w14:paraId="34BC33A5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Requires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detailed documentation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for both development and testing phases, ensuring traceability.</w:t>
            </w:r>
          </w:p>
        </w:tc>
      </w:tr>
      <w:tr w:rsidR="00C5237D" w:rsidRPr="00937981" w14:paraId="3298B079" w14:textId="77777777" w:rsidTr="00C5237D">
        <w:trPr>
          <w:trHeight w:val="992"/>
        </w:trPr>
        <w:tc>
          <w:tcPr>
            <w:tcW w:w="0" w:type="auto"/>
            <w:hideMark/>
          </w:tcPr>
          <w:p w14:paraId="71D4BEE9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Suitability</w:t>
            </w:r>
          </w:p>
        </w:tc>
        <w:tc>
          <w:tcPr>
            <w:tcW w:w="0" w:type="auto"/>
            <w:hideMark/>
          </w:tcPr>
          <w:p w14:paraId="09ACF618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Best for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small, well-defined projects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with static requirements.</w:t>
            </w:r>
          </w:p>
        </w:tc>
        <w:tc>
          <w:tcPr>
            <w:tcW w:w="0" w:type="auto"/>
            <w:hideMark/>
          </w:tcPr>
          <w:p w14:paraId="4B69BD87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Ideal for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mission-critical systems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requiring high reliability (e.g., healthcare, agriculture platforms).</w:t>
            </w:r>
          </w:p>
        </w:tc>
      </w:tr>
    </w:tbl>
    <w:p w14:paraId="3D418A8A" w14:textId="77777777" w:rsidR="00C5237D" w:rsidRPr="00937981" w:rsidRDefault="00C5237D" w:rsidP="00555813">
      <w:pPr>
        <w:rPr>
          <w:rFonts w:ascii="Arial" w:hAnsi="Arial" w:cs="Arial"/>
        </w:rPr>
      </w:pPr>
    </w:p>
    <w:p w14:paraId="0DEA6F63" w14:textId="3F4D089B" w:rsidR="00996AA6" w:rsidRPr="00996AA6" w:rsidRDefault="00996AA6" w:rsidP="00996AA6">
      <w:p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 xml:space="preserve">Question 11 – Justify Your Choice </w:t>
      </w:r>
      <w:r w:rsidRPr="00996AA6">
        <w:rPr>
          <w:rFonts w:ascii="Arial" w:hAnsi="Arial" w:cs="Arial"/>
        </w:rPr>
        <w:br/>
      </w:r>
      <w:r w:rsidRPr="00996AA6">
        <w:rPr>
          <w:rFonts w:ascii="Arial" w:hAnsi="Arial" w:cs="Arial"/>
          <w:b/>
          <w:bCs/>
        </w:rPr>
        <w:t>Answer:</w:t>
      </w:r>
    </w:p>
    <w:p w14:paraId="75BFDEFC" w14:textId="0DB122CF" w:rsidR="00996AA6" w:rsidRPr="00996AA6" w:rsidRDefault="00996AA6" w:rsidP="00996AA6">
      <w:pPr>
        <w:rPr>
          <w:rFonts w:ascii="Arial" w:hAnsi="Arial" w:cs="Arial"/>
        </w:rPr>
      </w:pPr>
      <w:r w:rsidRPr="00996AA6">
        <w:rPr>
          <w:rFonts w:ascii="Arial" w:hAnsi="Arial" w:cs="Arial"/>
        </w:rPr>
        <w:t>As a Business Analyst, I recommend the </w:t>
      </w:r>
      <w:r w:rsidRPr="00996AA6">
        <w:rPr>
          <w:rFonts w:ascii="Arial" w:hAnsi="Arial" w:cs="Arial"/>
          <w:b/>
          <w:bCs/>
        </w:rPr>
        <w:t>V-Model</w:t>
      </w:r>
      <w:r w:rsidRPr="00996AA6">
        <w:rPr>
          <w:rFonts w:ascii="Arial" w:hAnsi="Arial" w:cs="Arial"/>
        </w:rPr>
        <w:t> for the Online Agriculture Store project. Here’s the r</w:t>
      </w:r>
      <w:r w:rsidRPr="00937981">
        <w:rPr>
          <w:rFonts w:ascii="Arial" w:hAnsi="Arial" w:cs="Arial"/>
        </w:rPr>
        <w:t>eason</w:t>
      </w:r>
      <w:r w:rsidRPr="00996AA6">
        <w:rPr>
          <w:rFonts w:ascii="Arial" w:hAnsi="Arial" w:cs="Arial"/>
        </w:rPr>
        <w:t>:</w:t>
      </w:r>
    </w:p>
    <w:p w14:paraId="5CDA6853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1. Rigorous Testing Ensures Reliability</w:t>
      </w:r>
    </w:p>
    <w:p w14:paraId="41E11EE1" w14:textId="77777777" w:rsidR="00996AA6" w:rsidRPr="00996AA6" w:rsidRDefault="00996AA6" w:rsidP="00996AA6">
      <w:pPr>
        <w:numPr>
          <w:ilvl w:val="0"/>
          <w:numId w:val="17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Early Defect Detection</w:t>
      </w:r>
      <w:r w:rsidRPr="00996AA6">
        <w:rPr>
          <w:rFonts w:ascii="Arial" w:hAnsi="Arial" w:cs="Arial"/>
        </w:rPr>
        <w:t>: The V-Model’s parallel testing phases (e.g., Acceptance Testing aligned with Requirements, System Testing with Design) ensure defects like payment gateway failures or inventory mismatches are identified early.</w:t>
      </w:r>
    </w:p>
    <w:p w14:paraId="746A78B3" w14:textId="77777777" w:rsidR="00996AA6" w:rsidRPr="00996AA6" w:rsidRDefault="00996AA6" w:rsidP="00996AA6">
      <w:pPr>
        <w:numPr>
          <w:ilvl w:val="0"/>
          <w:numId w:val="17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Farmer Trust</w:t>
      </w:r>
      <w:r w:rsidRPr="00996AA6">
        <w:rPr>
          <w:rFonts w:ascii="Arial" w:hAnsi="Arial" w:cs="Arial"/>
        </w:rPr>
        <w:t>: A robust platform is critical for farmers in remote areas who rely on timely and error-free procurement. Late-stage defects (common in Waterfall) could erode trust and derail the CSR objective.</w:t>
      </w:r>
    </w:p>
    <w:p w14:paraId="33A55880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2. Alignment with Fixed Constraints</w:t>
      </w:r>
    </w:p>
    <w:p w14:paraId="6940E882" w14:textId="77777777" w:rsidR="00996AA6" w:rsidRPr="00996AA6" w:rsidRDefault="00996AA6" w:rsidP="00996AA6">
      <w:pPr>
        <w:numPr>
          <w:ilvl w:val="0"/>
          <w:numId w:val="18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18-Month Timeline</w:t>
      </w:r>
      <w:r w:rsidRPr="00996AA6">
        <w:rPr>
          <w:rFonts w:ascii="Arial" w:hAnsi="Arial" w:cs="Arial"/>
        </w:rPr>
        <w:t>: The V-Model’s structured phases (Requirements → Design → Development → Testing) provide predictability, ensuring milestones are met without scope creep.</w:t>
      </w:r>
    </w:p>
    <w:p w14:paraId="7A24C466" w14:textId="77777777" w:rsidR="00996AA6" w:rsidRPr="00996AA6" w:rsidRDefault="00996AA6" w:rsidP="00996AA6">
      <w:pPr>
        <w:numPr>
          <w:ilvl w:val="0"/>
          <w:numId w:val="18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2 Crores INR Budget</w:t>
      </w:r>
      <w:r w:rsidRPr="00996AA6">
        <w:rPr>
          <w:rFonts w:ascii="Arial" w:hAnsi="Arial" w:cs="Arial"/>
        </w:rPr>
        <w:t>: Detailed upfront planning minimizes unforeseen costs, aligning with the fixed budget.</w:t>
      </w:r>
    </w:p>
    <w:p w14:paraId="6F8F82F3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lastRenderedPageBreak/>
        <w:t>3. Compliance with Stakeholder Priorities</w:t>
      </w:r>
    </w:p>
    <w:p w14:paraId="6F9F94E4" w14:textId="77777777" w:rsidR="00996AA6" w:rsidRPr="00996AA6" w:rsidRDefault="00996AA6" w:rsidP="00996AA6">
      <w:pPr>
        <w:numPr>
          <w:ilvl w:val="0"/>
          <w:numId w:val="19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SMEs’ Expertise</w:t>
      </w:r>
      <w:r w:rsidRPr="00996AA6">
        <w:rPr>
          <w:rFonts w:ascii="Arial" w:hAnsi="Arial" w:cs="Arial"/>
        </w:rPr>
        <w:t>: SMEs advocating for the V-Model likely have experience in mission-critical systems, ensuring technical rigor.</w:t>
      </w:r>
    </w:p>
    <w:p w14:paraId="581FEF54" w14:textId="77777777" w:rsidR="00996AA6" w:rsidRPr="00996AA6" w:rsidRDefault="00996AA6" w:rsidP="00996AA6">
      <w:pPr>
        <w:numPr>
          <w:ilvl w:val="0"/>
          <w:numId w:val="19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CSR Goals</w:t>
      </w:r>
      <w:r w:rsidRPr="00996AA6">
        <w:rPr>
          <w:rFonts w:ascii="Arial" w:hAnsi="Arial" w:cs="Arial"/>
        </w:rPr>
        <w:t>: Mr. Henry’s focus on social impact demands a platform that works flawlessly from Day 1. The V-Model’s emphasis on validation/verification guarantees this.</w:t>
      </w:r>
    </w:p>
    <w:p w14:paraId="5C2D5722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4. Mitigation of Key Risks</w:t>
      </w:r>
    </w:p>
    <w:p w14:paraId="5274A996" w14:textId="77777777" w:rsidR="00996AA6" w:rsidRPr="00996AA6" w:rsidRDefault="00996AA6" w:rsidP="00996AA6">
      <w:pPr>
        <w:numPr>
          <w:ilvl w:val="0"/>
          <w:numId w:val="20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Technical Risks</w:t>
      </w:r>
      <w:r w:rsidRPr="00996AA6">
        <w:rPr>
          <w:rFonts w:ascii="Arial" w:hAnsi="Arial" w:cs="Arial"/>
        </w:rPr>
        <w:t>: Integration challenges (e.g., rural payment gateways) are addressed through early testing.</w:t>
      </w:r>
    </w:p>
    <w:p w14:paraId="609AD175" w14:textId="77777777" w:rsidR="00996AA6" w:rsidRPr="00996AA6" w:rsidRDefault="00996AA6" w:rsidP="00996AA6">
      <w:pPr>
        <w:numPr>
          <w:ilvl w:val="0"/>
          <w:numId w:val="20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Logistical Risks</w:t>
      </w:r>
      <w:r w:rsidRPr="00996AA6">
        <w:rPr>
          <w:rFonts w:ascii="Arial" w:hAnsi="Arial" w:cs="Arial"/>
        </w:rPr>
        <w:t>: Structured delivery phases align with partner logistics schedules (e.g., India Post).</w:t>
      </w:r>
    </w:p>
    <w:p w14:paraId="2E6259E9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Why Not Agile/Waterfall?</w:t>
      </w:r>
    </w:p>
    <w:p w14:paraId="0E200269" w14:textId="77777777" w:rsidR="00996AA6" w:rsidRPr="00996AA6" w:rsidRDefault="00996AA6" w:rsidP="00996AA6">
      <w:pPr>
        <w:numPr>
          <w:ilvl w:val="0"/>
          <w:numId w:val="21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Agile</w:t>
      </w:r>
      <w:r w:rsidRPr="00996AA6">
        <w:rPr>
          <w:rFonts w:ascii="Arial" w:hAnsi="Arial" w:cs="Arial"/>
        </w:rPr>
        <w:t>: While ideal for evolving requirements, the fixed timeline and need for stakeholder consensus (between SMEs and the project team) make Agile’s flexibility a liability.</w:t>
      </w:r>
    </w:p>
    <w:p w14:paraId="7D09238C" w14:textId="77777777" w:rsidR="00996AA6" w:rsidRPr="00996AA6" w:rsidRDefault="00996AA6" w:rsidP="00996AA6">
      <w:pPr>
        <w:numPr>
          <w:ilvl w:val="0"/>
          <w:numId w:val="21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Waterfall</w:t>
      </w:r>
      <w:r w:rsidRPr="00996AA6">
        <w:rPr>
          <w:rFonts w:ascii="Arial" w:hAnsi="Arial" w:cs="Arial"/>
        </w:rPr>
        <w:t>: Late testing could lead to costly rework, jeopardizing the timeline and farmer adoption.</w:t>
      </w:r>
    </w:p>
    <w:p w14:paraId="1252AB11" w14:textId="77777777" w:rsidR="00937981" w:rsidRPr="00937981" w:rsidRDefault="00937981" w:rsidP="00996AA6">
      <w:pPr>
        <w:rPr>
          <w:rFonts w:ascii="Arial" w:hAnsi="Arial" w:cs="Arial"/>
        </w:rPr>
      </w:pPr>
    </w:p>
    <w:p w14:paraId="5BF5F193" w14:textId="38987269" w:rsidR="005F1203" w:rsidRPr="005F1203" w:rsidRDefault="005F1203" w:rsidP="005F1203">
      <w:pPr>
        <w:rPr>
          <w:rFonts w:ascii="Arial" w:hAnsi="Arial" w:cs="Arial"/>
        </w:rPr>
      </w:pPr>
      <w:r w:rsidRPr="005F1203">
        <w:rPr>
          <w:rFonts w:ascii="Arial" w:hAnsi="Arial" w:cs="Arial"/>
          <w:b/>
          <w:bCs/>
        </w:rPr>
        <w:t>Question 12 – Gantt Chart -</w:t>
      </w:r>
      <w:r w:rsidRPr="005F1203">
        <w:rPr>
          <w:rFonts w:ascii="Arial" w:hAnsi="Arial" w:cs="Arial"/>
        </w:rPr>
        <w:br/>
      </w:r>
      <w:r w:rsidRPr="005F1203">
        <w:rPr>
          <w:rFonts w:ascii="Arial" w:hAnsi="Arial" w:cs="Arial"/>
          <w:b/>
          <w:bCs/>
        </w:rPr>
        <w:t>Answer:</w:t>
      </w:r>
    </w:p>
    <w:p w14:paraId="054182A0" w14:textId="77777777" w:rsidR="005F1203" w:rsidRPr="005F1203" w:rsidRDefault="005F1203" w:rsidP="005F1203">
      <w:pPr>
        <w:rPr>
          <w:rFonts w:ascii="Arial" w:hAnsi="Arial" w:cs="Arial"/>
          <w:b/>
          <w:bCs/>
        </w:rPr>
      </w:pPr>
      <w:r w:rsidRPr="005F1203">
        <w:rPr>
          <w:rFonts w:ascii="Arial" w:hAnsi="Arial" w:cs="Arial"/>
          <w:b/>
          <w:bCs/>
        </w:rPr>
        <w:t>Gantt Chart for Online Agriculture Store (V-Model Approach)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190"/>
        <w:gridCol w:w="1895"/>
        <w:gridCol w:w="1222"/>
        <w:gridCol w:w="4511"/>
      </w:tblGrid>
      <w:tr w:rsidR="005F1203" w:rsidRPr="00937981" w14:paraId="60AFA2F4" w14:textId="77777777" w:rsidTr="005F1203">
        <w:trPr>
          <w:trHeight w:val="852"/>
        </w:trPr>
        <w:tc>
          <w:tcPr>
            <w:tcW w:w="0" w:type="auto"/>
            <w:hideMark/>
          </w:tcPr>
          <w:p w14:paraId="3D3CEF0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0" w:type="auto"/>
            <w:hideMark/>
          </w:tcPr>
          <w:p w14:paraId="65AA63D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Milestone Weeks</w:t>
            </w:r>
          </w:p>
        </w:tc>
        <w:tc>
          <w:tcPr>
            <w:tcW w:w="0" w:type="auto"/>
            <w:hideMark/>
          </w:tcPr>
          <w:p w14:paraId="54C409F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0" w:type="auto"/>
            <w:hideMark/>
          </w:tcPr>
          <w:p w14:paraId="7FBF15A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Resources Involved (Headcount)</w:t>
            </w:r>
          </w:p>
        </w:tc>
      </w:tr>
      <w:tr w:rsidR="005F1203" w:rsidRPr="00937981" w14:paraId="1ABE9CAD" w14:textId="77777777" w:rsidTr="005F1203">
        <w:trPr>
          <w:trHeight w:val="838"/>
        </w:trPr>
        <w:tc>
          <w:tcPr>
            <w:tcW w:w="0" w:type="auto"/>
            <w:hideMark/>
          </w:tcPr>
          <w:p w14:paraId="4D0B567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RG (Requirements Gathering)</w:t>
            </w:r>
          </w:p>
        </w:tc>
        <w:tc>
          <w:tcPr>
            <w:tcW w:w="0" w:type="auto"/>
            <w:hideMark/>
          </w:tcPr>
          <w:p w14:paraId="4700D551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1-10</w:t>
            </w:r>
          </w:p>
        </w:tc>
        <w:tc>
          <w:tcPr>
            <w:tcW w:w="0" w:type="auto"/>
            <w:hideMark/>
          </w:tcPr>
          <w:p w14:paraId="0604663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71D1DAA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(3), PM (1)</w:t>
            </w:r>
          </w:p>
        </w:tc>
      </w:tr>
      <w:tr w:rsidR="005F1203" w:rsidRPr="00937981" w14:paraId="52815633" w14:textId="77777777" w:rsidTr="005F1203">
        <w:trPr>
          <w:trHeight w:val="852"/>
        </w:trPr>
        <w:tc>
          <w:tcPr>
            <w:tcW w:w="0" w:type="auto"/>
            <w:hideMark/>
          </w:tcPr>
          <w:p w14:paraId="1D8D688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RA (Requirements Analysis)</w:t>
            </w:r>
          </w:p>
        </w:tc>
        <w:tc>
          <w:tcPr>
            <w:tcW w:w="0" w:type="auto"/>
            <w:hideMark/>
          </w:tcPr>
          <w:p w14:paraId="54EEAD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10-20</w:t>
            </w:r>
          </w:p>
        </w:tc>
        <w:tc>
          <w:tcPr>
            <w:tcW w:w="0" w:type="auto"/>
            <w:hideMark/>
          </w:tcPr>
          <w:p w14:paraId="637747E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720F5D7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(3), PM (1), SMEs (Farmers/Manufacturers)</w:t>
            </w:r>
          </w:p>
        </w:tc>
      </w:tr>
      <w:tr w:rsidR="005F1203" w:rsidRPr="00937981" w14:paraId="33B6EB33" w14:textId="77777777" w:rsidTr="005F1203">
        <w:trPr>
          <w:trHeight w:val="495"/>
        </w:trPr>
        <w:tc>
          <w:tcPr>
            <w:tcW w:w="0" w:type="auto"/>
            <w:hideMark/>
          </w:tcPr>
          <w:p w14:paraId="46D4D6B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Design</w:t>
            </w:r>
          </w:p>
        </w:tc>
        <w:tc>
          <w:tcPr>
            <w:tcW w:w="0" w:type="auto"/>
            <w:hideMark/>
          </w:tcPr>
          <w:p w14:paraId="6E3F064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20-29</w:t>
            </w:r>
          </w:p>
        </w:tc>
        <w:tc>
          <w:tcPr>
            <w:tcW w:w="0" w:type="auto"/>
            <w:hideMark/>
          </w:tcPr>
          <w:p w14:paraId="02E172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DE6A0E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(2), PM (1), Java Developers (2)</w:t>
            </w:r>
          </w:p>
        </w:tc>
      </w:tr>
      <w:tr w:rsidR="005F1203" w:rsidRPr="00937981" w14:paraId="1C904C5B" w14:textId="77777777" w:rsidTr="005F1203">
        <w:trPr>
          <w:trHeight w:val="508"/>
        </w:trPr>
        <w:tc>
          <w:tcPr>
            <w:tcW w:w="0" w:type="auto"/>
            <w:hideMark/>
          </w:tcPr>
          <w:p w14:paraId="0B69DFF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D1 (Development 1)</w:t>
            </w:r>
          </w:p>
        </w:tc>
        <w:tc>
          <w:tcPr>
            <w:tcW w:w="0" w:type="auto"/>
            <w:hideMark/>
          </w:tcPr>
          <w:p w14:paraId="77C2CC4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29-38</w:t>
            </w:r>
          </w:p>
        </w:tc>
        <w:tc>
          <w:tcPr>
            <w:tcW w:w="0" w:type="auto"/>
            <w:hideMark/>
          </w:tcPr>
          <w:p w14:paraId="07243BDB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418F58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7AD6305C" w14:textId="77777777" w:rsidTr="005F1203">
        <w:trPr>
          <w:trHeight w:val="508"/>
        </w:trPr>
        <w:tc>
          <w:tcPr>
            <w:tcW w:w="0" w:type="auto"/>
            <w:hideMark/>
          </w:tcPr>
          <w:p w14:paraId="66CE12C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T1 (Testing 1)</w:t>
            </w:r>
          </w:p>
        </w:tc>
        <w:tc>
          <w:tcPr>
            <w:tcW w:w="0" w:type="auto"/>
            <w:hideMark/>
          </w:tcPr>
          <w:p w14:paraId="0AB24BD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38-46</w:t>
            </w:r>
          </w:p>
        </w:tc>
        <w:tc>
          <w:tcPr>
            <w:tcW w:w="0" w:type="auto"/>
            <w:hideMark/>
          </w:tcPr>
          <w:p w14:paraId="7513FC6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8 weeks</w:t>
            </w:r>
          </w:p>
        </w:tc>
        <w:tc>
          <w:tcPr>
            <w:tcW w:w="0" w:type="auto"/>
            <w:hideMark/>
          </w:tcPr>
          <w:p w14:paraId="1AC7B77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NW Admin (1)</w:t>
            </w:r>
          </w:p>
        </w:tc>
      </w:tr>
      <w:tr w:rsidR="005F1203" w:rsidRPr="00937981" w14:paraId="4EE8B437" w14:textId="77777777" w:rsidTr="005F1203">
        <w:trPr>
          <w:trHeight w:val="495"/>
        </w:trPr>
        <w:tc>
          <w:tcPr>
            <w:tcW w:w="0" w:type="auto"/>
            <w:hideMark/>
          </w:tcPr>
          <w:p w14:paraId="060A3B5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D2 (Development 2)</w:t>
            </w:r>
          </w:p>
        </w:tc>
        <w:tc>
          <w:tcPr>
            <w:tcW w:w="0" w:type="auto"/>
            <w:hideMark/>
          </w:tcPr>
          <w:p w14:paraId="51939DF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46-55</w:t>
            </w:r>
          </w:p>
        </w:tc>
        <w:tc>
          <w:tcPr>
            <w:tcW w:w="0" w:type="auto"/>
            <w:hideMark/>
          </w:tcPr>
          <w:p w14:paraId="27202EB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8AD642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6EACA254" w14:textId="77777777" w:rsidTr="005F1203">
        <w:trPr>
          <w:trHeight w:val="852"/>
        </w:trPr>
        <w:tc>
          <w:tcPr>
            <w:tcW w:w="0" w:type="auto"/>
            <w:hideMark/>
          </w:tcPr>
          <w:p w14:paraId="50567FB7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T2 (Testing 2)</w:t>
            </w:r>
          </w:p>
        </w:tc>
        <w:tc>
          <w:tcPr>
            <w:tcW w:w="0" w:type="auto"/>
            <w:hideMark/>
          </w:tcPr>
          <w:p w14:paraId="216E723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55-65</w:t>
            </w:r>
          </w:p>
        </w:tc>
        <w:tc>
          <w:tcPr>
            <w:tcW w:w="0" w:type="auto"/>
            <w:hideMark/>
          </w:tcPr>
          <w:p w14:paraId="2521511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0A30014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NW Admin (1)</w:t>
            </w:r>
          </w:p>
        </w:tc>
      </w:tr>
      <w:tr w:rsidR="005F1203" w:rsidRPr="00937981" w14:paraId="70EAED2D" w14:textId="77777777" w:rsidTr="005F1203">
        <w:trPr>
          <w:trHeight w:val="508"/>
        </w:trPr>
        <w:tc>
          <w:tcPr>
            <w:tcW w:w="0" w:type="auto"/>
            <w:hideMark/>
          </w:tcPr>
          <w:p w14:paraId="6FDC658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D3 (Development 3)</w:t>
            </w:r>
          </w:p>
        </w:tc>
        <w:tc>
          <w:tcPr>
            <w:tcW w:w="0" w:type="auto"/>
            <w:hideMark/>
          </w:tcPr>
          <w:p w14:paraId="7530C7EF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65-73</w:t>
            </w:r>
          </w:p>
        </w:tc>
        <w:tc>
          <w:tcPr>
            <w:tcW w:w="0" w:type="auto"/>
            <w:hideMark/>
          </w:tcPr>
          <w:p w14:paraId="6B73037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8 weeks</w:t>
            </w:r>
          </w:p>
        </w:tc>
        <w:tc>
          <w:tcPr>
            <w:tcW w:w="0" w:type="auto"/>
            <w:hideMark/>
          </w:tcPr>
          <w:p w14:paraId="365834B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5ECC21B5" w14:textId="77777777" w:rsidTr="005F1203">
        <w:trPr>
          <w:trHeight w:val="508"/>
        </w:trPr>
        <w:tc>
          <w:tcPr>
            <w:tcW w:w="0" w:type="auto"/>
            <w:hideMark/>
          </w:tcPr>
          <w:p w14:paraId="7F99C6F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lastRenderedPageBreak/>
              <w:t>T3 (Testing 3)</w:t>
            </w:r>
          </w:p>
        </w:tc>
        <w:tc>
          <w:tcPr>
            <w:tcW w:w="0" w:type="auto"/>
            <w:hideMark/>
          </w:tcPr>
          <w:p w14:paraId="4973CAA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73-78</w:t>
            </w:r>
          </w:p>
        </w:tc>
        <w:tc>
          <w:tcPr>
            <w:tcW w:w="0" w:type="auto"/>
            <w:hideMark/>
          </w:tcPr>
          <w:p w14:paraId="7A31398F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5 weeks</w:t>
            </w:r>
          </w:p>
        </w:tc>
        <w:tc>
          <w:tcPr>
            <w:tcW w:w="0" w:type="auto"/>
            <w:hideMark/>
          </w:tcPr>
          <w:p w14:paraId="4D7A10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BA (1), PM (1)</w:t>
            </w:r>
          </w:p>
        </w:tc>
      </w:tr>
      <w:tr w:rsidR="005F1203" w:rsidRPr="00937981" w14:paraId="3DDDC5CA" w14:textId="77777777" w:rsidTr="005F1203">
        <w:trPr>
          <w:trHeight w:val="838"/>
        </w:trPr>
        <w:tc>
          <w:tcPr>
            <w:tcW w:w="0" w:type="auto"/>
            <w:hideMark/>
          </w:tcPr>
          <w:p w14:paraId="58360AE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UAT (User Acceptance Testing)</w:t>
            </w:r>
          </w:p>
        </w:tc>
        <w:tc>
          <w:tcPr>
            <w:tcW w:w="0" w:type="auto"/>
            <w:hideMark/>
          </w:tcPr>
          <w:p w14:paraId="2C4CF3D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78</w:t>
            </w:r>
          </w:p>
        </w:tc>
        <w:tc>
          <w:tcPr>
            <w:tcW w:w="0" w:type="auto"/>
            <w:hideMark/>
          </w:tcPr>
          <w:p w14:paraId="1F337A97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 week</w:t>
            </w:r>
          </w:p>
        </w:tc>
        <w:tc>
          <w:tcPr>
            <w:tcW w:w="0" w:type="auto"/>
            <w:hideMark/>
          </w:tcPr>
          <w:p w14:paraId="14F2B38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Farmers (Peter/Kevin/Ben), PM (1)</w:t>
            </w:r>
          </w:p>
        </w:tc>
      </w:tr>
    </w:tbl>
    <w:p w14:paraId="7FF9B35E" w14:textId="77777777" w:rsidR="005F1203" w:rsidRPr="005F1203" w:rsidRDefault="00000000" w:rsidP="005F1203">
      <w:pPr>
        <w:rPr>
          <w:rFonts w:ascii="Arial" w:hAnsi="Arial" w:cs="Arial"/>
        </w:rPr>
      </w:pPr>
      <w:r>
        <w:rPr>
          <w:rFonts w:ascii="Arial" w:hAnsi="Arial" w:cs="Arial"/>
        </w:rPr>
        <w:pict w14:anchorId="7E389696">
          <v:rect id="_x0000_i1025" style="width:0;height:.75pt" o:hralign="center" o:hrstd="t" o:hrnoshade="t" o:hr="t" fillcolor="#f8faff" stroked="f"/>
        </w:pict>
      </w:r>
    </w:p>
    <w:p w14:paraId="296306F3" w14:textId="77777777" w:rsidR="005F1203" w:rsidRPr="005F1203" w:rsidRDefault="005F1203" w:rsidP="005F1203">
      <w:pPr>
        <w:rPr>
          <w:rFonts w:ascii="Arial" w:hAnsi="Arial" w:cs="Arial"/>
          <w:b/>
          <w:bCs/>
        </w:rPr>
      </w:pPr>
      <w:r w:rsidRPr="005F1203">
        <w:rPr>
          <w:rFonts w:ascii="Arial" w:hAnsi="Arial" w:cs="Arial"/>
          <w:b/>
          <w:bCs/>
        </w:rPr>
        <w:t>Resource Allocation Across Phases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3187"/>
        <w:gridCol w:w="1921"/>
        <w:gridCol w:w="5756"/>
      </w:tblGrid>
      <w:tr w:rsidR="005F1203" w:rsidRPr="005F1203" w14:paraId="5572EFD8" w14:textId="77777777" w:rsidTr="005F1203">
        <w:trPr>
          <w:trHeight w:val="497"/>
        </w:trPr>
        <w:tc>
          <w:tcPr>
            <w:tcW w:w="0" w:type="auto"/>
            <w:hideMark/>
          </w:tcPr>
          <w:p w14:paraId="570E5E0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0" w:type="auto"/>
            <w:hideMark/>
          </w:tcPr>
          <w:p w14:paraId="5D3A5D3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Headcount</w:t>
            </w:r>
          </w:p>
        </w:tc>
        <w:tc>
          <w:tcPr>
            <w:tcW w:w="0" w:type="auto"/>
            <w:hideMark/>
          </w:tcPr>
          <w:p w14:paraId="231771B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Phases Involved</w:t>
            </w:r>
          </w:p>
        </w:tc>
      </w:tr>
      <w:tr w:rsidR="005F1203" w:rsidRPr="005F1203" w14:paraId="3BEDC48D" w14:textId="77777777" w:rsidTr="005F1203">
        <w:trPr>
          <w:trHeight w:val="484"/>
        </w:trPr>
        <w:tc>
          <w:tcPr>
            <w:tcW w:w="0" w:type="auto"/>
            <w:hideMark/>
          </w:tcPr>
          <w:p w14:paraId="3568144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PM (Mr. Vandanam)</w:t>
            </w:r>
          </w:p>
        </w:tc>
        <w:tc>
          <w:tcPr>
            <w:tcW w:w="0" w:type="auto"/>
            <w:hideMark/>
          </w:tcPr>
          <w:p w14:paraId="74DF97D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40D163C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All phases (oversight and coordination)</w:t>
            </w:r>
          </w:p>
        </w:tc>
      </w:tr>
      <w:tr w:rsidR="005F1203" w:rsidRPr="005F1203" w14:paraId="5B706207" w14:textId="77777777" w:rsidTr="005F1203">
        <w:trPr>
          <w:trHeight w:val="497"/>
        </w:trPr>
        <w:tc>
          <w:tcPr>
            <w:tcW w:w="0" w:type="auto"/>
            <w:hideMark/>
          </w:tcPr>
          <w:p w14:paraId="2B9A2758" w14:textId="65580D70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BA</w:t>
            </w:r>
            <w:r w:rsidRPr="00937981">
              <w:rPr>
                <w:rFonts w:ascii="Arial" w:hAnsi="Arial" w:cs="Arial"/>
                <w:b/>
                <w:bCs/>
              </w:rPr>
              <w:t xml:space="preserve"> (Nikhil Mali)</w:t>
            </w:r>
          </w:p>
        </w:tc>
        <w:tc>
          <w:tcPr>
            <w:tcW w:w="0" w:type="auto"/>
            <w:hideMark/>
          </w:tcPr>
          <w:p w14:paraId="53E437C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753DB5B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RG, RA, Design, T3, UAT</w:t>
            </w:r>
          </w:p>
        </w:tc>
      </w:tr>
      <w:tr w:rsidR="005F1203" w:rsidRPr="005F1203" w14:paraId="6A19C24E" w14:textId="77777777" w:rsidTr="005F1203">
        <w:trPr>
          <w:trHeight w:val="497"/>
        </w:trPr>
        <w:tc>
          <w:tcPr>
            <w:tcW w:w="0" w:type="auto"/>
            <w:hideMark/>
          </w:tcPr>
          <w:p w14:paraId="016D83D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Java Developers</w:t>
            </w:r>
          </w:p>
        </w:tc>
        <w:tc>
          <w:tcPr>
            <w:tcW w:w="0" w:type="auto"/>
            <w:hideMark/>
          </w:tcPr>
          <w:p w14:paraId="61673B5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14:paraId="505BBAC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Design, D1, D2, D3</w:t>
            </w:r>
          </w:p>
        </w:tc>
      </w:tr>
      <w:tr w:rsidR="005F1203" w:rsidRPr="005F1203" w14:paraId="187E9D3D" w14:textId="77777777" w:rsidTr="005F1203">
        <w:trPr>
          <w:trHeight w:val="484"/>
        </w:trPr>
        <w:tc>
          <w:tcPr>
            <w:tcW w:w="0" w:type="auto"/>
            <w:hideMark/>
          </w:tcPr>
          <w:p w14:paraId="79400BE4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Testers</w:t>
            </w:r>
          </w:p>
        </w:tc>
        <w:tc>
          <w:tcPr>
            <w:tcW w:w="0" w:type="auto"/>
            <w:hideMark/>
          </w:tcPr>
          <w:p w14:paraId="291516B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2914A80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T1, T2, T3, UAT</w:t>
            </w:r>
          </w:p>
        </w:tc>
      </w:tr>
      <w:tr w:rsidR="005F1203" w:rsidRPr="005F1203" w14:paraId="54AF3E15" w14:textId="77777777" w:rsidTr="005F1203">
        <w:trPr>
          <w:trHeight w:val="497"/>
        </w:trPr>
        <w:tc>
          <w:tcPr>
            <w:tcW w:w="0" w:type="auto"/>
            <w:hideMark/>
          </w:tcPr>
          <w:p w14:paraId="4C62E35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DB Admin (John)</w:t>
            </w:r>
          </w:p>
        </w:tc>
        <w:tc>
          <w:tcPr>
            <w:tcW w:w="0" w:type="auto"/>
            <w:hideMark/>
          </w:tcPr>
          <w:p w14:paraId="08B81A3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19D327E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D1, D2, D3</w:t>
            </w:r>
          </w:p>
        </w:tc>
      </w:tr>
      <w:tr w:rsidR="005F1203" w:rsidRPr="005F1203" w14:paraId="1C133916" w14:textId="77777777" w:rsidTr="005F1203">
        <w:trPr>
          <w:trHeight w:val="497"/>
        </w:trPr>
        <w:tc>
          <w:tcPr>
            <w:tcW w:w="0" w:type="auto"/>
            <w:hideMark/>
          </w:tcPr>
          <w:p w14:paraId="61ED920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NW Admin (Mike)</w:t>
            </w:r>
          </w:p>
        </w:tc>
        <w:tc>
          <w:tcPr>
            <w:tcW w:w="0" w:type="auto"/>
            <w:hideMark/>
          </w:tcPr>
          <w:p w14:paraId="7209088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5F996DB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T1, T2</w:t>
            </w:r>
          </w:p>
        </w:tc>
      </w:tr>
    </w:tbl>
    <w:p w14:paraId="0603CB1C" w14:textId="77777777" w:rsidR="005F1203" w:rsidRPr="00996AA6" w:rsidRDefault="005F1203" w:rsidP="00996AA6">
      <w:pPr>
        <w:rPr>
          <w:rFonts w:ascii="Arial" w:hAnsi="Arial" w:cs="Arial"/>
        </w:rPr>
      </w:pPr>
    </w:p>
    <w:p w14:paraId="09EA3FB2" w14:textId="4EA7121B" w:rsidR="00E2424D" w:rsidRPr="00E2424D" w:rsidRDefault="00E2424D" w:rsidP="00E2424D">
      <w:p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Question 13 – Fixed Bid Vs Billing Projects</w:t>
      </w:r>
      <w:r w:rsidRPr="00E2424D">
        <w:rPr>
          <w:rFonts w:ascii="Arial" w:hAnsi="Arial" w:cs="Arial"/>
        </w:rPr>
        <w:br/>
      </w:r>
      <w:r w:rsidRPr="00E2424D">
        <w:rPr>
          <w:rFonts w:ascii="Arial" w:hAnsi="Arial" w:cs="Arial"/>
          <w:b/>
          <w:bCs/>
        </w:rPr>
        <w:t>Answer:</w:t>
      </w:r>
    </w:p>
    <w:p w14:paraId="7A9A46A8" w14:textId="77777777" w:rsidR="00E2424D" w:rsidRPr="00E2424D" w:rsidRDefault="00E2424D" w:rsidP="00E2424D">
      <w:pPr>
        <w:rPr>
          <w:rFonts w:ascii="Arial" w:hAnsi="Arial" w:cs="Arial"/>
          <w:b/>
          <w:bCs/>
        </w:rPr>
      </w:pPr>
      <w:r w:rsidRPr="00E2424D">
        <w:rPr>
          <w:rFonts w:ascii="Arial" w:hAnsi="Arial" w:cs="Arial"/>
          <w:b/>
          <w:bCs/>
        </w:rPr>
        <w:t>Differences Between Fixed Bid and Billing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4229"/>
        <w:gridCol w:w="4852"/>
      </w:tblGrid>
      <w:tr w:rsidR="00E2424D" w:rsidRPr="00E2424D" w14:paraId="45968F52" w14:textId="77777777" w:rsidTr="00E2424D">
        <w:trPr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B95A7AD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Aspect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E4914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Fixed Bid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644B4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Billing (Time &amp; Material)</w:t>
            </w:r>
          </w:p>
        </w:tc>
      </w:tr>
      <w:tr w:rsidR="00E2424D" w:rsidRPr="00E2424D" w14:paraId="595C4EB7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C05262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Pricing Structure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4F56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Fixed total cost agreed upfront.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6CDA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Costs based on actual time and resources used.</w:t>
            </w:r>
          </w:p>
        </w:tc>
      </w:tr>
      <w:tr w:rsidR="00E2424D" w:rsidRPr="00E2424D" w14:paraId="23838AB3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544B485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Scope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E3DB0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Requires clear, well-defined requirements.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16DF1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Flexible scope; accommodates changes.</w:t>
            </w:r>
          </w:p>
        </w:tc>
      </w:tr>
      <w:tr w:rsidR="00E2424D" w:rsidRPr="00E2424D" w14:paraId="34957C4C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6CA7D5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Risk Allocation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F4FB3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Vendor bears risk</w:t>
            </w:r>
            <w:r w:rsidRPr="00E2424D">
              <w:rPr>
                <w:rFonts w:ascii="Arial" w:hAnsi="Arial" w:cs="Arial"/>
              </w:rPr>
              <w:t> of cost overruns.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15E2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Client bears risk</w:t>
            </w:r>
            <w:r w:rsidRPr="00E2424D">
              <w:rPr>
                <w:rFonts w:ascii="Arial" w:hAnsi="Arial" w:cs="Arial"/>
              </w:rPr>
              <w:t> of cost escalations.</w:t>
            </w:r>
          </w:p>
        </w:tc>
      </w:tr>
      <w:tr w:rsidR="00E2424D" w:rsidRPr="00E2424D" w14:paraId="58CCBAAE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CE34B1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Payment Terms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8564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Milestone-based or lump-sum payment.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28B7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Regular invoicing (e.g., weekly/monthly).</w:t>
            </w:r>
          </w:p>
        </w:tc>
      </w:tr>
      <w:tr w:rsidR="00E2424D" w:rsidRPr="00E2424D" w14:paraId="49109524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122815F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Suitability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A0362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Best for projects with stable requirements.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0B9B1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Ideal for evolving or uncertain requirements.</w:t>
            </w:r>
          </w:p>
        </w:tc>
      </w:tr>
    </w:tbl>
    <w:p w14:paraId="4B34D52B" w14:textId="77777777" w:rsidR="00996AA6" w:rsidRDefault="00996AA6" w:rsidP="00555813">
      <w:pPr>
        <w:rPr>
          <w:rFonts w:ascii="Arial" w:hAnsi="Arial" w:cs="Arial"/>
        </w:rPr>
      </w:pPr>
    </w:p>
    <w:p w14:paraId="3544C66A" w14:textId="77777777" w:rsidR="00937981" w:rsidRDefault="00937981" w:rsidP="00555813">
      <w:pPr>
        <w:rPr>
          <w:rFonts w:ascii="Arial" w:hAnsi="Arial" w:cs="Arial"/>
        </w:rPr>
      </w:pPr>
    </w:p>
    <w:p w14:paraId="0C498261" w14:textId="77777777" w:rsidR="00937981" w:rsidRDefault="00937981" w:rsidP="00555813">
      <w:pPr>
        <w:rPr>
          <w:rFonts w:ascii="Arial" w:hAnsi="Arial" w:cs="Arial"/>
        </w:rPr>
      </w:pPr>
    </w:p>
    <w:p w14:paraId="65A3934D" w14:textId="77777777" w:rsidR="00937981" w:rsidRPr="00937981" w:rsidRDefault="00937981" w:rsidP="00555813">
      <w:pPr>
        <w:rPr>
          <w:rFonts w:ascii="Arial" w:hAnsi="Arial" w:cs="Arial"/>
        </w:rPr>
      </w:pPr>
    </w:p>
    <w:p w14:paraId="2E05B98E" w14:textId="0405E3D6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14 – Preparer Timesheets of a BA in Various Stages of SDLC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2CAC5A53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1. Design Timesheet of a BA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1520"/>
        <w:gridCol w:w="5490"/>
      </w:tblGrid>
      <w:tr w:rsidR="00937981" w:rsidRPr="00937981" w14:paraId="049B57C0" w14:textId="77777777" w:rsidTr="00937981">
        <w:trPr>
          <w:trHeight w:val="526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B11DE8B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363C6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75E59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6983075E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8204F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Conduct stakeholder workshops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4612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EDEB8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Finalized requirements document</w:t>
            </w:r>
          </w:p>
        </w:tc>
      </w:tr>
      <w:tr w:rsidR="00937981" w:rsidRPr="00937981" w14:paraId="2D5BEFDA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2BE88C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Create process flows/user stories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1F5C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F026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UML diagrams, user stories, acceptance criteria</w:t>
            </w:r>
          </w:p>
        </w:tc>
      </w:tr>
      <w:tr w:rsidR="00937981" w:rsidRPr="00937981" w14:paraId="3248A103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0D4E25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Validate technical feasibility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BB404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5B76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Gap analysis report</w:t>
            </w:r>
          </w:p>
        </w:tc>
      </w:tr>
      <w:tr w:rsidR="00937981" w:rsidRPr="00937981" w14:paraId="119E034C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755C057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091B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1DCB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75F13CC5" w14:textId="77777777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Justification</w:t>
      </w:r>
      <w:r w:rsidRPr="00937981">
        <w:rPr>
          <w:rFonts w:ascii="Arial" w:hAnsi="Arial" w:cs="Arial"/>
        </w:rPr>
        <w:t>:</w:t>
      </w:r>
    </w:p>
    <w:p w14:paraId="42B53A51" w14:textId="77777777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Stakeholder workshops ensure alignment with farmers’ needs.</w:t>
      </w:r>
    </w:p>
    <w:p w14:paraId="3D8B0CDE" w14:textId="77777777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Process flows/user stories provide clarity for developers.</w:t>
      </w:r>
    </w:p>
    <w:p w14:paraId="413780C3" w14:textId="3EEA77E1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Feasibility checks prevent scope creep.</w:t>
      </w:r>
    </w:p>
    <w:p w14:paraId="0953A172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2. Development Timesheet of a BA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1702"/>
        <w:gridCol w:w="4408"/>
      </w:tblGrid>
      <w:tr w:rsidR="00937981" w:rsidRPr="00937981" w14:paraId="7418CC71" w14:textId="77777777" w:rsidTr="00937981">
        <w:trPr>
          <w:trHeight w:val="528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653567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EA9F4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AC0F1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0DA0F3CA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804A8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Clarify requirements with developers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799BE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1D97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Updated technical specifications</w:t>
            </w:r>
          </w:p>
        </w:tc>
      </w:tr>
      <w:tr w:rsidR="00937981" w:rsidRPr="00937981" w14:paraId="2B89BA91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2B5576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Review sprint deliverables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643F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8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AFE4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Feedback logs, prioritized backlog</w:t>
            </w:r>
          </w:p>
        </w:tc>
      </w:tr>
      <w:tr w:rsidR="00937981" w:rsidRPr="00937981" w14:paraId="6CBD684E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C71F2C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Resolve ambiguities in user stories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3B44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7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8B53B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Refined user stories</w:t>
            </w:r>
          </w:p>
        </w:tc>
      </w:tr>
      <w:tr w:rsidR="00937981" w:rsidRPr="00937981" w14:paraId="186F49AA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9576A4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5F073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65BDF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0069B576" w14:textId="77777777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Justification</w:t>
      </w:r>
      <w:r w:rsidRPr="00937981">
        <w:rPr>
          <w:rFonts w:ascii="Arial" w:hAnsi="Arial" w:cs="Arial"/>
        </w:rPr>
        <w:t>:</w:t>
      </w:r>
    </w:p>
    <w:p w14:paraId="726313E8" w14:textId="77777777" w:rsidR="00937981" w:rsidRPr="00937981" w:rsidRDefault="00937981" w:rsidP="00937981">
      <w:pPr>
        <w:numPr>
          <w:ilvl w:val="0"/>
          <w:numId w:val="2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Ensures development aligns with business goals.</w:t>
      </w:r>
    </w:p>
    <w:p w14:paraId="30C21DE1" w14:textId="3A0474DE" w:rsidR="00937981" w:rsidRPr="00937981" w:rsidRDefault="00937981" w:rsidP="00937981">
      <w:pPr>
        <w:numPr>
          <w:ilvl w:val="0"/>
          <w:numId w:val="2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Regular reviews maintain Agile/Scrum momentum.</w:t>
      </w:r>
    </w:p>
    <w:p w14:paraId="220109B8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3. Testing Timesheet of a BA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1745"/>
        <w:gridCol w:w="4732"/>
      </w:tblGrid>
      <w:tr w:rsidR="00937981" w:rsidRPr="00937981" w14:paraId="7E0F4380" w14:textId="77777777" w:rsidTr="00937981">
        <w:trPr>
          <w:trHeight w:val="470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CDEAE8A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A9DAE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FE2DE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6D3DCCE1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A9D7213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Collaborate on test case creation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DFE05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12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6EBB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Test cases mapped to requirements</w:t>
            </w:r>
          </w:p>
        </w:tc>
      </w:tr>
      <w:tr w:rsidR="00937981" w:rsidRPr="00937981" w14:paraId="22870A83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E9C82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Validate test results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1561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F9D6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Defect logs, traceability matrix</w:t>
            </w:r>
          </w:p>
        </w:tc>
      </w:tr>
      <w:tr w:rsidR="00937981" w:rsidRPr="00937981" w14:paraId="512E2E67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1AAF8A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Facilitate defect triage meetings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11A2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3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54A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Resolved defect reports</w:t>
            </w:r>
          </w:p>
        </w:tc>
      </w:tr>
      <w:tr w:rsidR="00937981" w:rsidRPr="00937981" w14:paraId="2D5B3A5C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3B6F464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A8B6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2B7A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374B5396" w14:textId="77777777" w:rsidR="00AF63D8" w:rsidRDefault="00AF63D8" w:rsidP="00AF63D8">
      <w:pPr>
        <w:rPr>
          <w:rFonts w:ascii="Arial" w:hAnsi="Arial" w:cs="Arial"/>
          <w:b/>
          <w:bCs/>
        </w:rPr>
      </w:pPr>
    </w:p>
    <w:p w14:paraId="42907F92" w14:textId="757C295A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lastRenderedPageBreak/>
        <w:t>Justification</w:t>
      </w:r>
      <w:r w:rsidRPr="00AF63D8">
        <w:rPr>
          <w:rFonts w:ascii="Arial" w:hAnsi="Arial" w:cs="Arial"/>
        </w:rPr>
        <w:t>:</w:t>
      </w:r>
    </w:p>
    <w:p w14:paraId="3C7AD2CA" w14:textId="77777777" w:rsidR="00AF63D8" w:rsidRPr="00AF63D8" w:rsidRDefault="00AF63D8" w:rsidP="00AF63D8">
      <w:pPr>
        <w:numPr>
          <w:ilvl w:val="0"/>
          <w:numId w:val="25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Ensures testing covers all farmer-centric scenarios.</w:t>
      </w:r>
    </w:p>
    <w:p w14:paraId="3745A7B7" w14:textId="550D83C6" w:rsidR="00AF63D8" w:rsidRPr="00AF63D8" w:rsidRDefault="00AF63D8" w:rsidP="00AF63D8">
      <w:pPr>
        <w:numPr>
          <w:ilvl w:val="0"/>
          <w:numId w:val="25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Traceability matrix guarantees requirement coverage.</w:t>
      </w:r>
    </w:p>
    <w:p w14:paraId="063FFAFD" w14:textId="77777777" w:rsidR="00AF63D8" w:rsidRPr="00AF63D8" w:rsidRDefault="00AF63D8" w:rsidP="00AF63D8">
      <w:pPr>
        <w:rPr>
          <w:rFonts w:ascii="Arial" w:hAnsi="Arial" w:cs="Arial"/>
          <w:b/>
          <w:bCs/>
        </w:rPr>
      </w:pPr>
      <w:r w:rsidRPr="00AF63D8">
        <w:rPr>
          <w:rFonts w:ascii="Arial" w:hAnsi="Arial" w:cs="Arial"/>
          <w:b/>
          <w:bCs/>
        </w:rPr>
        <w:t>4. UAT Timesheet of a BA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1647"/>
        <w:gridCol w:w="4612"/>
      </w:tblGrid>
      <w:tr w:rsidR="00AF63D8" w:rsidRPr="00AF63D8" w14:paraId="4EECD73E" w14:textId="77777777" w:rsidTr="00AF63D8">
        <w:trPr>
          <w:trHeight w:val="502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F8C77C7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BEC27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F6C5C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AF63D8" w:rsidRPr="00AF63D8" w14:paraId="6A3644BB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F0A4CD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Prepare UAT scripts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30D2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8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D6A5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UAT scripts, training materials</w:t>
            </w:r>
          </w:p>
        </w:tc>
      </w:tr>
      <w:tr w:rsidR="00AF63D8" w:rsidRPr="00AF63D8" w14:paraId="11480661" w14:textId="77777777" w:rsidTr="00AF63D8">
        <w:trPr>
          <w:trHeight w:val="502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F796B2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Conduct farmer training sessions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CFF8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15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4E31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Training completion certificates</w:t>
            </w:r>
          </w:p>
        </w:tc>
      </w:tr>
      <w:tr w:rsidR="00AF63D8" w:rsidRPr="00AF63D8" w14:paraId="76890ED9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3296CD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Document feedback &amp; prioritize fixes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03C88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7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F067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UAT feedback report, prioritized fixes</w:t>
            </w:r>
          </w:p>
        </w:tc>
      </w:tr>
      <w:tr w:rsidR="00AF63D8" w:rsidRPr="00AF63D8" w14:paraId="02C1D23D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30B9D7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375E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30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E085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</w:p>
        </w:tc>
      </w:tr>
    </w:tbl>
    <w:p w14:paraId="60AB144C" w14:textId="77777777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t>Justification</w:t>
      </w:r>
      <w:r w:rsidRPr="00AF63D8">
        <w:rPr>
          <w:rFonts w:ascii="Arial" w:hAnsi="Arial" w:cs="Arial"/>
        </w:rPr>
        <w:t>:</w:t>
      </w:r>
    </w:p>
    <w:p w14:paraId="1E3692E9" w14:textId="77777777" w:rsidR="00AF63D8" w:rsidRPr="00AF63D8" w:rsidRDefault="00AF63D8" w:rsidP="00AF63D8">
      <w:pPr>
        <w:numPr>
          <w:ilvl w:val="0"/>
          <w:numId w:val="26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Farmer training ensures smooth adoption.</w:t>
      </w:r>
    </w:p>
    <w:p w14:paraId="2EAEC352" w14:textId="77777777" w:rsidR="00AF63D8" w:rsidRPr="00AF63D8" w:rsidRDefault="00AF63D8" w:rsidP="00AF63D8">
      <w:pPr>
        <w:numPr>
          <w:ilvl w:val="0"/>
          <w:numId w:val="26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Feedback documentation drives post-UAT improvements.</w:t>
      </w:r>
    </w:p>
    <w:p w14:paraId="570E9686" w14:textId="77777777" w:rsidR="00AF63D8" w:rsidRPr="00AF63D8" w:rsidRDefault="00AF63D8" w:rsidP="00AF63D8">
      <w:pPr>
        <w:rPr>
          <w:rFonts w:ascii="Arial" w:hAnsi="Arial" w:cs="Arial"/>
          <w:b/>
          <w:bCs/>
        </w:rPr>
      </w:pPr>
      <w:r w:rsidRPr="00AF63D8">
        <w:rPr>
          <w:rFonts w:ascii="Arial" w:hAnsi="Arial" w:cs="Arial"/>
          <w:b/>
          <w:bCs/>
        </w:rPr>
        <w:t>5. Deployment &amp; Implementation Timesheet of a BA</w:t>
      </w: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1831"/>
        <w:gridCol w:w="4016"/>
      </w:tblGrid>
      <w:tr w:rsidR="00AF63D8" w:rsidRPr="00AF63D8" w14:paraId="1E17649D" w14:textId="77777777" w:rsidTr="00AF63D8">
        <w:trPr>
          <w:trHeight w:val="546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B175CF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1776A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F08F5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AF63D8" w:rsidRPr="00AF63D8" w14:paraId="6C79D06A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27BAB1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Create user manuals/FAQs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E37F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6C11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User manuals, FAQs</w:t>
            </w:r>
          </w:p>
        </w:tc>
      </w:tr>
      <w:tr w:rsidR="00AF63D8" w:rsidRPr="00AF63D8" w14:paraId="5334E992" w14:textId="77777777" w:rsidTr="00AF63D8">
        <w:trPr>
          <w:trHeight w:val="54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83D5C8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Monitor post-deployment issues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3BF1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12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6046E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Issue logs, resolution reports</w:t>
            </w:r>
          </w:p>
        </w:tc>
      </w:tr>
      <w:tr w:rsidR="00AF63D8" w:rsidRPr="00AF63D8" w14:paraId="1E233E85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FF1585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Conduct post-implementation review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5B97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8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92A9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Lessons learned document</w:t>
            </w:r>
          </w:p>
        </w:tc>
      </w:tr>
      <w:tr w:rsidR="00AF63D8" w:rsidRPr="00AF63D8" w14:paraId="21A440A2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22241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08EC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30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1659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</w:p>
        </w:tc>
      </w:tr>
    </w:tbl>
    <w:p w14:paraId="35503F59" w14:textId="77777777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t>Justification</w:t>
      </w:r>
      <w:r w:rsidRPr="00AF63D8">
        <w:rPr>
          <w:rFonts w:ascii="Arial" w:hAnsi="Arial" w:cs="Arial"/>
        </w:rPr>
        <w:t>:</w:t>
      </w:r>
    </w:p>
    <w:p w14:paraId="629B1185" w14:textId="77777777" w:rsidR="00AF63D8" w:rsidRPr="00AF63D8" w:rsidRDefault="00AF63D8" w:rsidP="00AF63D8">
      <w:pPr>
        <w:numPr>
          <w:ilvl w:val="0"/>
          <w:numId w:val="27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User manuals reduce post-launch confusion.</w:t>
      </w:r>
    </w:p>
    <w:p w14:paraId="71FC1380" w14:textId="77777777" w:rsidR="00AF63D8" w:rsidRPr="00AF63D8" w:rsidRDefault="00AF63D8" w:rsidP="00AF63D8">
      <w:pPr>
        <w:numPr>
          <w:ilvl w:val="0"/>
          <w:numId w:val="27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Issue monitoring ensures quick resolution for farmers.</w:t>
      </w:r>
    </w:p>
    <w:p w14:paraId="33866799" w14:textId="77777777" w:rsidR="00937981" w:rsidRPr="00937981" w:rsidRDefault="00937981" w:rsidP="00937981">
      <w:pPr>
        <w:rPr>
          <w:rFonts w:ascii="Arial" w:hAnsi="Arial" w:cs="Arial"/>
        </w:rPr>
      </w:pPr>
    </w:p>
    <w:sectPr w:rsidR="00937981" w:rsidRPr="00937981" w:rsidSect="00996AA6">
      <w:pgSz w:w="12240" w:h="15840"/>
      <w:pgMar w:top="810" w:right="540" w:bottom="720" w:left="720" w:header="720" w:footer="720" w:gutter="0"/>
      <w:pgBorders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2B00"/>
    <w:multiLevelType w:val="multilevel"/>
    <w:tmpl w:val="960C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EEB"/>
    <w:multiLevelType w:val="multilevel"/>
    <w:tmpl w:val="370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80979"/>
    <w:multiLevelType w:val="multilevel"/>
    <w:tmpl w:val="2566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75FF5"/>
    <w:multiLevelType w:val="multilevel"/>
    <w:tmpl w:val="16E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92384"/>
    <w:multiLevelType w:val="multilevel"/>
    <w:tmpl w:val="7B7E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45CDF"/>
    <w:multiLevelType w:val="multilevel"/>
    <w:tmpl w:val="338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A451F"/>
    <w:multiLevelType w:val="multilevel"/>
    <w:tmpl w:val="F01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C0171"/>
    <w:multiLevelType w:val="multilevel"/>
    <w:tmpl w:val="0F38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32550"/>
    <w:multiLevelType w:val="multilevel"/>
    <w:tmpl w:val="4F3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76438"/>
    <w:multiLevelType w:val="multilevel"/>
    <w:tmpl w:val="149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83B19"/>
    <w:multiLevelType w:val="multilevel"/>
    <w:tmpl w:val="F4F2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0324A"/>
    <w:multiLevelType w:val="multilevel"/>
    <w:tmpl w:val="F92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23682"/>
    <w:multiLevelType w:val="multilevel"/>
    <w:tmpl w:val="9A3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D1CC8"/>
    <w:multiLevelType w:val="multilevel"/>
    <w:tmpl w:val="90A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146AA"/>
    <w:multiLevelType w:val="multilevel"/>
    <w:tmpl w:val="314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D061E"/>
    <w:multiLevelType w:val="multilevel"/>
    <w:tmpl w:val="A40A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B22D2"/>
    <w:multiLevelType w:val="multilevel"/>
    <w:tmpl w:val="33C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24BDD"/>
    <w:multiLevelType w:val="multilevel"/>
    <w:tmpl w:val="459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71A4E"/>
    <w:multiLevelType w:val="multilevel"/>
    <w:tmpl w:val="8AC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FA39AB"/>
    <w:multiLevelType w:val="multilevel"/>
    <w:tmpl w:val="4BFA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454A8"/>
    <w:multiLevelType w:val="multilevel"/>
    <w:tmpl w:val="DA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60C23"/>
    <w:multiLevelType w:val="multilevel"/>
    <w:tmpl w:val="A65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824EEB"/>
    <w:multiLevelType w:val="multilevel"/>
    <w:tmpl w:val="94A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31184"/>
    <w:multiLevelType w:val="multilevel"/>
    <w:tmpl w:val="691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F5E1C"/>
    <w:multiLevelType w:val="multilevel"/>
    <w:tmpl w:val="4E7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E653C"/>
    <w:multiLevelType w:val="multilevel"/>
    <w:tmpl w:val="0FE8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0359E"/>
    <w:multiLevelType w:val="multilevel"/>
    <w:tmpl w:val="4D9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671098">
    <w:abstractNumId w:val="3"/>
  </w:num>
  <w:num w:numId="2" w16cid:durableId="273513950">
    <w:abstractNumId w:val="13"/>
  </w:num>
  <w:num w:numId="3" w16cid:durableId="1272282215">
    <w:abstractNumId w:val="22"/>
  </w:num>
  <w:num w:numId="4" w16cid:durableId="1369838515">
    <w:abstractNumId w:val="14"/>
  </w:num>
  <w:num w:numId="5" w16cid:durableId="1169322529">
    <w:abstractNumId w:val="21"/>
  </w:num>
  <w:num w:numId="6" w16cid:durableId="1099719852">
    <w:abstractNumId w:val="5"/>
  </w:num>
  <w:num w:numId="7" w16cid:durableId="35932046">
    <w:abstractNumId w:val="19"/>
  </w:num>
  <w:num w:numId="8" w16cid:durableId="1941402895">
    <w:abstractNumId w:val="7"/>
  </w:num>
  <w:num w:numId="9" w16cid:durableId="1582637392">
    <w:abstractNumId w:val="26"/>
  </w:num>
  <w:num w:numId="10" w16cid:durableId="1383557653">
    <w:abstractNumId w:val="2"/>
  </w:num>
  <w:num w:numId="11" w16cid:durableId="776608764">
    <w:abstractNumId w:val="0"/>
  </w:num>
  <w:num w:numId="12" w16cid:durableId="406533325">
    <w:abstractNumId w:val="10"/>
  </w:num>
  <w:num w:numId="13" w16cid:durableId="1066807671">
    <w:abstractNumId w:val="20"/>
  </w:num>
  <w:num w:numId="14" w16cid:durableId="586154270">
    <w:abstractNumId w:val="9"/>
  </w:num>
  <w:num w:numId="15" w16cid:durableId="483473077">
    <w:abstractNumId w:val="25"/>
  </w:num>
  <w:num w:numId="16" w16cid:durableId="274336178">
    <w:abstractNumId w:val="24"/>
  </w:num>
  <w:num w:numId="17" w16cid:durableId="995500256">
    <w:abstractNumId w:val="12"/>
  </w:num>
  <w:num w:numId="18" w16cid:durableId="2023194099">
    <w:abstractNumId w:val="11"/>
  </w:num>
  <w:num w:numId="19" w16cid:durableId="117993960">
    <w:abstractNumId w:val="4"/>
  </w:num>
  <w:num w:numId="20" w16cid:durableId="1254824990">
    <w:abstractNumId w:val="1"/>
  </w:num>
  <w:num w:numId="21" w16cid:durableId="875582061">
    <w:abstractNumId w:val="18"/>
  </w:num>
  <w:num w:numId="22" w16cid:durableId="238177271">
    <w:abstractNumId w:val="8"/>
  </w:num>
  <w:num w:numId="23" w16cid:durableId="1615483860">
    <w:abstractNumId w:val="15"/>
  </w:num>
  <w:num w:numId="24" w16cid:durableId="1403525923">
    <w:abstractNumId w:val="16"/>
  </w:num>
  <w:num w:numId="25" w16cid:durableId="166796655">
    <w:abstractNumId w:val="23"/>
  </w:num>
  <w:num w:numId="26" w16cid:durableId="786893205">
    <w:abstractNumId w:val="17"/>
  </w:num>
  <w:num w:numId="27" w16cid:durableId="1219317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74"/>
    <w:rsid w:val="003740D1"/>
    <w:rsid w:val="00390235"/>
    <w:rsid w:val="00391474"/>
    <w:rsid w:val="003B6A5C"/>
    <w:rsid w:val="00555813"/>
    <w:rsid w:val="005F1203"/>
    <w:rsid w:val="00794991"/>
    <w:rsid w:val="008D0D28"/>
    <w:rsid w:val="00905481"/>
    <w:rsid w:val="00937981"/>
    <w:rsid w:val="00996AA6"/>
    <w:rsid w:val="00AF63D8"/>
    <w:rsid w:val="00B37A48"/>
    <w:rsid w:val="00C07926"/>
    <w:rsid w:val="00C5237D"/>
    <w:rsid w:val="00D31381"/>
    <w:rsid w:val="00E2424D"/>
    <w:rsid w:val="00EF6B55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6706"/>
  <w15:chartTrackingRefBased/>
  <w15:docId w15:val="{C505D933-858A-45FD-B8B4-D7599C3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37D"/>
  </w:style>
  <w:style w:type="paragraph" w:styleId="Heading1">
    <w:name w:val="heading 1"/>
    <w:basedOn w:val="Normal"/>
    <w:next w:val="Normal"/>
    <w:link w:val="Heading1Char"/>
    <w:uiPriority w:val="9"/>
    <w:qFormat/>
    <w:rsid w:val="0039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4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5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nikhilhm1@gmail.com</dc:creator>
  <cp:keywords/>
  <dc:description/>
  <cp:lastModifiedBy>nikhilhm1@gmail.com</cp:lastModifiedBy>
  <cp:revision>7</cp:revision>
  <dcterms:created xsi:type="dcterms:W3CDTF">2025-03-31T07:42:00Z</dcterms:created>
  <dcterms:modified xsi:type="dcterms:W3CDTF">2025-03-31T12:16:00Z</dcterms:modified>
</cp:coreProperties>
</file>