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3C" w:rsidRPr="00CA22EF" w:rsidRDefault="00EB523C" w:rsidP="00EB523C">
      <w:pPr>
        <w:jc w:val="center"/>
        <w:rPr>
          <w:rFonts w:cstheme="minorHAnsi"/>
          <w:b/>
          <w:sz w:val="24"/>
          <w:szCs w:val="24"/>
          <w:u w:val="double"/>
        </w:rPr>
      </w:pPr>
    </w:p>
    <w:p w:rsidR="00FF4A99" w:rsidRPr="00CA22EF" w:rsidRDefault="00EB523C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 xml:space="preserve">Question 1 – </w:t>
      </w:r>
    </w:p>
    <w:p w:rsidR="00EB523C" w:rsidRPr="00CA22EF" w:rsidRDefault="00EB523C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>Functional Requirements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Functional requirements define the specific behavior, functions, or operations of a system.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They describe what the system should do, outlining the necessary tasks, actions, or activities it must perform to achieve its objectives.</w:t>
      </w:r>
    </w:p>
    <w:p w:rsidR="00FF4A99" w:rsidRPr="00CA22EF" w:rsidRDefault="00FF4A99" w:rsidP="00FF4A99">
      <w:pPr>
        <w:jc w:val="both"/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>Non Functional Requirements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Non-functional requirements will describe the qualities and attribute of a system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 xml:space="preserve">Focusing on how the system performs rather than </w:t>
      </w:r>
      <w:r w:rsidR="00885B69" w:rsidRPr="00CA22EF">
        <w:rPr>
          <w:rFonts w:cstheme="minorHAnsi"/>
          <w:sz w:val="24"/>
          <w:szCs w:val="24"/>
        </w:rPr>
        <w:t>specific behavior or function.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985"/>
        <w:gridCol w:w="2880"/>
        <w:gridCol w:w="6210"/>
      </w:tblGrid>
      <w:tr w:rsidR="00EB523C" w:rsidRPr="00CA22EF" w:rsidTr="00FF4A99">
        <w:trPr>
          <w:trHeight w:val="962"/>
        </w:trPr>
        <w:tc>
          <w:tcPr>
            <w:tcW w:w="985" w:type="dxa"/>
          </w:tcPr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22EF">
              <w:rPr>
                <w:rFonts w:cstheme="minorHAnsi"/>
                <w:b/>
                <w:sz w:val="24"/>
                <w:szCs w:val="24"/>
              </w:rPr>
              <w:t>Req ID</w:t>
            </w:r>
          </w:p>
        </w:tc>
        <w:tc>
          <w:tcPr>
            <w:tcW w:w="2880" w:type="dxa"/>
          </w:tcPr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22EF">
              <w:rPr>
                <w:rFonts w:cstheme="minorHAnsi"/>
                <w:b/>
                <w:sz w:val="24"/>
                <w:szCs w:val="24"/>
              </w:rPr>
              <w:t>Requirement Name</w:t>
            </w:r>
          </w:p>
        </w:tc>
        <w:tc>
          <w:tcPr>
            <w:tcW w:w="6210" w:type="dxa"/>
          </w:tcPr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22EF">
              <w:rPr>
                <w:rFonts w:cstheme="minorHAnsi"/>
                <w:b/>
                <w:sz w:val="24"/>
                <w:szCs w:val="24"/>
              </w:rPr>
              <w:t>Requirement Description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FR001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Registration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to register with application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FR002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Login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login using their email &amp; password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FR003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Registration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should be able to register with application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FR004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Login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should be able to log in and manage their listings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FR005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Search For Product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search for seeds, pesticides and fertilizers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FR006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Catalog Display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to browse through product listings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FR007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Filtering &amp; Sorting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to filter product by category, price, brand etc.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FR008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Details Page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Clicking on a product should display detailed information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FR009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Add to Cart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add products to a shopping  cart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FR010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Buy Later Feature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add products to a "buy later" list.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FR011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Placement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place orders through the application.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FR012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Payment Processing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The system should support multiple payment methods.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FR013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Confirmation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receive an email confirmation upon placing an order.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FR014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Delivery Tracking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track their order status.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FR015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Review &amp; Rating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review and rate products.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FR016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History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view past orders.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FR017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Product Upload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Manufacturers should be able to upload product details.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FR018</w:t>
            </w:r>
          </w:p>
        </w:tc>
        <w:tc>
          <w:tcPr>
            <w:tcW w:w="288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Customer Support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and manufacturers should be able to contact customer support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lastRenderedPageBreak/>
              <w:t>FR019</w:t>
            </w:r>
          </w:p>
        </w:tc>
        <w:tc>
          <w:tcPr>
            <w:tcW w:w="288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Multi-Language Support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The application should support multiple languages for accessibility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FR020</w:t>
            </w:r>
          </w:p>
        </w:tc>
        <w:tc>
          <w:tcPr>
            <w:tcW w:w="288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Admin Panel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Admins should be able to oversee transactions and manage users</w:t>
            </w:r>
          </w:p>
        </w:tc>
      </w:tr>
    </w:tbl>
    <w:p w:rsidR="00EB523C" w:rsidRPr="00CA22EF" w:rsidRDefault="00EB523C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b/>
          <w:sz w:val="24"/>
          <w:szCs w:val="24"/>
          <w:u w:val="single"/>
        </w:rPr>
      </w:pPr>
    </w:p>
    <w:p w:rsidR="002D039F" w:rsidRPr="00CA22EF" w:rsidRDefault="002D039F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lastRenderedPageBreak/>
        <w:t>Question 2–Minimum 5 page designs</w:t>
      </w:r>
    </w:p>
    <w:p w:rsidR="00CA22EF" w:rsidRPr="00CA22EF" w:rsidRDefault="00CA22EF" w:rsidP="00CA22E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1. Home Page</w:t>
      </w:r>
    </w:p>
    <w:p w:rsidR="00CA22EF" w:rsidRPr="00CA22EF" w:rsidRDefault="00CA22EF" w:rsidP="00CA22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Header: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Logo on the left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Navigation bar (Home, Products, About, Contact, Login)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Search bar in the center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Cart icon on the right</w:t>
      </w:r>
    </w:p>
    <w:p w:rsidR="00CA22EF" w:rsidRPr="00CA22EF" w:rsidRDefault="00CA22EF" w:rsidP="00CA22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Main Section: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Banner with featured products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Categories: Fertilizers, Seeds, Pesticides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Recommended products grid</w:t>
      </w:r>
    </w:p>
    <w:p w:rsidR="00CA22EF" w:rsidRPr="00CA22EF" w:rsidRDefault="00CA22EF" w:rsidP="00CA22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Footer:</w:t>
      </w:r>
    </w:p>
    <w:p w:rsid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Quick links, Contact details, Social media icons</w:t>
      </w:r>
    </w:p>
    <w:p w:rsidR="006074C7" w:rsidRPr="00CA22EF" w:rsidRDefault="006074C7" w:rsidP="006074C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r w:rsidRPr="006074C7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876800" cy="4305300"/>
            <wp:effectExtent l="0" t="0" r="0" b="0"/>
            <wp:docPr id="6" name="Picture 6" descr="C:\Users\DELL\Desktop\Home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Homep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6074C7" w:rsidRDefault="006074C7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lastRenderedPageBreak/>
        <w:t>2. Login/Sign-up Page</w:t>
      </w:r>
    </w:p>
    <w:p w:rsidR="00CA22EF" w:rsidRPr="00CA22EF" w:rsidRDefault="00CA22EF" w:rsidP="00CA22EF">
      <w:pPr>
        <w:pStyle w:val="NormalWeb"/>
        <w:numPr>
          <w:ilvl w:val="0"/>
          <w:numId w:val="17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Login Section: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Email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Password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Login button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Forgot password link</w:t>
      </w:r>
    </w:p>
    <w:p w:rsidR="00CA22EF" w:rsidRPr="00CA22EF" w:rsidRDefault="00CA22EF" w:rsidP="00CA22EF">
      <w:pPr>
        <w:pStyle w:val="NormalWeb"/>
        <w:numPr>
          <w:ilvl w:val="0"/>
          <w:numId w:val="17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Sign-up Section: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Email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Create password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Confirm password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Register button</w:t>
      </w:r>
    </w:p>
    <w:p w:rsidR="00CA22EF" w:rsidRPr="00CA22EF" w:rsidRDefault="00CA22EF" w:rsidP="00CA22EF">
      <w:pPr>
        <w:pStyle w:val="NormalWeb"/>
        <w:numPr>
          <w:ilvl w:val="0"/>
          <w:numId w:val="17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Alternative Login: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Google and Facebook sign-in options</w:t>
      </w:r>
    </w:p>
    <w:p w:rsidR="00CA22EF" w:rsidRPr="00CA22EF" w:rsidRDefault="006074C7" w:rsidP="00CA22EF">
      <w:pPr>
        <w:pStyle w:val="NormalWeb"/>
        <w:rPr>
          <w:rFonts w:asciiTheme="minorHAnsi" w:hAnsiTheme="minorHAnsi" w:cstheme="minorHAnsi"/>
        </w:rPr>
      </w:pPr>
      <w:r w:rsidRPr="006074C7">
        <w:rPr>
          <w:rFonts w:asciiTheme="minorHAnsi" w:hAnsiTheme="minorHAnsi" w:cstheme="minorHAnsi"/>
          <w:noProof/>
        </w:rPr>
        <w:drawing>
          <wp:inline distT="0" distB="0" distL="0" distR="0">
            <wp:extent cx="4876800" cy="4305300"/>
            <wp:effectExtent l="0" t="0" r="0" b="0"/>
            <wp:docPr id="22" name="Picture 22" descr="C:\Users\DELL\Desktop\Login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Login P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C7" w:rsidRDefault="006074C7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6074C7" w:rsidRDefault="006074C7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lastRenderedPageBreak/>
        <w:t>3. Product Catalog Page</w:t>
      </w:r>
    </w:p>
    <w:p w:rsidR="00CA22EF" w:rsidRPr="00CA22EF" w:rsidRDefault="00CA22EF" w:rsidP="00CA22EF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Header:</w:t>
      </w:r>
    </w:p>
    <w:p w:rsidR="00CA22EF" w:rsidRPr="00CA22EF" w:rsidRDefault="00CA22EF" w:rsidP="00CA22EF">
      <w:pPr>
        <w:pStyle w:val="NormalWeb"/>
        <w:numPr>
          <w:ilvl w:val="1"/>
          <w:numId w:val="18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Search bar, Filters, Categories dropdown</w:t>
      </w:r>
    </w:p>
    <w:p w:rsidR="00CA22EF" w:rsidRPr="00CA22EF" w:rsidRDefault="00CA22EF" w:rsidP="00CA22EF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Product Listings:</w:t>
      </w:r>
    </w:p>
    <w:p w:rsidR="00CA22EF" w:rsidRPr="00CA22EF" w:rsidRDefault="00CA22EF" w:rsidP="00CA22EF">
      <w:pPr>
        <w:pStyle w:val="NormalWeb"/>
        <w:numPr>
          <w:ilvl w:val="1"/>
          <w:numId w:val="18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Grid of product cards (Image, Name, Price, Buy Now button)</w:t>
      </w:r>
    </w:p>
    <w:p w:rsidR="00CA22EF" w:rsidRPr="00CA22EF" w:rsidRDefault="00CA22EF" w:rsidP="00CA22EF">
      <w:pPr>
        <w:pStyle w:val="NormalWeb"/>
        <w:numPr>
          <w:ilvl w:val="1"/>
          <w:numId w:val="18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Sorting options (Price, Popularity, Ratings)</w:t>
      </w:r>
    </w:p>
    <w:p w:rsidR="00CA22EF" w:rsidRPr="006074C7" w:rsidRDefault="00CA22EF" w:rsidP="00CA22EF">
      <w:pPr>
        <w:pStyle w:val="NormalWeb"/>
        <w:numPr>
          <w:ilvl w:val="0"/>
          <w:numId w:val="18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A22EF">
        <w:rPr>
          <w:rStyle w:val="Strong"/>
          <w:rFonts w:asciiTheme="minorHAnsi" w:hAnsiTheme="minorHAnsi" w:cstheme="minorHAnsi"/>
        </w:rPr>
        <w:t>Pagination or Load More Button</w:t>
      </w:r>
    </w:p>
    <w:p w:rsidR="006074C7" w:rsidRDefault="006074C7" w:rsidP="006074C7">
      <w:pPr>
        <w:pStyle w:val="NormalWeb"/>
        <w:rPr>
          <w:rStyle w:val="Strong"/>
          <w:rFonts w:asciiTheme="minorHAnsi" w:hAnsiTheme="minorHAnsi" w:cstheme="minorHAnsi"/>
        </w:rPr>
      </w:pPr>
      <w:r w:rsidRPr="006074C7">
        <w:rPr>
          <w:rStyle w:val="Strong"/>
          <w:rFonts w:asciiTheme="minorHAnsi" w:hAnsiTheme="minorHAnsi" w:cstheme="minorHAnsi"/>
          <w:noProof/>
        </w:rPr>
        <w:drawing>
          <wp:inline distT="0" distB="0" distL="0" distR="0">
            <wp:extent cx="4876800" cy="4305300"/>
            <wp:effectExtent l="0" t="0" r="0" b="0"/>
            <wp:docPr id="23" name="Picture 23" descr="C:\Users\DELL\Desktop\Product Catalog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Product Catalog P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C7" w:rsidRDefault="006074C7" w:rsidP="006074C7">
      <w:pPr>
        <w:pStyle w:val="NormalWeb"/>
        <w:rPr>
          <w:rStyle w:val="Strong"/>
          <w:rFonts w:asciiTheme="minorHAnsi" w:hAnsiTheme="minorHAnsi" w:cstheme="minorHAnsi"/>
        </w:rPr>
      </w:pPr>
    </w:p>
    <w:p w:rsidR="006074C7" w:rsidRPr="00CA22EF" w:rsidRDefault="006074C7" w:rsidP="006074C7">
      <w:pPr>
        <w:pStyle w:val="NormalWeb"/>
        <w:rPr>
          <w:rFonts w:asciiTheme="minorHAnsi" w:hAnsiTheme="minorHAnsi" w:cstheme="minorHAnsi"/>
        </w:rPr>
      </w:pPr>
    </w:p>
    <w:p w:rsidR="006074C7" w:rsidRDefault="006074C7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6074C7" w:rsidRDefault="006074C7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6074C7" w:rsidRDefault="006074C7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lastRenderedPageBreak/>
        <w:t>4. Product Details Page</w:t>
      </w:r>
    </w:p>
    <w:p w:rsidR="00CA22EF" w:rsidRPr="00CA22EF" w:rsidRDefault="00CA22EF" w:rsidP="00CA22EF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Product Image on Left</w:t>
      </w:r>
    </w:p>
    <w:p w:rsidR="00CA22EF" w:rsidRPr="00CA22EF" w:rsidRDefault="00CA22EF" w:rsidP="00CA22EF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Product Details on Right: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Name, Price, Manufacturer Details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Description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Add to Cart button, Buy Now button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Reviews &amp; Ratings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Related Products Section</w:t>
      </w:r>
    </w:p>
    <w:p w:rsidR="00CA22EF" w:rsidRPr="00CA22EF" w:rsidRDefault="006074C7" w:rsidP="00CA22EF">
      <w:pPr>
        <w:pStyle w:val="NormalWeb"/>
        <w:rPr>
          <w:rFonts w:asciiTheme="minorHAnsi" w:hAnsiTheme="minorHAnsi" w:cstheme="minorHAnsi"/>
        </w:rPr>
      </w:pPr>
      <w:r w:rsidRPr="006074C7">
        <w:rPr>
          <w:rFonts w:asciiTheme="minorHAnsi" w:hAnsiTheme="minorHAnsi" w:cstheme="minorHAnsi"/>
          <w:noProof/>
        </w:rPr>
        <w:drawing>
          <wp:inline distT="0" distB="0" distL="0" distR="0">
            <wp:extent cx="4876800" cy="4305300"/>
            <wp:effectExtent l="0" t="0" r="0" b="0"/>
            <wp:docPr id="24" name="Picture 24" descr="C:\Users\DELL\Desktop\Product Det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Product Deta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C7" w:rsidRDefault="006074C7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6074C7" w:rsidRDefault="006074C7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6074C7" w:rsidRDefault="006074C7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6074C7" w:rsidRDefault="006074C7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6074C7" w:rsidRDefault="006074C7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lastRenderedPageBreak/>
        <w:t>5. Checkout &amp; Order Tracking Page</w:t>
      </w:r>
    </w:p>
    <w:p w:rsidR="00CA22EF" w:rsidRPr="00CA22EF" w:rsidRDefault="00CA22EF" w:rsidP="00CA22EF">
      <w:pPr>
        <w:pStyle w:val="NormalWeb"/>
        <w:numPr>
          <w:ilvl w:val="0"/>
          <w:numId w:val="20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Checkout Section: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Shipping Address Form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Payment Methods (COD, UPI, Credit/Debit Card)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Order Summary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Place Order Button</w:t>
      </w:r>
    </w:p>
    <w:p w:rsidR="00CA22EF" w:rsidRPr="00CA22EF" w:rsidRDefault="00CA22EF" w:rsidP="00CA22EF">
      <w:pPr>
        <w:pStyle w:val="NormalWeb"/>
        <w:numPr>
          <w:ilvl w:val="0"/>
          <w:numId w:val="20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Order Tracking: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Order ID field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Tracking status (Pending, Shipped, Delivered)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Estimated delivery date</w:t>
      </w:r>
    </w:p>
    <w:p w:rsidR="00CA22EF" w:rsidRPr="00CA22EF" w:rsidRDefault="00CA22EF" w:rsidP="00CA22EF">
      <w:pPr>
        <w:pStyle w:val="NormalWeb"/>
        <w:rPr>
          <w:rFonts w:asciiTheme="minorHAnsi" w:hAnsiTheme="minorHAnsi" w:cstheme="minorHAnsi"/>
        </w:rPr>
      </w:pPr>
    </w:p>
    <w:p w:rsidR="00CA22EF" w:rsidRPr="00CA22EF" w:rsidRDefault="006074C7" w:rsidP="00CA22EF">
      <w:pPr>
        <w:pStyle w:val="NormalWeb"/>
        <w:rPr>
          <w:rFonts w:asciiTheme="minorHAnsi" w:hAnsiTheme="minorHAnsi" w:cstheme="minorHAnsi"/>
        </w:rPr>
      </w:pPr>
      <w:r w:rsidRPr="006074C7">
        <w:rPr>
          <w:rFonts w:asciiTheme="minorHAnsi" w:hAnsiTheme="minorHAnsi" w:cstheme="minorHAnsi"/>
          <w:noProof/>
        </w:rPr>
        <w:drawing>
          <wp:inline distT="0" distB="0" distL="0" distR="0">
            <wp:extent cx="5581650" cy="4429125"/>
            <wp:effectExtent l="0" t="0" r="0" b="9525"/>
            <wp:docPr id="26" name="Picture 26" descr="C:\Users\DELL\Desktop\Checkout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Checkout Pag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885B69" w:rsidRPr="00CA22EF" w:rsidRDefault="001A06AE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lastRenderedPageBreak/>
        <w:t>Question 3 – Tools (Visio, Balsamiq)</w:t>
      </w: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dash"/>
        </w:rPr>
      </w:pPr>
      <w:r w:rsidRPr="00CA22EF">
        <w:rPr>
          <w:rFonts w:cstheme="minorHAnsi"/>
          <w:b/>
          <w:sz w:val="24"/>
          <w:szCs w:val="24"/>
          <w:u w:val="dash"/>
        </w:rPr>
        <w:t>Microsoft Visio: -</w:t>
      </w:r>
      <w:r w:rsidRPr="00CA22EF">
        <w:rPr>
          <w:rFonts w:cstheme="minorHAnsi"/>
          <w:sz w:val="24"/>
          <w:szCs w:val="24"/>
        </w:rPr>
        <w:t xml:space="preserve"> It’s a diagramming and vector graphics application used to create diagrams, flowcharts, and other visual representations of complex information.</w:t>
      </w:r>
    </w:p>
    <w:p w:rsidR="001A06AE" w:rsidRPr="00CA22EF" w:rsidRDefault="001A06AE" w:rsidP="001A06AE">
      <w:pPr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dash"/>
        </w:rPr>
      </w:pPr>
      <w:r w:rsidRPr="00CA22EF">
        <w:rPr>
          <w:rFonts w:cstheme="minorHAnsi"/>
          <w:b/>
          <w:sz w:val="24"/>
          <w:szCs w:val="24"/>
          <w:u w:val="dash"/>
        </w:rPr>
        <w:t>Balsamiq</w:t>
      </w:r>
      <w:r w:rsidRPr="00CA22EF">
        <w:rPr>
          <w:rFonts w:cstheme="minorHAnsi"/>
          <w:sz w:val="24"/>
          <w:szCs w:val="24"/>
        </w:rPr>
        <w:t xml:space="preserve">: - It’s a rapid </w:t>
      </w:r>
      <w:r w:rsidR="00CA22EF" w:rsidRPr="00CA22EF">
        <w:rPr>
          <w:rFonts w:cstheme="minorHAnsi"/>
          <w:sz w:val="24"/>
          <w:szCs w:val="24"/>
        </w:rPr>
        <w:t>wire framing</w:t>
      </w:r>
      <w:r w:rsidRPr="00CA22EF">
        <w:rPr>
          <w:rFonts w:cstheme="minorHAnsi"/>
          <w:sz w:val="24"/>
          <w:szCs w:val="24"/>
        </w:rPr>
        <w:t xml:space="preserve"> tool used to create mockups and prototype of user interfaces.</w:t>
      </w: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dash"/>
        </w:rPr>
      </w:pPr>
      <w:r w:rsidRPr="00CA22EF">
        <w:rPr>
          <w:rFonts w:cstheme="minorHAnsi"/>
          <w:b/>
          <w:sz w:val="24"/>
          <w:szCs w:val="24"/>
          <w:u w:val="dash"/>
        </w:rPr>
        <w:t xml:space="preserve">Axure: - </w:t>
      </w:r>
      <w:r w:rsidRPr="00CA22EF">
        <w:rPr>
          <w:rFonts w:cstheme="minorHAnsi"/>
          <w:sz w:val="24"/>
          <w:szCs w:val="24"/>
        </w:rPr>
        <w:t>It’s a more advance prototyping tool used to create high-fidelity, interactive wireframes and prototypes for web and mobile applications.</w:t>
      </w: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  <w:u w:val="double"/>
        </w:rPr>
      </w:pPr>
    </w:p>
    <w:p w:rsidR="001A06AE" w:rsidRPr="00CA22EF" w:rsidRDefault="008E1C2E" w:rsidP="001A06AE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lastRenderedPageBreak/>
        <w:t>Question 4 – RTM</w:t>
      </w:r>
    </w:p>
    <w:p w:rsidR="00E510A4" w:rsidRPr="00CA22EF" w:rsidRDefault="00E510A4" w:rsidP="001A06AE">
      <w:p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It is a document to track the requirements throughout the project lifecycle, ensuring that they are met and no requirements are overlooked.</w:t>
      </w:r>
    </w:p>
    <w:p w:rsidR="00E510A4" w:rsidRPr="00CA22EF" w:rsidRDefault="00E510A4" w:rsidP="001A06AE">
      <w:pPr>
        <w:rPr>
          <w:rFonts w:cstheme="minorHAnsi"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86"/>
        <w:gridCol w:w="1738"/>
        <w:gridCol w:w="898"/>
        <w:gridCol w:w="1483"/>
        <w:gridCol w:w="1568"/>
        <w:gridCol w:w="1055"/>
        <w:gridCol w:w="1163"/>
      </w:tblGrid>
      <w:tr w:rsidR="00F3451A" w:rsidRPr="00CA22EF" w:rsidTr="00F34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 ID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Requirement Description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Source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Design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Development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Testing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REQ-001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New User Registration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Peter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User Registration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REQ-002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User Login (Farmers &amp; Manufacturers)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UI Design Doc 1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REQ-003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Catalog (Fertilizers, Seeds, Pesticides)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Henry, Kevin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Database Schema 1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REQ-004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Search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Kevin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Search Functionality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REQ-005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Add to Buy-Later List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Peter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UI Design Doc 2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REQ-006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Payment Gateway (COD, Card, UPI)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Peter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Payment Integration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REQ-007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Confirmation Email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Ben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Email Template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REQ-008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Delivery Tracking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Ben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Tracking API Integration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REQ-009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Details from Manufacturers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Data Input Form Design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REQ-010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Display Products to Farmers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UI Design Doc 3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</w:tbl>
    <w:p w:rsidR="00E510A4" w:rsidRPr="00CA22EF" w:rsidRDefault="00E510A4" w:rsidP="001A06AE">
      <w:pPr>
        <w:rPr>
          <w:rFonts w:cstheme="minorHAnsi"/>
          <w:sz w:val="24"/>
          <w:szCs w:val="24"/>
        </w:rPr>
      </w:pPr>
    </w:p>
    <w:p w:rsidR="006D2A91" w:rsidRPr="00CA22EF" w:rsidRDefault="006D2A91" w:rsidP="001A06AE">
      <w:pPr>
        <w:rPr>
          <w:rFonts w:cstheme="minorHAnsi"/>
          <w:sz w:val="24"/>
          <w:szCs w:val="24"/>
        </w:rPr>
      </w:pPr>
    </w:p>
    <w:p w:rsidR="006D2A91" w:rsidRPr="00CA22EF" w:rsidRDefault="006D2A91" w:rsidP="001A06AE">
      <w:pPr>
        <w:rPr>
          <w:rFonts w:cstheme="minorHAnsi"/>
          <w:sz w:val="24"/>
          <w:szCs w:val="24"/>
        </w:rPr>
      </w:pPr>
    </w:p>
    <w:p w:rsidR="006D2A91" w:rsidRPr="00CA22EF" w:rsidRDefault="006D2A91" w:rsidP="001A06AE">
      <w:pPr>
        <w:rPr>
          <w:rFonts w:eastAsia="Times New Roman" w:cstheme="minorHAnsi"/>
          <w:b/>
          <w:bCs/>
          <w:sz w:val="24"/>
          <w:szCs w:val="24"/>
          <w:u w:val="double"/>
        </w:rPr>
      </w:pPr>
      <w:r w:rsidRPr="00CA22EF">
        <w:rPr>
          <w:rFonts w:eastAsia="Times New Roman" w:cstheme="minorHAnsi"/>
          <w:b/>
          <w:bCs/>
          <w:sz w:val="24"/>
          <w:szCs w:val="24"/>
          <w:u w:val="double"/>
        </w:rPr>
        <w:lastRenderedPageBreak/>
        <w:t>Question 5 – 10 Test Case Documents</w:t>
      </w:r>
    </w:p>
    <w:p w:rsidR="006D2A91" w:rsidRPr="00CA22EF" w:rsidRDefault="006D2A91" w:rsidP="001A06AE">
      <w:p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Test case document is a detailed outline by tester to ensure that a software application or system is working as expected.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1: Valid User Login (Farmer)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TC_001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Valid Farmer Login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that a registered farmer can log in with valid credentials.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Farmer account exists.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login page.</w:t>
      </w:r>
    </w:p>
    <w:p w:rsidR="006D2A91" w:rsidRPr="00CA22EF" w:rsidRDefault="006D2A91" w:rsidP="006D2A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valid email and password.</w:t>
      </w:r>
    </w:p>
    <w:p w:rsidR="006D2A91" w:rsidRPr="00CA22EF" w:rsidRDefault="006D2A91" w:rsidP="006D2A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"Login."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User is successfully logged in and redirected to the home page.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  <w:r w:rsidRPr="00CA22EF">
        <w:rPr>
          <w:rFonts w:eastAsia="Times New Roman" w:cstheme="minorHAnsi"/>
          <w:sz w:val="24"/>
          <w:szCs w:val="24"/>
        </w:rPr>
        <w:tab/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2: Invalid User Login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TC_002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Invalid User Login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system behavior with incorrect login credentials.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None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login page.</w:t>
      </w:r>
    </w:p>
    <w:p w:rsidR="006D2A91" w:rsidRPr="00CA22EF" w:rsidRDefault="006D2A91" w:rsidP="006D2A9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invalid email and/or password.</w:t>
      </w:r>
    </w:p>
    <w:p w:rsidR="006D2A91" w:rsidRPr="00CA22EF" w:rsidRDefault="006D2A91" w:rsidP="006D2A9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"Login."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Error message displayed, user not logged in.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Alekya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3: Product Search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TC_003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Product Search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product search functionality.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Product catalog exists.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product catalog page.</w:t>
      </w:r>
    </w:p>
    <w:p w:rsidR="006D2A91" w:rsidRPr="00CA22EF" w:rsidRDefault="006D2A91" w:rsidP="006D2A9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a valid product name in the search field.</w:t>
      </w:r>
    </w:p>
    <w:p w:rsidR="006D2A91" w:rsidRPr="00CA22EF" w:rsidRDefault="006D2A91" w:rsidP="006D2A9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"Search."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Relevant products are displayed in the search results.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lastRenderedPageBreak/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4: Add to Buy-Later List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TC_004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Add to Buy-Later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adding a product to the buy-later list.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User is logged in. Product exists in catalog.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Browse the product catalog.</w:t>
      </w:r>
    </w:p>
    <w:p w:rsidR="006D2A91" w:rsidRPr="00CA22EF" w:rsidRDefault="006D2A91" w:rsidP="006D2A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"Add to Buy-Later" for a product.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Product is added to the user's buy-later list.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Alekya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5: New User Registration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TC_005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New User Registration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new user registration process.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None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registration page.</w:t>
      </w:r>
    </w:p>
    <w:p w:rsidR="006D2A91" w:rsidRPr="00CA22EF" w:rsidRDefault="006D2A91" w:rsidP="006D2A9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required information (email, password, etc.).</w:t>
      </w:r>
    </w:p>
    <w:p w:rsidR="006D2A91" w:rsidRPr="00CA22EF" w:rsidRDefault="006D2A91" w:rsidP="006D2A9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"Register."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User account is created, confirmation message displayed.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6: Payment Gateway - COD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TC_006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Payment Gateway - COD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Cash on Delivery payment option.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User is logged in, has items in cart.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Proceed to checkout.</w:t>
      </w:r>
    </w:p>
    <w:p w:rsidR="006D2A91" w:rsidRPr="00CA22EF" w:rsidRDefault="006D2A91" w:rsidP="006D2A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Select "Cash on Delivery" as payment method.</w:t>
      </w:r>
    </w:p>
    <w:p w:rsidR="006D2A91" w:rsidRPr="00CA22EF" w:rsidRDefault="006D2A91" w:rsidP="006D2A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Confirm order.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Order is placed successfully with COD as payment.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Alekya</w:t>
      </w:r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7: Order Confirmation Email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TC_007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Order Confirmation Email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order confirmation email is sent.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User has placed an order.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Place an order.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User receives an order confirmation email.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8: Delivery Tracking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TC_008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Delivery Tracking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delivery tracking functionality.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Order has been shipped.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Access the delivery tracking page (via link in email or on website).</w:t>
      </w:r>
    </w:p>
    <w:p w:rsidR="006D2A91" w:rsidRPr="00CA22EF" w:rsidRDefault="006D2A91" w:rsidP="006D2A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tracking number.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Delivery status and information are displayed.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Alekya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9: Manufacturer Product Submission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TC_009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Manufacturer Product Submission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manufacturers can submit product details.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Manufacturer account exists.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Log in as a manufacturer.</w:t>
      </w:r>
    </w:p>
    <w:p w:rsidR="006D2A91" w:rsidRPr="00CA22EF" w:rsidRDefault="006D2A91" w:rsidP="006D2A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Fill out the product details form.</w:t>
      </w:r>
    </w:p>
    <w:p w:rsidR="006D2A91" w:rsidRPr="00CA22EF" w:rsidRDefault="006D2A91" w:rsidP="006D2A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Submit the form.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Product details are saved in the system.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10: Product Display to Farmers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lastRenderedPageBreak/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TC_010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Product Display to Farmers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products are displayed correctly to farmers.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Products have been submitted by manufacturers.</w:t>
      </w:r>
    </w:p>
    <w:p w:rsidR="00CA22EF" w:rsidRPr="00CA22EF" w:rsidRDefault="00CA22EF" w:rsidP="00CA22EF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Log in as a farmer.</w:t>
      </w:r>
    </w:p>
    <w:p w:rsidR="006D2A91" w:rsidRPr="00CA22EF" w:rsidRDefault="006D2A91" w:rsidP="006D2A9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Browse the product catalog.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Product details are displayed correctly.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CA22EF" w:rsidRPr="00CA22EF" w:rsidRDefault="006D2A91" w:rsidP="007D07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Alekya</w:t>
      </w:r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FA569E" w:rsidRDefault="00FA569E" w:rsidP="007D074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</w:p>
    <w:p w:rsidR="007D0744" w:rsidRPr="00CA22EF" w:rsidRDefault="008D7E5B" w:rsidP="007D074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double"/>
        </w:rPr>
      </w:pPr>
      <w:r w:rsidRPr="00CA22EF">
        <w:rPr>
          <w:rFonts w:cstheme="minorHAnsi"/>
          <w:b/>
          <w:bCs/>
          <w:sz w:val="24"/>
          <w:szCs w:val="24"/>
          <w:u w:val="double"/>
        </w:rPr>
        <w:lastRenderedPageBreak/>
        <w:t xml:space="preserve">Question 6 – DB Design </w:t>
      </w:r>
    </w:p>
    <w:p w:rsidR="006D2A91" w:rsidRDefault="008D7E5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sz w:val="24"/>
          <w:szCs w:val="24"/>
        </w:rPr>
        <w:t xml:space="preserve">DB Schema: - </w:t>
      </w:r>
      <w:r w:rsidRPr="00CA22EF">
        <w:rPr>
          <w:rFonts w:eastAsia="Times New Roman" w:cstheme="minorHAnsi"/>
          <w:sz w:val="24"/>
          <w:szCs w:val="24"/>
        </w:rPr>
        <w:t>It is a blueprint that outlines the structure of a database, including its tables, fields, relationships, constrains, and other characteristics.</w:t>
      </w:r>
    </w:p>
    <w:p w:rsidR="00FA569E" w:rsidRDefault="00FA569E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FA569E" w:rsidRDefault="00FA569E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FA569E" w:rsidRPr="00CA22EF" w:rsidRDefault="00FA569E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object w:dxaOrig="10095" w:dyaOrig="10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71.75pt" o:ole="">
            <v:imagedata r:id="rId13" o:title=""/>
          </v:shape>
          <o:OLEObject Type="Embed" ProgID="Visio.Drawing.11" ShapeID="_x0000_i1025" DrawAspect="Content" ObjectID="_1804878541" r:id="rId14"/>
        </w:object>
      </w:r>
    </w:p>
    <w:p w:rsidR="008D7E5B" w:rsidRPr="00CA22EF" w:rsidRDefault="008D7E5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D7E5B" w:rsidRDefault="008D7E5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sz w:val="24"/>
          <w:szCs w:val="24"/>
        </w:rPr>
        <w:lastRenderedPageBreak/>
        <w:t>ER Diagram</w:t>
      </w:r>
      <w:r w:rsidRPr="00CA22EF">
        <w:rPr>
          <w:rFonts w:eastAsia="Times New Roman" w:cstheme="minorHAnsi"/>
          <w:sz w:val="24"/>
          <w:szCs w:val="24"/>
        </w:rPr>
        <w:t>: - it is a visual representation of the relationships between entities in a database. It depicts the entities (such as tables), attributes (properties or fields), and relationships between them.</w:t>
      </w:r>
    </w:p>
    <w:p w:rsidR="00FA569E" w:rsidRDefault="00FA569E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object w:dxaOrig="12869" w:dyaOrig="23546">
          <v:shape id="_x0000_i1026" type="#_x0000_t75" style="width:359.25pt;height:528.75pt" o:ole="">
            <v:imagedata r:id="rId15" o:title=""/>
          </v:shape>
          <o:OLEObject Type="Embed" ProgID="Visio.Drawing.11" ShapeID="_x0000_i1026" DrawAspect="Content" ObjectID="_1804878542" r:id="rId16"/>
        </w:object>
      </w:r>
    </w:p>
    <w:p w:rsidR="00FA569E" w:rsidRDefault="00FA569E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u w:val="single"/>
        </w:rPr>
      </w:pPr>
      <w:r w:rsidRPr="00CA22EF">
        <w:rPr>
          <w:rFonts w:cstheme="minorHAnsi"/>
          <w:b/>
          <w:sz w:val="24"/>
          <w:szCs w:val="24"/>
          <w:u w:val="single"/>
        </w:rPr>
        <w:lastRenderedPageBreak/>
        <w:t>Question 7 – Data Flow Diagram</w:t>
      </w:r>
    </w:p>
    <w:p w:rsidR="00FA569E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Data Flow Diagram (DFD) is a graphical representation of the flow of data within a system. It visually shows how data moves from one process to another, how it stored, and where it ends up.</w:t>
      </w:r>
    </w:p>
    <w:p w:rsidR="00FA569E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It helps analysts and designers understand the flow of data within a system, identify potential bottlenecks or inefficiencies, and communicate system requirements to stakeholders.</w:t>
      </w:r>
    </w:p>
    <w:p w:rsidR="00FA569E" w:rsidRPr="00CA22EF" w:rsidRDefault="00FA569E" w:rsidP="00FA569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>
        <w:object w:dxaOrig="8993" w:dyaOrig="10361">
          <v:shape id="_x0000_i1027" type="#_x0000_t75" style="width:229.5pt;height:264pt" o:ole="">
            <v:imagedata r:id="rId17" o:title=""/>
          </v:shape>
          <o:OLEObject Type="Embed" ProgID="Visio.Drawing.11" ShapeID="_x0000_i1027" DrawAspect="Content" ObjectID="_1804878543" r:id="rId18"/>
        </w:object>
      </w:r>
      <w:bookmarkStart w:id="0" w:name="_GoBack"/>
      <w:bookmarkEnd w:id="0"/>
    </w:p>
    <w:p w:rsidR="006D2A91" w:rsidRPr="00CA22EF" w:rsidRDefault="00FD0B76" w:rsidP="001A06AE">
      <w:p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</w:p>
    <w:p w:rsidR="00FD0B76" w:rsidRPr="00CA22EF" w:rsidRDefault="00FD0B76" w:rsidP="00FD0B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Explanation: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Farmer:</w:t>
      </w:r>
      <w:r w:rsidRPr="00CA22EF">
        <w:rPr>
          <w:rFonts w:eastAsia="Times New Roman" w:cstheme="minorHAnsi"/>
          <w:sz w:val="24"/>
          <w:szCs w:val="24"/>
        </w:rPr>
        <w:t xml:space="preserve"> Interacts with the system.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Browse/Search Products:</w:t>
      </w:r>
      <w:r w:rsidRPr="00CA22EF">
        <w:rPr>
          <w:rFonts w:eastAsia="Times New Roman" w:cstheme="minorHAnsi"/>
          <w:sz w:val="24"/>
          <w:szCs w:val="24"/>
        </w:rPr>
        <w:t xml:space="preserve"> Farmer searches or browses the product catalog.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Product Catalog (Database):</w:t>
      </w:r>
      <w:r w:rsidRPr="00CA22EF">
        <w:rPr>
          <w:rFonts w:eastAsia="Times New Roman" w:cstheme="minorHAnsi"/>
          <w:sz w:val="24"/>
          <w:szCs w:val="24"/>
        </w:rPr>
        <w:t xml:space="preserve"> Stores product information.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Product Details (Database):</w:t>
      </w:r>
      <w:r w:rsidRPr="00CA22EF">
        <w:rPr>
          <w:rFonts w:eastAsia="Times New Roman" w:cstheme="minorHAnsi"/>
          <w:sz w:val="24"/>
          <w:szCs w:val="24"/>
        </w:rPr>
        <w:t xml:space="preserve"> Provides detailed information about selected products.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Add to Cart/Buy Later:</w:t>
      </w:r>
      <w:r w:rsidRPr="00CA22EF">
        <w:rPr>
          <w:rFonts w:eastAsia="Times New Roman" w:cstheme="minorHAnsi"/>
          <w:sz w:val="24"/>
          <w:szCs w:val="24"/>
        </w:rPr>
        <w:t xml:space="preserve"> Farmer adds desired products to their cart or buy-later list.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Cart/Buy Later (Database):</w:t>
      </w:r>
      <w:r w:rsidRPr="00CA22EF">
        <w:rPr>
          <w:rFonts w:eastAsia="Times New Roman" w:cstheme="minorHAnsi"/>
          <w:sz w:val="24"/>
          <w:szCs w:val="24"/>
        </w:rPr>
        <w:t xml:space="preserve"> Stores the farmer's cart and buy-later items.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Place Order &amp; Payment:</w:t>
      </w:r>
      <w:r w:rsidRPr="00CA22EF">
        <w:rPr>
          <w:rFonts w:eastAsia="Times New Roman" w:cstheme="minorHAnsi"/>
          <w:sz w:val="24"/>
          <w:szCs w:val="24"/>
        </w:rPr>
        <w:t xml:space="preserve"> Farmer proceeds to checkout, provides payment information.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Payment Gateway (External):</w:t>
      </w:r>
      <w:r w:rsidRPr="00CA22EF">
        <w:rPr>
          <w:rFonts w:eastAsia="Times New Roman" w:cstheme="minorHAnsi"/>
          <w:sz w:val="24"/>
          <w:szCs w:val="24"/>
        </w:rPr>
        <w:t xml:space="preserve"> Handles payment processing (e.g., UPI, card).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Order Confirmed (System/Email):</w:t>
      </w:r>
      <w:r w:rsidRPr="00CA22EF">
        <w:rPr>
          <w:rFonts w:eastAsia="Times New Roman" w:cstheme="minorHAnsi"/>
          <w:sz w:val="24"/>
          <w:szCs w:val="24"/>
        </w:rPr>
        <w:t xml:space="preserve"> System confirms the order, sends confirmation email.</w:t>
      </w:r>
    </w:p>
    <w:p w:rsidR="00FA6031" w:rsidRPr="00FA569E" w:rsidRDefault="00FD0B76" w:rsidP="00FA60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Order Details (Database):</w:t>
      </w:r>
      <w:r w:rsidRPr="00CA22EF">
        <w:rPr>
          <w:rFonts w:eastAsia="Times New Roman" w:cstheme="minorHAnsi"/>
          <w:sz w:val="24"/>
          <w:szCs w:val="24"/>
        </w:rPr>
        <w:t xml:space="preserve"> Stores order information</w:t>
      </w: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double"/>
        </w:rPr>
      </w:pPr>
      <w:r w:rsidRPr="00CA22EF">
        <w:rPr>
          <w:rFonts w:eastAsia="Times New Roman" w:cstheme="minorHAnsi"/>
          <w:b/>
          <w:bCs/>
          <w:sz w:val="24"/>
          <w:szCs w:val="24"/>
          <w:u w:val="double"/>
        </w:rPr>
        <w:lastRenderedPageBreak/>
        <w:t>Question 8 – Change Request</w:t>
      </w:r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Change requests are a formal proposal to alter a system, product or project.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Identify the Change:</w:t>
      </w:r>
      <w:r w:rsidR="009334EF">
        <w:rPr>
          <w:rFonts w:eastAsia="Times New Roman" w:cstheme="minorHAnsi"/>
          <w:sz w:val="24"/>
          <w:szCs w:val="24"/>
        </w:rPr>
        <w:t xml:space="preserve"> Docume</w:t>
      </w:r>
      <w:r w:rsidRPr="00CA22EF">
        <w:rPr>
          <w:rFonts w:eastAsia="Times New Roman" w:cstheme="minorHAnsi"/>
          <w:sz w:val="24"/>
          <w:szCs w:val="24"/>
        </w:rPr>
        <w:t>nt the specific changes required to the tax structure (e.g., new tax rates, calculations).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Impact Assessment:</w:t>
      </w:r>
      <w:r w:rsidRPr="00CA22EF">
        <w:rPr>
          <w:rFonts w:eastAsia="Times New Roman" w:cstheme="minorHAnsi"/>
          <w:sz w:val="24"/>
          <w:szCs w:val="24"/>
        </w:rPr>
        <w:t xml:space="preserve"> Analyze the impact of the change on the system (e.g., which modules are affected, how much development effort is needed).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Create a Change Request Form:</w:t>
      </w:r>
      <w:r w:rsidRPr="00CA22EF">
        <w:rPr>
          <w:rFonts w:eastAsia="Times New Roman" w:cstheme="minorHAnsi"/>
          <w:sz w:val="24"/>
          <w:szCs w:val="24"/>
        </w:rPr>
        <w:t xml:space="preserve"> Fill out a formal change request form detailing the change, its impact, and justification.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Submit for Approval:</w:t>
      </w:r>
      <w:r w:rsidRPr="00CA22EF">
        <w:rPr>
          <w:rFonts w:eastAsia="Times New Roman" w:cstheme="minorHAnsi"/>
          <w:sz w:val="24"/>
          <w:szCs w:val="24"/>
        </w:rPr>
        <w:t xml:space="preserve"> Submit the change request to the change control board (CCB) – in this case, Mr. </w:t>
      </w:r>
      <w:r w:rsidR="009334EF">
        <w:rPr>
          <w:rFonts w:eastAsia="Times New Roman" w:cstheme="minorHAnsi"/>
          <w:sz w:val="24"/>
          <w:szCs w:val="24"/>
        </w:rPr>
        <w:t>Henry, Mr. Pandu, and Mr. Dooku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Prioritization:</w:t>
      </w:r>
      <w:r w:rsidRPr="00CA22EF">
        <w:rPr>
          <w:rFonts w:eastAsia="Times New Roman" w:cstheme="minorHAnsi"/>
          <w:sz w:val="24"/>
          <w:szCs w:val="24"/>
        </w:rPr>
        <w:t xml:space="preserve"> The CCB will prioritize the change request based on its urgency and impact.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Implementation:</w:t>
      </w:r>
      <w:r w:rsidRPr="00CA22EF">
        <w:rPr>
          <w:rFonts w:eastAsia="Times New Roman" w:cstheme="minorHAnsi"/>
          <w:sz w:val="24"/>
          <w:szCs w:val="24"/>
        </w:rPr>
        <w:t xml:space="preserve"> If approved, the development team will implement the changes.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Testing:</w:t>
      </w:r>
      <w:r w:rsidRPr="00CA22EF">
        <w:rPr>
          <w:rFonts w:eastAsia="Times New Roman" w:cstheme="minorHAnsi"/>
          <w:sz w:val="24"/>
          <w:szCs w:val="24"/>
        </w:rPr>
        <w:t xml:space="preserve"> Thorough testing will be conducted to ensure the changes are implemented correctly and don't introduce any new issues.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Deployment:</w:t>
      </w:r>
      <w:r w:rsidRPr="00CA22EF">
        <w:rPr>
          <w:rFonts w:eastAsia="Times New Roman" w:cstheme="minorHAnsi"/>
          <w:sz w:val="24"/>
          <w:szCs w:val="24"/>
        </w:rPr>
        <w:t xml:space="preserve"> The changes will be deployed to the production environment.</w:t>
      </w:r>
    </w:p>
    <w:p w:rsidR="00715224" w:rsidRPr="00CA22EF" w:rsidRDefault="00715224" w:rsidP="0071522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  <w:r w:rsidRPr="00CA22EF">
        <w:rPr>
          <w:rFonts w:cstheme="minorHAnsi"/>
          <w:b/>
          <w:bCs/>
          <w:sz w:val="24"/>
          <w:szCs w:val="24"/>
          <w:u w:val="double"/>
        </w:rPr>
        <w:t>Question 9 – Change Request vs. Enhancement</w:t>
      </w: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This is an </w:t>
      </w:r>
      <w:r w:rsidRPr="00CA22EF">
        <w:rPr>
          <w:rFonts w:eastAsia="Times New Roman" w:cstheme="minorHAnsi"/>
          <w:b/>
          <w:bCs/>
          <w:sz w:val="24"/>
          <w:szCs w:val="24"/>
        </w:rPr>
        <w:t>enhancement</w:t>
      </w:r>
      <w:r w:rsidRPr="00CA22EF">
        <w:rPr>
          <w:rFonts w:eastAsia="Times New Roman" w:cstheme="minorHAnsi"/>
          <w:sz w:val="24"/>
          <w:szCs w:val="24"/>
        </w:rPr>
        <w:t>. It's a significant new feature, not just a modification of existing functionality.</w:t>
      </w: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Here's my response:</w:t>
      </w:r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"Ben and Kevin, thank you for your suggestions. The ability for farmers to sell their crops through the platform is a valuable addition. However, because this involves substantial new functionality (adding product listings by farmers, auction system), it's considered an </w:t>
      </w:r>
      <w:r w:rsidRPr="00CA22EF">
        <w:rPr>
          <w:rFonts w:eastAsia="Times New Roman" w:cstheme="minorHAnsi"/>
          <w:i/>
          <w:iCs/>
          <w:sz w:val="24"/>
          <w:szCs w:val="24"/>
        </w:rPr>
        <w:t>enhancement</w:t>
      </w:r>
      <w:r w:rsidRPr="00CA22EF">
        <w:rPr>
          <w:rFonts w:eastAsia="Times New Roman" w:cstheme="minorHAnsi"/>
          <w:sz w:val="24"/>
          <w:szCs w:val="24"/>
        </w:rPr>
        <w:t xml:space="preserve"> rather than a simple change request. We'll need to follow the enhancement request process, which includes: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Detailed Requirements Gathering:</w:t>
      </w:r>
      <w:r w:rsidRPr="00CA22EF">
        <w:rPr>
          <w:rFonts w:eastAsia="Times New Roman" w:cstheme="minorHAnsi"/>
          <w:sz w:val="24"/>
          <w:szCs w:val="24"/>
        </w:rPr>
        <w:t xml:space="preserve"> We'll need to discuss the specifics of how farmers will list their products, the auction process, payment mechanisms, etc.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Feasibility Study:</w:t>
      </w:r>
      <w:r w:rsidRPr="00CA22EF">
        <w:rPr>
          <w:rFonts w:eastAsia="Times New Roman" w:cstheme="minorHAnsi"/>
          <w:sz w:val="24"/>
          <w:szCs w:val="24"/>
        </w:rPr>
        <w:t xml:space="preserve"> We'll assess the technical feasibility and effort required.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Cost Estimation:</w:t>
      </w:r>
      <w:r w:rsidRPr="00CA22EF">
        <w:rPr>
          <w:rFonts w:eastAsia="Times New Roman" w:cstheme="minorHAnsi"/>
          <w:sz w:val="24"/>
          <w:szCs w:val="24"/>
        </w:rPr>
        <w:t xml:space="preserve"> We'll estimate the cost of developing this new feature.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Prioritization:</w:t>
      </w:r>
      <w:r w:rsidRPr="00CA22EF">
        <w:rPr>
          <w:rFonts w:eastAsia="Times New Roman" w:cstheme="minorHAnsi"/>
          <w:sz w:val="24"/>
          <w:szCs w:val="24"/>
        </w:rPr>
        <w:t xml:space="preserve"> This enhancement will be prioritized along with other project tasks.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Implementation (if approved):</w:t>
      </w:r>
      <w:r w:rsidRPr="00CA22EF">
        <w:rPr>
          <w:rFonts w:eastAsia="Times New Roman" w:cstheme="minorHAnsi"/>
          <w:sz w:val="24"/>
          <w:szCs w:val="24"/>
        </w:rPr>
        <w:t xml:space="preserve"> The development team will implement the feature.</w:t>
      </w:r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15224" w:rsidRPr="00CA22EF" w:rsidRDefault="00715224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Style w:val="Strong"/>
          <w:rFonts w:cstheme="minorHAnsi"/>
          <w:sz w:val="24"/>
          <w:szCs w:val="24"/>
          <w:u w:val="double"/>
        </w:rPr>
      </w:pPr>
      <w:r w:rsidRPr="00CA22EF">
        <w:rPr>
          <w:rStyle w:val="Strong"/>
          <w:rFonts w:cstheme="minorHAnsi"/>
          <w:sz w:val="24"/>
          <w:szCs w:val="24"/>
          <w:u w:val="double"/>
        </w:rPr>
        <w:lastRenderedPageBreak/>
        <w:t>Question 10 – Estimations</w:t>
      </w:r>
    </w:p>
    <w:p w:rsidR="00715224" w:rsidRPr="00CA22EF" w:rsidRDefault="00511039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Man hours are the required effort of the resources to complete a project. </w:t>
      </w:r>
    </w:p>
    <w:p w:rsidR="00511039" w:rsidRPr="00CA22EF" w:rsidRDefault="00511039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There are 3 types of projects:- </w:t>
      </w:r>
    </w:p>
    <w:p w:rsidR="00511039" w:rsidRPr="00CA22EF" w:rsidRDefault="00511039" w:rsidP="0051103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Small – Upto 500 hrs.</w:t>
      </w:r>
    </w:p>
    <w:p w:rsidR="00511039" w:rsidRPr="00CA22EF" w:rsidRDefault="00511039" w:rsidP="0051103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Medium – Upto 1000 hrs.</w:t>
      </w:r>
    </w:p>
    <w:p w:rsidR="00511039" w:rsidRPr="00CA22EF" w:rsidRDefault="00511039" w:rsidP="0051103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Large – Upto 1500 hrs.</w:t>
      </w:r>
      <w:r w:rsidRPr="00CA22EF">
        <w:rPr>
          <w:rFonts w:eastAsia="Times New Roman" w:cstheme="minorHAnsi"/>
          <w:sz w:val="24"/>
          <w:szCs w:val="24"/>
        </w:rPr>
        <w:tab/>
      </w:r>
    </w:p>
    <w:p w:rsidR="00511039" w:rsidRPr="00CA22EF" w:rsidRDefault="007003C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This is a medium- </w:t>
      </w:r>
      <w:r w:rsidR="00511039" w:rsidRPr="00CA22EF">
        <w:rPr>
          <w:rFonts w:eastAsia="Times New Roman" w:cstheme="minorHAnsi"/>
          <w:sz w:val="24"/>
          <w:szCs w:val="24"/>
        </w:rPr>
        <w:t>size project</w:t>
      </w:r>
      <w:r w:rsidRPr="00CA22EF">
        <w:rPr>
          <w:rFonts w:eastAsia="Times New Roman" w:cstheme="minorHAnsi"/>
          <w:sz w:val="24"/>
          <w:szCs w:val="24"/>
        </w:rPr>
        <w:t xml:space="preserve"> with reasonably experienced team. I am assuming 18 months translate to roughly 360 working days (excluding weekends and holidays) with average of 8 working hours per day.</w:t>
      </w:r>
    </w:p>
    <w:p w:rsidR="00715224" w:rsidRPr="00CA22EF" w:rsidRDefault="007003C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Let’s assume core functionality (login, product catalog, and search payment) takes 12000 man hours. New farmer selling feature might take another 4000 hours. Testing and bug fixing could take 20% of the development 3200 man hours. Project management, meetings, etc might add another 1900 hours.</w:t>
      </w:r>
    </w:p>
    <w:p w:rsidR="007003CF" w:rsidRPr="00CA22EF" w:rsidRDefault="007003C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003CF" w:rsidRPr="00CA22EF" w:rsidRDefault="007003C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Final </w:t>
      </w:r>
      <w:r w:rsidR="000F1E81" w:rsidRPr="00CA22EF">
        <w:rPr>
          <w:rFonts w:eastAsia="Times New Roman" w:cstheme="minorHAnsi"/>
          <w:sz w:val="24"/>
          <w:szCs w:val="24"/>
        </w:rPr>
        <w:t>Estimate: -</w:t>
      </w:r>
      <w:r w:rsidRPr="00CA22EF">
        <w:rPr>
          <w:rFonts w:eastAsia="Times New Roman" w:cstheme="minorHAnsi"/>
          <w:sz w:val="24"/>
          <w:szCs w:val="24"/>
        </w:rPr>
        <w:t xml:space="preserve"> 12000+4000+3200+1900 = 21100 man-hours.</w:t>
      </w: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lastRenderedPageBreak/>
        <w:t>Question 11 – UAT (User Acceptance Test)</w:t>
      </w:r>
    </w:p>
    <w:p w:rsidR="006E31CB" w:rsidRPr="00CA22EF" w:rsidRDefault="006E31CB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u w:val="single"/>
        </w:rPr>
      </w:pPr>
    </w:p>
    <w:p w:rsidR="006E31CB" w:rsidRPr="00CA22EF" w:rsidRDefault="006E31CB" w:rsidP="006E31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 w:rsidRPr="00CA22EF">
        <w:rPr>
          <w:rFonts w:eastAsia="Times New Roman" w:cstheme="minorHAnsi"/>
          <w:b/>
          <w:bCs/>
          <w:sz w:val="24"/>
          <w:szCs w:val="24"/>
          <w:u w:val="single"/>
        </w:rPr>
        <w:t>UAT Process: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Planning: - </w:t>
      </w:r>
      <w:r w:rsidRPr="00CA22EF">
        <w:rPr>
          <w:rFonts w:cstheme="minorHAnsi"/>
          <w:sz w:val="24"/>
          <w:szCs w:val="24"/>
        </w:rPr>
        <w:t>In this step, blue prints are made to implement UAT testing for every feature that needs to test and minimum standard for accepting the test.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Designing: - </w:t>
      </w:r>
      <w:r w:rsidRPr="00CA22EF">
        <w:rPr>
          <w:rFonts w:cstheme="minorHAnsi"/>
          <w:sz w:val="24"/>
          <w:szCs w:val="24"/>
        </w:rPr>
        <w:t>Here the test cases are designed to hide all the possibilities of software packages in a real world environment.</w:t>
      </w:r>
      <w:r w:rsidRPr="00CA22EF">
        <w:rPr>
          <w:rFonts w:cstheme="minorHAnsi"/>
          <w:b/>
          <w:sz w:val="24"/>
          <w:szCs w:val="24"/>
        </w:rPr>
        <w:t xml:space="preserve"> 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UAT Tester: - </w:t>
      </w:r>
      <w:r w:rsidRPr="00CA22EF">
        <w:rPr>
          <w:rFonts w:cstheme="minorHAnsi"/>
          <w:sz w:val="24"/>
          <w:szCs w:val="24"/>
        </w:rPr>
        <w:t>A testing team consist of an end user that meet the criteria for implementing testing, they should know the test cases to run and understand the functionalities.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Bug Fixing: - </w:t>
      </w:r>
      <w:r w:rsidRPr="00CA22EF">
        <w:rPr>
          <w:rFonts w:cstheme="minorHAnsi"/>
          <w:sz w:val="24"/>
          <w:szCs w:val="24"/>
        </w:rPr>
        <w:t>Whatever bugs are found in the UAT Testing, the development team should work on them and make it software error free.</w:t>
      </w:r>
    </w:p>
    <w:p w:rsidR="002162AF" w:rsidRDefault="002162AF" w:rsidP="00FA603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Sign Off: - </w:t>
      </w:r>
      <w:r w:rsidRPr="00CA22EF">
        <w:rPr>
          <w:rFonts w:cstheme="minorHAnsi"/>
          <w:sz w:val="24"/>
          <w:szCs w:val="24"/>
        </w:rPr>
        <w:t>After removing all the bugs, the testing team indicates acceptance of the completion of the bugs. In this phase, al</w:t>
      </w:r>
      <w:r w:rsidR="006C12F2" w:rsidRPr="00CA22EF">
        <w:rPr>
          <w:rFonts w:cstheme="minorHAnsi"/>
          <w:sz w:val="24"/>
          <w:szCs w:val="24"/>
        </w:rPr>
        <w:t>l the stakeholders come to a con</w:t>
      </w:r>
      <w:r w:rsidRPr="00CA22EF">
        <w:rPr>
          <w:rFonts w:cstheme="minorHAnsi"/>
          <w:sz w:val="24"/>
          <w:szCs w:val="24"/>
        </w:rPr>
        <w:t xml:space="preserve">clusion </w:t>
      </w:r>
      <w:r w:rsidR="006C12F2" w:rsidRPr="00CA22EF">
        <w:rPr>
          <w:rFonts w:cstheme="minorHAnsi"/>
          <w:sz w:val="24"/>
          <w:szCs w:val="24"/>
        </w:rPr>
        <w:t>that the software is ready to GO LIVE and sign it off.</w:t>
      </w:r>
    </w:p>
    <w:p w:rsidR="009334EF" w:rsidRDefault="009334EF" w:rsidP="00FA603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9334EF" w:rsidRPr="009334EF" w:rsidRDefault="009334EF" w:rsidP="00FA6031">
      <w:pPr>
        <w:spacing w:before="100" w:beforeAutospacing="1" w:after="100" w:afterAutospacing="1" w:line="240" w:lineRule="auto"/>
        <w:rPr>
          <w:rFonts w:cstheme="minorHAnsi"/>
          <w:b/>
          <w:sz w:val="28"/>
          <w:szCs w:val="24"/>
          <w:u w:val="double"/>
        </w:rPr>
      </w:pPr>
    </w:p>
    <w:p w:rsidR="002162AF" w:rsidRPr="009334EF" w:rsidRDefault="009334EF" w:rsidP="00FA6031">
      <w:pPr>
        <w:spacing w:before="100" w:beforeAutospacing="1" w:after="100" w:afterAutospacing="1" w:line="240" w:lineRule="auto"/>
        <w:rPr>
          <w:rFonts w:cstheme="minorHAnsi"/>
          <w:b/>
          <w:sz w:val="28"/>
          <w:szCs w:val="24"/>
          <w:u w:val="double"/>
        </w:rPr>
      </w:pPr>
      <w:r w:rsidRPr="009334EF">
        <w:rPr>
          <w:b/>
          <w:sz w:val="24"/>
          <w:szCs w:val="23"/>
          <w:u w:val="double"/>
        </w:rPr>
        <w:t>Question 12 – Project Closure Document</w:t>
      </w:r>
    </w:p>
    <w:p w:rsidR="006E31CB" w:rsidRPr="00CA22EF" w:rsidRDefault="006E31CB" w:rsidP="006E31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 w:rsidRPr="00CA22EF">
        <w:rPr>
          <w:rFonts w:eastAsia="Times New Roman" w:cstheme="minorHAnsi"/>
          <w:b/>
          <w:bCs/>
          <w:sz w:val="24"/>
          <w:szCs w:val="24"/>
          <w:u w:val="single"/>
        </w:rPr>
        <w:t>Project Closure: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Final Deliverables:</w:t>
      </w:r>
      <w:r w:rsidRPr="00CA22EF">
        <w:rPr>
          <w:rFonts w:eastAsia="Times New Roman" w:cstheme="minorHAnsi"/>
          <w:sz w:val="24"/>
          <w:szCs w:val="24"/>
        </w:rPr>
        <w:t xml:space="preserve"> Ensure all deliverables (source code, documentation, etc.) are handed over to the client.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Project Documentation:</w:t>
      </w:r>
      <w:r w:rsidRPr="00CA22EF">
        <w:rPr>
          <w:rFonts w:eastAsia="Times New Roman" w:cstheme="minorHAnsi"/>
          <w:sz w:val="24"/>
          <w:szCs w:val="24"/>
        </w:rPr>
        <w:t xml:space="preserve"> Complete all project documentation, including the project closure report.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Knowledge Transfer:</w:t>
      </w:r>
      <w:r w:rsidRPr="00CA22EF">
        <w:rPr>
          <w:rFonts w:eastAsia="Times New Roman" w:cstheme="minorHAnsi"/>
          <w:sz w:val="24"/>
          <w:szCs w:val="24"/>
        </w:rPr>
        <w:t xml:space="preserve"> Conduct knowledge transfer sessions with the client's team to ensure they can maintain and operate the system.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Post-Project Review:</w:t>
      </w:r>
      <w:r w:rsidRPr="00CA22EF">
        <w:rPr>
          <w:rFonts w:eastAsia="Times New Roman" w:cstheme="minorHAnsi"/>
          <w:sz w:val="24"/>
          <w:szCs w:val="24"/>
        </w:rPr>
        <w:t xml:space="preserve"> Conduct a post-project review to identify lessons learned and best practices for future projects.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Formal Closure Meeting:</w:t>
      </w:r>
      <w:r w:rsidRPr="00CA22EF">
        <w:rPr>
          <w:rFonts w:eastAsia="Times New Roman" w:cstheme="minorHAnsi"/>
          <w:sz w:val="24"/>
          <w:szCs w:val="24"/>
        </w:rPr>
        <w:t xml:space="preserve"> Hold a formal project closure meeting with all stakeholders to officially close the project.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Archiving:</w:t>
      </w:r>
      <w:r w:rsidRPr="00CA22EF">
        <w:rPr>
          <w:rFonts w:eastAsia="Times New Roman" w:cstheme="minorHAnsi"/>
          <w:sz w:val="24"/>
          <w:szCs w:val="24"/>
        </w:rPr>
        <w:t xml:space="preserve"> Archive all project-related documents and artifacts.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sectPr w:rsidR="000F1E81" w:rsidRPr="00CA22EF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68" w:rsidRDefault="00B51D68" w:rsidP="00FF4A99">
      <w:pPr>
        <w:spacing w:after="0" w:line="240" w:lineRule="auto"/>
      </w:pPr>
      <w:r>
        <w:separator/>
      </w:r>
    </w:p>
  </w:endnote>
  <w:endnote w:type="continuationSeparator" w:id="0">
    <w:p w:rsidR="00B51D68" w:rsidRDefault="00B51D68" w:rsidP="00FF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68" w:rsidRDefault="00B51D68" w:rsidP="00FF4A99">
      <w:pPr>
        <w:spacing w:after="0" w:line="240" w:lineRule="auto"/>
      </w:pPr>
      <w:r>
        <w:separator/>
      </w:r>
    </w:p>
  </w:footnote>
  <w:footnote w:type="continuationSeparator" w:id="0">
    <w:p w:rsidR="00B51D68" w:rsidRDefault="00B51D68" w:rsidP="00FF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CB" w:rsidRDefault="005478CB" w:rsidP="00FF4A99">
    <w:pPr>
      <w:jc w:val="center"/>
      <w:rPr>
        <w:b/>
        <w:sz w:val="36"/>
        <w:u w:val="double"/>
      </w:rPr>
    </w:pPr>
    <w:r w:rsidRPr="00EB523C">
      <w:rPr>
        <w:b/>
        <w:sz w:val="36"/>
        <w:u w:val="double"/>
      </w:rPr>
      <w:t>Capstone Project 1- Part 3</w:t>
    </w:r>
  </w:p>
  <w:p w:rsidR="005478CB" w:rsidRDefault="005478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7143"/>
    <w:multiLevelType w:val="multilevel"/>
    <w:tmpl w:val="B81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91FD5"/>
    <w:multiLevelType w:val="multilevel"/>
    <w:tmpl w:val="C70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D09BA"/>
    <w:multiLevelType w:val="multilevel"/>
    <w:tmpl w:val="8C8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60CA9"/>
    <w:multiLevelType w:val="multilevel"/>
    <w:tmpl w:val="B266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C404B"/>
    <w:multiLevelType w:val="multilevel"/>
    <w:tmpl w:val="6FB8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028FA"/>
    <w:multiLevelType w:val="multilevel"/>
    <w:tmpl w:val="76D6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8204A"/>
    <w:multiLevelType w:val="multilevel"/>
    <w:tmpl w:val="EDCA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B29AE"/>
    <w:multiLevelType w:val="multilevel"/>
    <w:tmpl w:val="5D0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C2847"/>
    <w:multiLevelType w:val="multilevel"/>
    <w:tmpl w:val="E878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96F0B"/>
    <w:multiLevelType w:val="multilevel"/>
    <w:tmpl w:val="AE6A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061DD"/>
    <w:multiLevelType w:val="multilevel"/>
    <w:tmpl w:val="717C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951B1"/>
    <w:multiLevelType w:val="multilevel"/>
    <w:tmpl w:val="610E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15024"/>
    <w:multiLevelType w:val="multilevel"/>
    <w:tmpl w:val="94CC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8480B"/>
    <w:multiLevelType w:val="multilevel"/>
    <w:tmpl w:val="199E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81ED5"/>
    <w:multiLevelType w:val="multilevel"/>
    <w:tmpl w:val="3060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5A6328"/>
    <w:multiLevelType w:val="multilevel"/>
    <w:tmpl w:val="5FC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C90F97"/>
    <w:multiLevelType w:val="multilevel"/>
    <w:tmpl w:val="9A7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465F8"/>
    <w:multiLevelType w:val="multilevel"/>
    <w:tmpl w:val="40D2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521359"/>
    <w:multiLevelType w:val="multilevel"/>
    <w:tmpl w:val="D3B6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F78F0"/>
    <w:multiLevelType w:val="hybridMultilevel"/>
    <w:tmpl w:val="4906BAB8"/>
    <w:lvl w:ilvl="0" w:tplc="4C4ED3C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17"/>
  </w:num>
  <w:num w:numId="5">
    <w:abstractNumId w:val="7"/>
  </w:num>
  <w:num w:numId="6">
    <w:abstractNumId w:val="16"/>
  </w:num>
  <w:num w:numId="7">
    <w:abstractNumId w:val="18"/>
  </w:num>
  <w:num w:numId="8">
    <w:abstractNumId w:val="13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3C"/>
    <w:rsid w:val="000456B9"/>
    <w:rsid w:val="00057215"/>
    <w:rsid w:val="000F1E81"/>
    <w:rsid w:val="001A06AE"/>
    <w:rsid w:val="001A1448"/>
    <w:rsid w:val="002162AF"/>
    <w:rsid w:val="002D039F"/>
    <w:rsid w:val="003C1A11"/>
    <w:rsid w:val="00424026"/>
    <w:rsid w:val="00466AE8"/>
    <w:rsid w:val="00481F50"/>
    <w:rsid w:val="00493CE2"/>
    <w:rsid w:val="004C767D"/>
    <w:rsid w:val="00511039"/>
    <w:rsid w:val="0053232B"/>
    <w:rsid w:val="005378DC"/>
    <w:rsid w:val="005478CB"/>
    <w:rsid w:val="006074C7"/>
    <w:rsid w:val="006C12F2"/>
    <w:rsid w:val="006D2A91"/>
    <w:rsid w:val="006E31CB"/>
    <w:rsid w:val="007003CF"/>
    <w:rsid w:val="00715224"/>
    <w:rsid w:val="00730026"/>
    <w:rsid w:val="007445D6"/>
    <w:rsid w:val="007C20AA"/>
    <w:rsid w:val="007D0744"/>
    <w:rsid w:val="00804C6B"/>
    <w:rsid w:val="00885B69"/>
    <w:rsid w:val="008D7E5B"/>
    <w:rsid w:val="008E1C2E"/>
    <w:rsid w:val="009334EF"/>
    <w:rsid w:val="00A06CC6"/>
    <w:rsid w:val="00A5380D"/>
    <w:rsid w:val="00B01463"/>
    <w:rsid w:val="00B51D68"/>
    <w:rsid w:val="00C169D4"/>
    <w:rsid w:val="00CA22EF"/>
    <w:rsid w:val="00D808D8"/>
    <w:rsid w:val="00E510A4"/>
    <w:rsid w:val="00EB523C"/>
    <w:rsid w:val="00F3451A"/>
    <w:rsid w:val="00FA569E"/>
    <w:rsid w:val="00FA6031"/>
    <w:rsid w:val="00FD0B76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768D9-AD77-431F-B15A-5BBFB91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2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A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99"/>
  </w:style>
  <w:style w:type="paragraph" w:styleId="Footer">
    <w:name w:val="footer"/>
    <w:basedOn w:val="Normal"/>
    <w:link w:val="FooterChar"/>
    <w:uiPriority w:val="99"/>
    <w:unhideWhenUsed/>
    <w:rsid w:val="00FF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99"/>
  </w:style>
  <w:style w:type="table" w:styleId="GridTable1Light">
    <w:name w:val="Grid Table 1 Light"/>
    <w:basedOn w:val="TableNormal"/>
    <w:uiPriority w:val="46"/>
    <w:rsid w:val="00E510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7D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522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A22E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97FB-4341-45F9-A7C5-9BD3E61A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2025-02-03T18:35:00Z</dcterms:created>
  <dcterms:modified xsi:type="dcterms:W3CDTF">2025-03-30T16:52:00Z</dcterms:modified>
</cp:coreProperties>
</file>