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659" w:rsidRDefault="00DC1659" w:rsidP="00DC1659">
      <w:pPr>
        <w:pStyle w:val="Heading1"/>
        <w:jc w:val="center"/>
      </w:pPr>
      <w:r>
        <w:t>CAPSTONE PROJECT 3 PART 1</w:t>
      </w:r>
    </w:p>
    <w:p w:rsidR="00DC1659" w:rsidRPr="00DC1659" w:rsidRDefault="00DC1659" w:rsidP="00DC1659">
      <w:pPr>
        <w:pStyle w:val="Default"/>
        <w:rPr>
          <w:rFonts w:asciiTheme="minorHAnsi" w:hAnsiTheme="minorHAnsi" w:cstheme="minorHAnsi"/>
        </w:rPr>
      </w:pPr>
      <w:r w:rsidRPr="00DC1659">
        <w:rPr>
          <w:rFonts w:asciiTheme="minorHAnsi" w:hAnsiTheme="minorHAnsi" w:cstheme="minorHAnsi"/>
        </w:rPr>
        <w:tab/>
      </w:r>
    </w:p>
    <w:p w:rsidR="00DC1659" w:rsidRPr="00430FC6" w:rsidRDefault="00DC1659" w:rsidP="00DC1659">
      <w:pPr>
        <w:pStyle w:val="Default"/>
        <w:tabs>
          <w:tab w:val="left" w:pos="-709"/>
        </w:tabs>
        <w:ind w:left="-851" w:right="-1039"/>
        <w:rPr>
          <w:rFonts w:asciiTheme="minorHAnsi" w:hAnsiTheme="minorHAnsi" w:cstheme="minorHAnsi"/>
          <w:b/>
        </w:rPr>
      </w:pPr>
      <w:r w:rsidRPr="00430FC6">
        <w:rPr>
          <w:rFonts w:asciiTheme="minorHAnsi" w:hAnsiTheme="minorHAnsi" w:cstheme="minorHAnsi"/>
          <w:b/>
        </w:rPr>
        <w:t xml:space="preserve">Case Study 1 (Q1-Q6 </w:t>
      </w:r>
      <w:r w:rsidRPr="00430FC6">
        <w:rPr>
          <w:rFonts w:asciiTheme="minorHAnsi" w:hAnsiTheme="minorHAnsi" w:cstheme="minorHAnsi"/>
          <w:b/>
        </w:rPr>
        <w:t xml:space="preserve"> 24 Marks) </w:t>
      </w:r>
    </w:p>
    <w:p w:rsidR="00430FC6" w:rsidRPr="006E5A7A" w:rsidRDefault="009A4E7D" w:rsidP="006E5A7A">
      <w:pPr>
        <w:tabs>
          <w:tab w:val="left" w:pos="-709"/>
          <w:tab w:val="left" w:pos="1269"/>
        </w:tabs>
        <w:ind w:left="-851" w:right="-1039"/>
        <w:rPr>
          <w:rFonts w:cstheme="minorHAnsi"/>
          <w:b/>
        </w:rPr>
      </w:pPr>
      <w:r w:rsidRPr="00430FC6">
        <w:rPr>
          <w:rFonts w:cstheme="minorHAnsi"/>
          <w:b/>
          <w:sz w:val="24"/>
          <w:szCs w:val="24"/>
        </w:rPr>
        <w:t>Q1. Dr</w:t>
      </w:r>
      <w:r>
        <w:rPr>
          <w:rFonts w:cstheme="minorHAnsi"/>
          <w:b/>
          <w:sz w:val="24"/>
          <w:szCs w:val="24"/>
        </w:rPr>
        <w:t>aw a Use Case Diagram - 4 Marks</w:t>
      </w:r>
      <w:r w:rsidRPr="00430FC6">
        <w:rPr>
          <w:rFonts w:cstheme="minorHAnsi"/>
          <w:b/>
          <w:sz w:val="24"/>
          <w:szCs w:val="24"/>
        </w:rPr>
        <w:br/>
      </w:r>
      <w:r w:rsidR="00DC1659" w:rsidRPr="00430FC6">
        <w:rPr>
          <w:rFonts w:cstheme="minorHAnsi"/>
          <w:b/>
          <w:sz w:val="24"/>
          <w:szCs w:val="24"/>
        </w:rPr>
        <w:t>A customer can make a payment either by Card or by Wallet or by Cash or by Net banking.</w:t>
      </w:r>
      <w:r>
        <w:rPr>
          <w:rFonts w:cstheme="minorHAnsi"/>
          <w:b/>
          <w:sz w:val="24"/>
          <w:szCs w:val="24"/>
        </w:rPr>
        <w:br/>
      </w:r>
      <w:r w:rsidR="00DC1659" w:rsidRPr="00430FC6">
        <w:rPr>
          <w:rFonts w:cstheme="minorHAnsi"/>
          <w:b/>
          <w:sz w:val="24"/>
          <w:szCs w:val="24"/>
        </w:rPr>
        <w:t xml:space="preserve"> </w:t>
      </w:r>
      <w:r w:rsidR="006E5A7A" w:rsidRPr="006E5A7A">
        <w:rPr>
          <w:rFonts w:cstheme="minorHAnsi"/>
          <w:b/>
          <w:noProof/>
          <w:lang w:eastAsia="en-IN"/>
        </w:rPr>
        <w:drawing>
          <wp:inline distT="0" distB="0" distL="0" distR="0" wp14:anchorId="17C28E36" wp14:editId="459998E8">
            <wp:extent cx="6902450" cy="741012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22308" cy="7431440"/>
                    </a:xfrm>
                    <a:prstGeom prst="rect">
                      <a:avLst/>
                    </a:prstGeom>
                  </pic:spPr>
                </pic:pic>
              </a:graphicData>
            </a:graphic>
          </wp:inline>
        </w:drawing>
      </w:r>
    </w:p>
    <w:p w:rsidR="00430FC6" w:rsidRPr="00430FC6" w:rsidRDefault="00430FC6" w:rsidP="00430FC6">
      <w:pPr>
        <w:tabs>
          <w:tab w:val="left" w:pos="-709"/>
          <w:tab w:val="left" w:pos="1269"/>
        </w:tabs>
        <w:ind w:left="-851" w:right="-1039"/>
        <w:rPr>
          <w:rFonts w:cstheme="minorHAnsi"/>
          <w:b/>
          <w:sz w:val="24"/>
          <w:szCs w:val="24"/>
        </w:rPr>
      </w:pPr>
      <w:r>
        <w:lastRenderedPageBreak/>
        <w:t xml:space="preserve"> </w:t>
      </w:r>
      <w:r w:rsidRPr="006E5A7A">
        <w:rPr>
          <w:b/>
          <w:sz w:val="24"/>
          <w:szCs w:val="24"/>
        </w:rPr>
        <w:t>Q2.</w:t>
      </w:r>
      <w:r>
        <w:t xml:space="preserve"> </w:t>
      </w:r>
      <w:r w:rsidR="00DC1659" w:rsidRPr="00430FC6">
        <w:rPr>
          <w:b/>
          <w:sz w:val="24"/>
          <w:szCs w:val="24"/>
        </w:rPr>
        <w:t>Derive Boundary Classes,</w:t>
      </w:r>
      <w:r w:rsidRPr="00430FC6">
        <w:rPr>
          <w:b/>
          <w:sz w:val="24"/>
          <w:szCs w:val="24"/>
        </w:rPr>
        <w:t xml:space="preserve"> Controller </w:t>
      </w:r>
      <w:proofErr w:type="gramStart"/>
      <w:r w:rsidRPr="00430FC6">
        <w:rPr>
          <w:b/>
          <w:sz w:val="24"/>
          <w:szCs w:val="24"/>
        </w:rPr>
        <w:t>classes</w:t>
      </w:r>
      <w:r w:rsidR="00DC1659" w:rsidRPr="00430FC6">
        <w:rPr>
          <w:b/>
          <w:sz w:val="24"/>
          <w:szCs w:val="24"/>
        </w:rPr>
        <w:t xml:space="preserve"> ,</w:t>
      </w:r>
      <w:proofErr w:type="gramEnd"/>
      <w:r w:rsidR="00DC1659" w:rsidRPr="00430FC6">
        <w:rPr>
          <w:b/>
          <w:sz w:val="24"/>
          <w:szCs w:val="24"/>
        </w:rPr>
        <w:t xml:space="preserve"> Entity Classes. - 4 Marks</w:t>
      </w:r>
    </w:p>
    <w:p w:rsidR="00430FC6" w:rsidRDefault="00430FC6" w:rsidP="006E5A7A">
      <w:pPr>
        <w:pStyle w:val="Default"/>
        <w:ind w:left="-851" w:right="-755"/>
      </w:pPr>
      <w:r w:rsidRPr="00430FC6">
        <w:rPr>
          <w:b/>
        </w:rPr>
        <w:t>Boundary Classes</w:t>
      </w:r>
      <w:r>
        <w:t>: Boundary Class used to handle interactions between the system and external actors</w:t>
      </w:r>
    </w:p>
    <w:p w:rsidR="00430FC6" w:rsidRPr="00430FC6" w:rsidRDefault="00430FC6" w:rsidP="00430FC6">
      <w:pPr>
        <w:pStyle w:val="Default"/>
        <w:ind w:left="-851" w:right="-755"/>
        <w:rPr>
          <w:rFonts w:asciiTheme="minorHAnsi" w:hAnsiTheme="minorHAnsi" w:cstheme="minorHAnsi"/>
        </w:rPr>
      </w:pPr>
      <w:r w:rsidRPr="00430FC6">
        <w:rPr>
          <w:b/>
        </w:rPr>
        <w:t xml:space="preserve">Ex: </w:t>
      </w:r>
      <w:r w:rsidRPr="00430FC6">
        <w:rPr>
          <w:rFonts w:asciiTheme="minorHAnsi" w:hAnsiTheme="minorHAnsi" w:cstheme="minorHAnsi"/>
        </w:rPr>
        <w:t>Payment</w:t>
      </w:r>
      <w:r>
        <w:rPr>
          <w:rFonts w:asciiTheme="minorHAnsi" w:hAnsiTheme="minorHAnsi" w:cstheme="minorHAnsi"/>
        </w:rPr>
        <w:t xml:space="preserve"> option Boundary</w:t>
      </w:r>
      <w:r w:rsidR="006E5A7A">
        <w:rPr>
          <w:rFonts w:asciiTheme="minorHAnsi" w:hAnsiTheme="minorHAnsi" w:cstheme="minorHAnsi"/>
        </w:rPr>
        <w:t xml:space="preserve">  </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Card Payment</w:t>
      </w:r>
      <w:r>
        <w:rPr>
          <w:rFonts w:asciiTheme="minorHAnsi" w:hAnsiTheme="minorHAnsi" w:cstheme="minorHAnsi"/>
        </w:rPr>
        <w:t xml:space="preserve"> Boundary</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Wallet</w:t>
      </w:r>
      <w:r>
        <w:rPr>
          <w:rFonts w:asciiTheme="minorHAnsi" w:hAnsiTheme="minorHAnsi" w:cstheme="minorHAnsi"/>
        </w:rPr>
        <w:t xml:space="preserve"> </w:t>
      </w:r>
      <w:r w:rsidRPr="00430FC6">
        <w:rPr>
          <w:rFonts w:asciiTheme="minorHAnsi" w:hAnsiTheme="minorHAnsi" w:cstheme="minorHAnsi"/>
        </w:rPr>
        <w:t>Payment</w:t>
      </w:r>
      <w:r>
        <w:rPr>
          <w:rFonts w:asciiTheme="minorHAnsi" w:hAnsiTheme="minorHAnsi" w:cstheme="minorHAnsi"/>
        </w:rPr>
        <w:t xml:space="preserve"> Boundary</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Cash</w:t>
      </w:r>
      <w:r>
        <w:rPr>
          <w:rFonts w:asciiTheme="minorHAnsi" w:hAnsiTheme="minorHAnsi" w:cstheme="minorHAnsi"/>
        </w:rPr>
        <w:t xml:space="preserve"> </w:t>
      </w:r>
      <w:r w:rsidRPr="00430FC6">
        <w:rPr>
          <w:rFonts w:asciiTheme="minorHAnsi" w:hAnsiTheme="minorHAnsi" w:cstheme="minorHAnsi"/>
        </w:rPr>
        <w:t>Payment</w:t>
      </w:r>
      <w:r>
        <w:rPr>
          <w:rFonts w:asciiTheme="minorHAnsi" w:hAnsiTheme="minorHAnsi" w:cstheme="minorHAnsi"/>
        </w:rPr>
        <w:t xml:space="preserve"> Boundary.</w:t>
      </w:r>
    </w:p>
    <w:p w:rsidR="00430FC6" w:rsidRPr="00430FC6" w:rsidRDefault="00430FC6" w:rsidP="00430FC6">
      <w:pPr>
        <w:pStyle w:val="Default"/>
        <w:ind w:left="-851" w:right="-755"/>
        <w:rPr>
          <w:rFonts w:asciiTheme="minorHAnsi" w:hAnsiTheme="minorHAnsi" w:cstheme="minorHAnsi"/>
        </w:rPr>
      </w:pPr>
      <w:proofErr w:type="spellStart"/>
      <w:r w:rsidRPr="00430FC6">
        <w:rPr>
          <w:rFonts w:asciiTheme="minorHAnsi" w:hAnsiTheme="minorHAnsi" w:cstheme="minorHAnsi"/>
        </w:rPr>
        <w:t>NetBanking</w:t>
      </w:r>
      <w:proofErr w:type="spellEnd"/>
      <w:r w:rsidRPr="00430FC6">
        <w:rPr>
          <w:rFonts w:asciiTheme="minorHAnsi" w:hAnsiTheme="minorHAnsi" w:cstheme="minorHAnsi"/>
        </w:rPr>
        <w:t xml:space="preserve"> Payment</w:t>
      </w:r>
      <w:r>
        <w:rPr>
          <w:rFonts w:asciiTheme="minorHAnsi" w:hAnsiTheme="minorHAnsi" w:cstheme="minorHAnsi"/>
        </w:rPr>
        <w:t xml:space="preserve"> </w:t>
      </w:r>
      <w:r w:rsidRPr="00430FC6">
        <w:rPr>
          <w:rFonts w:asciiTheme="minorHAnsi" w:hAnsiTheme="minorHAnsi" w:cstheme="minorHAnsi"/>
        </w:rPr>
        <w:t>Boundary</w:t>
      </w:r>
      <w:r w:rsidR="006E5A7A">
        <w:rPr>
          <w:rFonts w:asciiTheme="minorHAnsi" w:hAnsiTheme="minorHAnsi" w:cstheme="minorHAnsi"/>
        </w:rPr>
        <w:br/>
      </w:r>
      <w:r w:rsidR="006E5A7A" w:rsidRPr="006E5A7A">
        <w:rPr>
          <w:rFonts w:asciiTheme="minorHAnsi" w:hAnsiTheme="minorHAnsi" w:cstheme="minorHAnsi"/>
          <w:noProof/>
          <w:lang w:eastAsia="en-IN"/>
        </w:rPr>
        <w:drawing>
          <wp:inline distT="0" distB="0" distL="0" distR="0" wp14:anchorId="532F5213" wp14:editId="3427FD9B">
            <wp:extent cx="2152650" cy="140662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3503" cy="1413718"/>
                    </a:xfrm>
                    <a:prstGeom prst="rect">
                      <a:avLst/>
                    </a:prstGeom>
                  </pic:spPr>
                </pic:pic>
              </a:graphicData>
            </a:graphic>
          </wp:inline>
        </w:drawing>
      </w:r>
      <w:r w:rsidR="006E5A7A">
        <w:rPr>
          <w:rFonts w:asciiTheme="minorHAnsi" w:hAnsiTheme="minorHAnsi" w:cstheme="minorHAnsi"/>
        </w:rPr>
        <w:br/>
      </w:r>
    </w:p>
    <w:p w:rsidR="00430FC6" w:rsidRDefault="00430FC6" w:rsidP="006E5A7A">
      <w:pPr>
        <w:pStyle w:val="Default"/>
        <w:ind w:right="-755"/>
      </w:pPr>
    </w:p>
    <w:p w:rsidR="00430FC6" w:rsidRDefault="00430FC6" w:rsidP="006E5A7A">
      <w:pPr>
        <w:pStyle w:val="Default"/>
        <w:ind w:left="-851" w:right="-755"/>
      </w:pPr>
      <w:r w:rsidRPr="00430FC6">
        <w:rPr>
          <w:b/>
        </w:rPr>
        <w:t>Controller classes</w:t>
      </w:r>
      <w:r>
        <w:t>: Controller Class-act as intermediaries betwe</w:t>
      </w:r>
      <w:r w:rsidR="006E5A7A">
        <w:t>en boundary and entity classes.</w:t>
      </w:r>
    </w:p>
    <w:p w:rsidR="00430FC6" w:rsidRPr="00430FC6" w:rsidRDefault="00430FC6" w:rsidP="00430FC6">
      <w:pPr>
        <w:pStyle w:val="Default"/>
        <w:ind w:left="-851" w:right="-755"/>
        <w:rPr>
          <w:rFonts w:asciiTheme="minorHAnsi" w:hAnsiTheme="minorHAnsi" w:cstheme="minorHAnsi"/>
        </w:rPr>
      </w:pPr>
      <w:r w:rsidRPr="00430FC6">
        <w:rPr>
          <w:b/>
        </w:rPr>
        <w:t>Ex:</w:t>
      </w:r>
      <w:r>
        <w:t xml:space="preserve"> </w:t>
      </w:r>
      <w:r w:rsidRPr="00430FC6">
        <w:rPr>
          <w:rFonts w:asciiTheme="minorHAnsi" w:hAnsiTheme="minorHAnsi" w:cstheme="minorHAnsi"/>
        </w:rPr>
        <w:t>Payment</w:t>
      </w:r>
      <w:r>
        <w:rPr>
          <w:rFonts w:asciiTheme="minorHAnsi" w:hAnsiTheme="minorHAnsi" w:cstheme="minorHAnsi"/>
        </w:rPr>
        <w:t xml:space="preserve"> </w:t>
      </w:r>
      <w:r w:rsidRPr="00430FC6">
        <w:rPr>
          <w:rFonts w:asciiTheme="minorHAnsi" w:hAnsiTheme="minorHAnsi" w:cstheme="minorHAnsi"/>
        </w:rPr>
        <w:t>initiated</w:t>
      </w:r>
      <w:r>
        <w:rPr>
          <w:rFonts w:asciiTheme="minorHAnsi" w:hAnsiTheme="minorHAnsi" w:cstheme="minorHAnsi"/>
        </w:rPr>
        <w:t xml:space="preserve"> Controller</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Card Payment</w:t>
      </w:r>
      <w:r>
        <w:rPr>
          <w:rFonts w:asciiTheme="minorHAnsi" w:hAnsiTheme="minorHAnsi" w:cstheme="minorHAnsi"/>
        </w:rPr>
        <w:t xml:space="preserve"> Controller</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Wallet</w:t>
      </w:r>
      <w:r>
        <w:rPr>
          <w:rFonts w:asciiTheme="minorHAnsi" w:hAnsiTheme="minorHAnsi" w:cstheme="minorHAnsi"/>
        </w:rPr>
        <w:t xml:space="preserve"> </w:t>
      </w:r>
      <w:r w:rsidRPr="00430FC6">
        <w:rPr>
          <w:rFonts w:asciiTheme="minorHAnsi" w:hAnsiTheme="minorHAnsi" w:cstheme="minorHAnsi"/>
        </w:rPr>
        <w:t>Payment</w:t>
      </w:r>
      <w:r>
        <w:rPr>
          <w:rFonts w:asciiTheme="minorHAnsi" w:hAnsiTheme="minorHAnsi" w:cstheme="minorHAnsi"/>
        </w:rPr>
        <w:t xml:space="preserve"> Controller</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Cash</w:t>
      </w:r>
      <w:r>
        <w:rPr>
          <w:rFonts w:asciiTheme="minorHAnsi" w:hAnsiTheme="minorHAnsi" w:cstheme="minorHAnsi"/>
        </w:rPr>
        <w:t xml:space="preserve"> </w:t>
      </w:r>
      <w:r w:rsidRPr="00430FC6">
        <w:rPr>
          <w:rFonts w:asciiTheme="minorHAnsi" w:hAnsiTheme="minorHAnsi" w:cstheme="minorHAnsi"/>
        </w:rPr>
        <w:t>Payment</w:t>
      </w:r>
      <w:r>
        <w:rPr>
          <w:rFonts w:asciiTheme="minorHAnsi" w:hAnsiTheme="minorHAnsi" w:cstheme="minorHAnsi"/>
        </w:rPr>
        <w:t xml:space="preserve"> Controller</w:t>
      </w:r>
    </w:p>
    <w:p w:rsidR="00430FC6" w:rsidRPr="00430FC6" w:rsidRDefault="00430FC6" w:rsidP="00430FC6">
      <w:pPr>
        <w:pStyle w:val="Default"/>
        <w:ind w:left="-851" w:right="-755"/>
        <w:rPr>
          <w:rFonts w:asciiTheme="minorHAnsi" w:hAnsiTheme="minorHAnsi" w:cstheme="minorHAnsi"/>
        </w:rPr>
      </w:pPr>
      <w:proofErr w:type="spellStart"/>
      <w:r w:rsidRPr="00430FC6">
        <w:rPr>
          <w:rFonts w:asciiTheme="minorHAnsi" w:hAnsiTheme="minorHAnsi" w:cstheme="minorHAnsi"/>
        </w:rPr>
        <w:t>NetBanking</w:t>
      </w:r>
      <w:proofErr w:type="spellEnd"/>
      <w:r w:rsidRPr="00430FC6">
        <w:rPr>
          <w:rFonts w:asciiTheme="minorHAnsi" w:hAnsiTheme="minorHAnsi" w:cstheme="minorHAnsi"/>
        </w:rPr>
        <w:t xml:space="preserve"> Payment</w:t>
      </w:r>
      <w:r>
        <w:rPr>
          <w:rFonts w:asciiTheme="minorHAnsi" w:hAnsiTheme="minorHAnsi" w:cstheme="minorHAnsi"/>
        </w:rPr>
        <w:t xml:space="preserve"> </w:t>
      </w:r>
      <w:r w:rsidRPr="00430FC6">
        <w:rPr>
          <w:rFonts w:asciiTheme="minorHAnsi" w:hAnsiTheme="minorHAnsi" w:cstheme="minorHAnsi"/>
        </w:rPr>
        <w:t>Controller</w:t>
      </w:r>
      <w:r w:rsidR="006E5A7A">
        <w:rPr>
          <w:rFonts w:asciiTheme="minorHAnsi" w:hAnsiTheme="minorHAnsi" w:cstheme="minorHAnsi"/>
        </w:rPr>
        <w:br/>
      </w:r>
      <w:r w:rsidR="006E5A7A">
        <w:rPr>
          <w:rFonts w:asciiTheme="minorHAnsi" w:hAnsiTheme="minorHAnsi" w:cstheme="minorHAnsi"/>
        </w:rPr>
        <w:br/>
      </w:r>
      <w:r w:rsidR="006E5A7A" w:rsidRPr="006E5A7A">
        <w:rPr>
          <w:rFonts w:asciiTheme="minorHAnsi" w:hAnsiTheme="minorHAnsi" w:cstheme="minorHAnsi"/>
          <w:noProof/>
          <w:lang w:eastAsia="en-IN"/>
        </w:rPr>
        <w:drawing>
          <wp:inline distT="0" distB="0" distL="0" distR="0" wp14:anchorId="370F6C7F" wp14:editId="5FCEB67A">
            <wp:extent cx="24955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5699" cy="1409784"/>
                    </a:xfrm>
                    <a:prstGeom prst="rect">
                      <a:avLst/>
                    </a:prstGeom>
                  </pic:spPr>
                </pic:pic>
              </a:graphicData>
            </a:graphic>
          </wp:inline>
        </w:drawing>
      </w:r>
    </w:p>
    <w:p w:rsidR="00430FC6" w:rsidRDefault="00430FC6" w:rsidP="006E5A7A">
      <w:pPr>
        <w:pStyle w:val="Default"/>
        <w:ind w:right="-755"/>
      </w:pPr>
    </w:p>
    <w:p w:rsidR="00430FC6" w:rsidRDefault="00430FC6" w:rsidP="006E5A7A">
      <w:pPr>
        <w:pStyle w:val="Default"/>
        <w:ind w:left="-851" w:right="-755"/>
      </w:pPr>
      <w:r w:rsidRPr="00430FC6">
        <w:rPr>
          <w:b/>
        </w:rPr>
        <w:t>Entity Classes</w:t>
      </w:r>
      <w:r>
        <w:t>: Entity Class-represent the core data and business logic of the applicatio</w:t>
      </w:r>
      <w:r w:rsidR="006E5A7A">
        <w:t>n.</w:t>
      </w:r>
    </w:p>
    <w:p w:rsidR="00430FC6" w:rsidRPr="00430FC6" w:rsidRDefault="00430FC6" w:rsidP="00430FC6">
      <w:pPr>
        <w:pStyle w:val="Default"/>
        <w:ind w:left="-851" w:right="-755"/>
        <w:rPr>
          <w:rFonts w:asciiTheme="minorHAnsi" w:hAnsiTheme="minorHAnsi" w:cstheme="minorHAnsi"/>
        </w:rPr>
      </w:pPr>
      <w:r w:rsidRPr="00430FC6">
        <w:rPr>
          <w:b/>
        </w:rPr>
        <w:t>Ex:</w:t>
      </w:r>
      <w:r>
        <w:t xml:space="preserve">  </w:t>
      </w:r>
      <w:r w:rsidRPr="00430FC6">
        <w:rPr>
          <w:rFonts w:asciiTheme="minorHAnsi" w:hAnsiTheme="minorHAnsi" w:cstheme="minorHAnsi"/>
        </w:rPr>
        <w:t>Customer</w:t>
      </w:r>
    </w:p>
    <w:p w:rsidR="00430FC6" w:rsidRPr="00430FC6" w:rsidRDefault="00430FC6" w:rsidP="00430FC6">
      <w:pPr>
        <w:pStyle w:val="Default"/>
        <w:ind w:left="-851" w:right="-755"/>
        <w:rPr>
          <w:rFonts w:asciiTheme="minorHAnsi" w:hAnsiTheme="minorHAnsi" w:cstheme="minorHAnsi"/>
        </w:rPr>
      </w:pPr>
      <w:r>
        <w:rPr>
          <w:rFonts w:asciiTheme="minorHAnsi" w:hAnsiTheme="minorHAnsi" w:cstheme="minorHAnsi"/>
        </w:rPr>
        <w:t>Payment</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Card</w:t>
      </w:r>
    </w:p>
    <w:p w:rsidR="00430FC6" w:rsidRPr="00430FC6" w:rsidRDefault="00430FC6" w:rsidP="00430FC6">
      <w:pPr>
        <w:pStyle w:val="Default"/>
        <w:ind w:left="-851" w:right="-755"/>
        <w:rPr>
          <w:rFonts w:asciiTheme="minorHAnsi" w:hAnsiTheme="minorHAnsi" w:cstheme="minorHAnsi"/>
        </w:rPr>
      </w:pPr>
      <w:r w:rsidRPr="00430FC6">
        <w:rPr>
          <w:rFonts w:asciiTheme="minorHAnsi" w:hAnsiTheme="minorHAnsi" w:cstheme="minorHAnsi"/>
        </w:rPr>
        <w:t>Wallet</w:t>
      </w:r>
    </w:p>
    <w:p w:rsidR="006E5A7A" w:rsidRPr="006E5A7A" w:rsidRDefault="00430FC6" w:rsidP="006E5A7A">
      <w:pPr>
        <w:pStyle w:val="Default"/>
        <w:ind w:left="-851" w:right="-755"/>
        <w:rPr>
          <w:rFonts w:asciiTheme="minorHAnsi" w:hAnsiTheme="minorHAnsi" w:cstheme="minorHAnsi"/>
        </w:rPr>
      </w:pPr>
      <w:r w:rsidRPr="00430FC6">
        <w:rPr>
          <w:rFonts w:asciiTheme="minorHAnsi" w:hAnsiTheme="minorHAnsi" w:cstheme="minorHAnsi"/>
        </w:rPr>
        <w:t>Server</w:t>
      </w:r>
    </w:p>
    <w:p w:rsidR="006E5A7A" w:rsidRPr="00B41FF1" w:rsidRDefault="006E5A7A" w:rsidP="006E5A7A">
      <w:pPr>
        <w:ind w:left="-993"/>
        <w:rPr>
          <w:sz w:val="24"/>
          <w:szCs w:val="24"/>
        </w:rPr>
      </w:pPr>
      <w:r w:rsidRPr="006E5A7A">
        <w:t xml:space="preserve"> </w:t>
      </w:r>
      <w:r w:rsidRPr="006E5A7A">
        <w:rPr>
          <w:noProof/>
          <w:lang w:eastAsia="en-IN"/>
        </w:rPr>
        <w:drawing>
          <wp:inline distT="0" distB="0" distL="0" distR="0" wp14:anchorId="0B37FF88" wp14:editId="490B8C41">
            <wp:extent cx="2336165" cy="14478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2185" cy="1476320"/>
                    </a:xfrm>
                    <a:prstGeom prst="rect">
                      <a:avLst/>
                    </a:prstGeom>
                  </pic:spPr>
                </pic:pic>
              </a:graphicData>
            </a:graphic>
          </wp:inline>
        </w:drawing>
      </w:r>
      <w:r>
        <w:br/>
      </w:r>
      <w:r w:rsidRPr="00B41FF1">
        <w:rPr>
          <w:sz w:val="24"/>
          <w:szCs w:val="24"/>
        </w:rPr>
        <w:br/>
      </w:r>
      <w:r w:rsidRPr="009A4E7D">
        <w:rPr>
          <w:b/>
          <w:sz w:val="28"/>
          <w:szCs w:val="28"/>
        </w:rPr>
        <w:lastRenderedPageBreak/>
        <w:t>Q3. Place these classes on a three tier Architecture. - 4 Marks</w:t>
      </w:r>
      <w:r w:rsidRPr="00B41FF1">
        <w:rPr>
          <w:sz w:val="24"/>
          <w:szCs w:val="24"/>
        </w:rPr>
        <w:br/>
      </w:r>
      <w:r w:rsidR="009A4E7D">
        <w:rPr>
          <w:b/>
          <w:sz w:val="24"/>
          <w:szCs w:val="24"/>
        </w:rPr>
        <w:t xml:space="preserve">1. </w:t>
      </w:r>
      <w:r w:rsidRPr="00B41FF1">
        <w:rPr>
          <w:b/>
          <w:sz w:val="24"/>
          <w:szCs w:val="24"/>
        </w:rPr>
        <w:t>Presentation Layer (UI Layer): Boundary Classes</w:t>
      </w:r>
      <w:r w:rsidRPr="00B41FF1">
        <w:rPr>
          <w:sz w:val="24"/>
          <w:szCs w:val="24"/>
        </w:rPr>
        <w:t xml:space="preserve">: </w:t>
      </w:r>
    </w:p>
    <w:p w:rsidR="00A5415B" w:rsidRPr="00B41FF1" w:rsidRDefault="006E5A7A" w:rsidP="00A5415B">
      <w:pPr>
        <w:ind w:left="-1134"/>
        <w:rPr>
          <w:sz w:val="24"/>
          <w:szCs w:val="24"/>
        </w:rPr>
      </w:pPr>
      <w:r w:rsidRPr="00B41FF1">
        <w:rPr>
          <w:sz w:val="24"/>
          <w:szCs w:val="24"/>
        </w:rPr>
        <w:t>Payment Option Boundary</w:t>
      </w:r>
    </w:p>
    <w:p w:rsidR="006E5A7A" w:rsidRPr="00B41FF1" w:rsidRDefault="006E5A7A" w:rsidP="00A5415B">
      <w:pPr>
        <w:ind w:left="-1134"/>
        <w:rPr>
          <w:sz w:val="24"/>
          <w:szCs w:val="24"/>
        </w:rPr>
      </w:pPr>
      <w:r w:rsidRPr="00B41FF1">
        <w:rPr>
          <w:sz w:val="24"/>
          <w:szCs w:val="24"/>
        </w:rPr>
        <w:t>Card Payment Boundary</w:t>
      </w:r>
    </w:p>
    <w:p w:rsidR="006E5A7A" w:rsidRPr="00B41FF1" w:rsidRDefault="006E5A7A" w:rsidP="00A5415B">
      <w:pPr>
        <w:ind w:left="-1134"/>
        <w:rPr>
          <w:sz w:val="24"/>
          <w:szCs w:val="24"/>
        </w:rPr>
      </w:pPr>
      <w:r w:rsidRPr="00B41FF1">
        <w:rPr>
          <w:sz w:val="24"/>
          <w:szCs w:val="24"/>
        </w:rPr>
        <w:t>Wallet Payment Boundary</w:t>
      </w:r>
    </w:p>
    <w:p w:rsidR="006E5A7A" w:rsidRPr="00B41FF1" w:rsidRDefault="006E5A7A" w:rsidP="00A5415B">
      <w:pPr>
        <w:ind w:left="-1134"/>
        <w:rPr>
          <w:sz w:val="24"/>
          <w:szCs w:val="24"/>
        </w:rPr>
      </w:pPr>
      <w:r w:rsidRPr="00B41FF1">
        <w:rPr>
          <w:sz w:val="24"/>
          <w:szCs w:val="24"/>
        </w:rPr>
        <w:t>Cash Payment Boundary</w:t>
      </w:r>
    </w:p>
    <w:p w:rsidR="006E5A7A" w:rsidRPr="00B41FF1" w:rsidRDefault="006E5A7A" w:rsidP="00A5415B">
      <w:pPr>
        <w:ind w:left="-1134"/>
        <w:rPr>
          <w:sz w:val="24"/>
          <w:szCs w:val="24"/>
        </w:rPr>
      </w:pPr>
      <w:proofErr w:type="spellStart"/>
      <w:r w:rsidRPr="00B41FF1">
        <w:rPr>
          <w:sz w:val="24"/>
          <w:szCs w:val="24"/>
        </w:rPr>
        <w:t>NetBanking</w:t>
      </w:r>
      <w:proofErr w:type="spellEnd"/>
      <w:r w:rsidRPr="00B41FF1">
        <w:rPr>
          <w:sz w:val="24"/>
          <w:szCs w:val="24"/>
        </w:rPr>
        <w:t xml:space="preserve"> Payment Boundary</w:t>
      </w:r>
    </w:p>
    <w:p w:rsidR="006E5A7A" w:rsidRPr="00B41FF1" w:rsidRDefault="006E5A7A" w:rsidP="006E5A7A">
      <w:pPr>
        <w:ind w:left="-993"/>
        <w:rPr>
          <w:sz w:val="24"/>
          <w:szCs w:val="24"/>
        </w:rPr>
      </w:pPr>
      <w:r w:rsidRPr="00B41FF1">
        <w:rPr>
          <w:b/>
          <w:sz w:val="24"/>
          <w:szCs w:val="24"/>
        </w:rPr>
        <w:t>2. Business Logic Layer (Application Layer)</w:t>
      </w:r>
      <w:proofErr w:type="gramStart"/>
      <w:r w:rsidR="00A5415B" w:rsidRPr="00B41FF1">
        <w:rPr>
          <w:b/>
          <w:sz w:val="24"/>
          <w:szCs w:val="24"/>
        </w:rPr>
        <w:t>:</w:t>
      </w:r>
      <w:r w:rsidRPr="00B41FF1">
        <w:rPr>
          <w:b/>
          <w:sz w:val="24"/>
          <w:szCs w:val="24"/>
        </w:rPr>
        <w:t>Controller</w:t>
      </w:r>
      <w:proofErr w:type="gramEnd"/>
      <w:r w:rsidRPr="00B41FF1">
        <w:rPr>
          <w:b/>
          <w:sz w:val="24"/>
          <w:szCs w:val="24"/>
        </w:rPr>
        <w:t xml:space="preserve"> Classes:</w:t>
      </w:r>
      <w:r w:rsidRPr="00B41FF1">
        <w:rPr>
          <w:sz w:val="24"/>
          <w:szCs w:val="24"/>
        </w:rPr>
        <w:t xml:space="preserve"> </w:t>
      </w:r>
    </w:p>
    <w:p w:rsidR="006E5A7A" w:rsidRPr="00B41FF1" w:rsidRDefault="006E5A7A" w:rsidP="006E5A7A">
      <w:pPr>
        <w:ind w:left="-993"/>
        <w:rPr>
          <w:sz w:val="24"/>
          <w:szCs w:val="24"/>
        </w:rPr>
      </w:pPr>
      <w:r w:rsidRPr="00B41FF1">
        <w:rPr>
          <w:sz w:val="24"/>
          <w:szCs w:val="24"/>
        </w:rPr>
        <w:t>Payment Initiated Controller</w:t>
      </w:r>
    </w:p>
    <w:p w:rsidR="006E5A7A" w:rsidRPr="00B41FF1" w:rsidRDefault="006E5A7A" w:rsidP="006E5A7A">
      <w:pPr>
        <w:ind w:left="-993"/>
        <w:rPr>
          <w:sz w:val="24"/>
          <w:szCs w:val="24"/>
        </w:rPr>
      </w:pPr>
      <w:r w:rsidRPr="00B41FF1">
        <w:rPr>
          <w:sz w:val="24"/>
          <w:szCs w:val="24"/>
        </w:rPr>
        <w:t>Card Payment Controller</w:t>
      </w:r>
    </w:p>
    <w:p w:rsidR="006E5A7A" w:rsidRPr="00B41FF1" w:rsidRDefault="006E5A7A" w:rsidP="006E5A7A">
      <w:pPr>
        <w:ind w:left="-993"/>
        <w:rPr>
          <w:sz w:val="24"/>
          <w:szCs w:val="24"/>
        </w:rPr>
      </w:pPr>
      <w:r w:rsidRPr="00B41FF1">
        <w:rPr>
          <w:sz w:val="24"/>
          <w:szCs w:val="24"/>
        </w:rPr>
        <w:t>Wallet Payment Controller</w:t>
      </w:r>
    </w:p>
    <w:p w:rsidR="006E5A7A" w:rsidRPr="00B41FF1" w:rsidRDefault="006E5A7A" w:rsidP="006E5A7A">
      <w:pPr>
        <w:ind w:left="-993"/>
        <w:rPr>
          <w:sz w:val="24"/>
          <w:szCs w:val="24"/>
        </w:rPr>
      </w:pPr>
      <w:r w:rsidRPr="00B41FF1">
        <w:rPr>
          <w:sz w:val="24"/>
          <w:szCs w:val="24"/>
        </w:rPr>
        <w:t>Cash Payment Controller</w:t>
      </w:r>
    </w:p>
    <w:p w:rsidR="006E5A7A" w:rsidRPr="00B41FF1" w:rsidRDefault="006E5A7A" w:rsidP="006E5A7A">
      <w:pPr>
        <w:ind w:left="-993"/>
        <w:rPr>
          <w:sz w:val="24"/>
          <w:szCs w:val="24"/>
        </w:rPr>
      </w:pPr>
      <w:proofErr w:type="spellStart"/>
      <w:r w:rsidRPr="00B41FF1">
        <w:rPr>
          <w:sz w:val="24"/>
          <w:szCs w:val="24"/>
        </w:rPr>
        <w:t>NetBanking</w:t>
      </w:r>
      <w:proofErr w:type="spellEnd"/>
      <w:r w:rsidRPr="00B41FF1">
        <w:rPr>
          <w:sz w:val="24"/>
          <w:szCs w:val="24"/>
        </w:rPr>
        <w:t xml:space="preserve"> Payment Controller</w:t>
      </w:r>
    </w:p>
    <w:p w:rsidR="006E5A7A" w:rsidRPr="00B41FF1" w:rsidRDefault="006E5A7A" w:rsidP="00A5415B">
      <w:pPr>
        <w:ind w:left="-993"/>
        <w:rPr>
          <w:b/>
          <w:sz w:val="24"/>
          <w:szCs w:val="24"/>
        </w:rPr>
      </w:pPr>
      <w:r w:rsidRPr="00B41FF1">
        <w:rPr>
          <w:b/>
          <w:sz w:val="24"/>
          <w:szCs w:val="24"/>
        </w:rPr>
        <w:t>3. Data Layer (Persistence Layer)</w:t>
      </w:r>
      <w:proofErr w:type="gramStart"/>
      <w:r w:rsidR="00A5415B" w:rsidRPr="00B41FF1">
        <w:rPr>
          <w:b/>
          <w:sz w:val="24"/>
          <w:szCs w:val="24"/>
        </w:rPr>
        <w:t>:</w:t>
      </w:r>
      <w:r w:rsidRPr="00B41FF1">
        <w:rPr>
          <w:b/>
          <w:sz w:val="24"/>
          <w:szCs w:val="24"/>
        </w:rPr>
        <w:t>Entity</w:t>
      </w:r>
      <w:proofErr w:type="gramEnd"/>
      <w:r w:rsidRPr="00B41FF1">
        <w:rPr>
          <w:b/>
          <w:sz w:val="24"/>
          <w:szCs w:val="24"/>
        </w:rPr>
        <w:t xml:space="preserve"> Classes:</w:t>
      </w:r>
    </w:p>
    <w:p w:rsidR="006E5A7A" w:rsidRPr="00B41FF1" w:rsidRDefault="006E5A7A" w:rsidP="006E5A7A">
      <w:pPr>
        <w:ind w:left="-993"/>
        <w:rPr>
          <w:sz w:val="24"/>
          <w:szCs w:val="24"/>
        </w:rPr>
      </w:pPr>
      <w:r w:rsidRPr="00B41FF1">
        <w:rPr>
          <w:sz w:val="24"/>
          <w:szCs w:val="24"/>
        </w:rPr>
        <w:t>Customer</w:t>
      </w:r>
    </w:p>
    <w:p w:rsidR="006E5A7A" w:rsidRPr="00B41FF1" w:rsidRDefault="006E5A7A" w:rsidP="006E5A7A">
      <w:pPr>
        <w:ind w:left="-993"/>
        <w:rPr>
          <w:sz w:val="24"/>
          <w:szCs w:val="24"/>
        </w:rPr>
      </w:pPr>
      <w:r w:rsidRPr="00B41FF1">
        <w:rPr>
          <w:sz w:val="24"/>
          <w:szCs w:val="24"/>
        </w:rPr>
        <w:t>Payment</w:t>
      </w:r>
    </w:p>
    <w:p w:rsidR="006E5A7A" w:rsidRPr="00B41FF1" w:rsidRDefault="006E5A7A" w:rsidP="006E5A7A">
      <w:pPr>
        <w:ind w:left="-993"/>
        <w:rPr>
          <w:sz w:val="24"/>
          <w:szCs w:val="24"/>
        </w:rPr>
      </w:pPr>
      <w:r w:rsidRPr="00B41FF1">
        <w:rPr>
          <w:sz w:val="24"/>
          <w:szCs w:val="24"/>
        </w:rPr>
        <w:t>Card</w:t>
      </w:r>
    </w:p>
    <w:p w:rsidR="006E5A7A" w:rsidRPr="00B41FF1" w:rsidRDefault="006E5A7A" w:rsidP="006E5A7A">
      <w:pPr>
        <w:ind w:left="-993"/>
        <w:rPr>
          <w:sz w:val="24"/>
          <w:szCs w:val="24"/>
        </w:rPr>
      </w:pPr>
      <w:r w:rsidRPr="00B41FF1">
        <w:rPr>
          <w:sz w:val="24"/>
          <w:szCs w:val="24"/>
        </w:rPr>
        <w:t>Wallet</w:t>
      </w:r>
    </w:p>
    <w:p w:rsidR="00B41FF1" w:rsidRPr="00B41FF1" w:rsidRDefault="00B41FF1" w:rsidP="00B41FF1">
      <w:pPr>
        <w:ind w:left="-993"/>
        <w:rPr>
          <w:sz w:val="24"/>
          <w:szCs w:val="24"/>
        </w:rPr>
      </w:pPr>
      <w:r w:rsidRPr="00B41FF1">
        <w:rPr>
          <w:sz w:val="24"/>
          <w:szCs w:val="24"/>
        </w:rPr>
        <w:t xml:space="preserve">Server </w:t>
      </w:r>
    </w:p>
    <w:p w:rsidR="00E22C37" w:rsidRPr="00CD27E8" w:rsidRDefault="00B41FF1" w:rsidP="00CD27E8">
      <w:pPr>
        <w:pStyle w:val="Default"/>
        <w:ind w:left="-851" w:right="-897"/>
      </w:pPr>
      <w:r w:rsidRPr="00B41FF1">
        <w:rPr>
          <w:b/>
        </w:rPr>
        <w:t xml:space="preserve"> </w:t>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sidRPr="00B41FF1">
        <w:rPr>
          <w:b/>
        </w:rPr>
        <w:lastRenderedPageBreak/>
        <w:t>Q4. Explain Domain Model for Customer making payment through Net Banking - 4 Marks</w:t>
      </w:r>
      <w:r>
        <w:rPr>
          <w:b/>
        </w:rPr>
        <w:br/>
      </w:r>
      <w:proofErr w:type="gramStart"/>
      <w:r>
        <w:rPr>
          <w:b/>
        </w:rPr>
        <w:t>A</w:t>
      </w:r>
      <w:proofErr w:type="gramEnd"/>
      <w:r>
        <w:rPr>
          <w:b/>
        </w:rPr>
        <w:t xml:space="preserve"> Domain Model is a conceptual representation that defines the structure, relationships, and behaviours of entities within a specific problem domain</w:t>
      </w:r>
      <w:r>
        <w:rPr>
          <w:b/>
        </w:rPr>
        <w:br/>
      </w:r>
      <w:r w:rsidRPr="00B41FF1">
        <w:rPr>
          <w:b/>
          <w:noProof/>
          <w:lang w:eastAsia="en-IN"/>
        </w:rPr>
        <w:drawing>
          <wp:inline distT="0" distB="0" distL="0" distR="0" wp14:anchorId="1D860DB7" wp14:editId="1E271E07">
            <wp:extent cx="6177516" cy="80077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2728" cy="8105219"/>
                    </a:xfrm>
                    <a:prstGeom prst="rect">
                      <a:avLst/>
                    </a:prstGeom>
                  </pic:spPr>
                </pic:pic>
              </a:graphicData>
            </a:graphic>
          </wp:inline>
        </w:drawing>
      </w:r>
      <w:r w:rsidR="00E22C37">
        <w:rPr>
          <w:b/>
        </w:rPr>
        <w:br/>
      </w:r>
      <w:r w:rsidR="00CD27E8">
        <w:br/>
      </w:r>
      <w:r w:rsidR="00CD27E8">
        <w:br/>
      </w:r>
      <w:r w:rsidR="00CD27E8" w:rsidRPr="00CD27E8">
        <w:rPr>
          <w:b/>
        </w:rPr>
        <w:lastRenderedPageBreak/>
        <w:t xml:space="preserve"> Q5. Draw a sequence diagram for payment done by Customer Net Banking - 4 Marks</w:t>
      </w:r>
      <w:r w:rsidR="00CD27E8" w:rsidRPr="00CD27E8">
        <w:rPr>
          <w:sz w:val="22"/>
          <w:szCs w:val="22"/>
        </w:rPr>
        <w:t xml:space="preserve"> </w:t>
      </w:r>
      <w:r w:rsidR="00CD27E8">
        <w:rPr>
          <w:sz w:val="22"/>
          <w:szCs w:val="22"/>
        </w:rPr>
        <w:br/>
      </w:r>
      <w:r w:rsidR="00CD27E8">
        <w:rPr>
          <w:sz w:val="22"/>
          <w:szCs w:val="22"/>
        </w:rPr>
        <w:br/>
      </w:r>
      <w:r w:rsidR="00CD27E8" w:rsidRPr="00CD27E8">
        <w:rPr>
          <w:noProof/>
          <w:sz w:val="22"/>
          <w:szCs w:val="22"/>
          <w:lang w:eastAsia="en-IN"/>
        </w:rPr>
        <w:drawing>
          <wp:inline distT="0" distB="0" distL="0" distR="0" wp14:anchorId="56E65A4E" wp14:editId="0A7788A0">
            <wp:extent cx="6863080" cy="8450318"/>
            <wp:effectExtent l="57150" t="57150" r="52070" b="463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6863080" cy="8450318"/>
                    </a:xfrm>
                    <a:prstGeom prst="rect">
                      <a:avLst/>
                    </a:prstGeom>
                    <a:scene3d>
                      <a:camera prst="orthographicFront">
                        <a:rot lat="0" lon="10799977" rev="0"/>
                      </a:camera>
                      <a:lightRig rig="threePt" dir="t"/>
                    </a:scene3d>
                  </pic:spPr>
                </pic:pic>
              </a:graphicData>
            </a:graphic>
          </wp:inline>
        </w:drawing>
      </w:r>
      <w:bookmarkStart w:id="0" w:name="_GoBack"/>
      <w:bookmarkEnd w:id="0"/>
      <w:r w:rsidR="00CD27E8">
        <w:rPr>
          <w:sz w:val="22"/>
          <w:szCs w:val="22"/>
        </w:rPr>
        <w:br/>
      </w:r>
      <w:r w:rsidR="00CD27E8">
        <w:rPr>
          <w:b/>
          <w:sz w:val="28"/>
          <w:szCs w:val="28"/>
        </w:rPr>
        <w:lastRenderedPageBreak/>
        <w:br/>
      </w:r>
      <w:r w:rsidR="00A4017A" w:rsidRPr="009A4E7D">
        <w:rPr>
          <w:b/>
          <w:sz w:val="28"/>
          <w:szCs w:val="28"/>
        </w:rPr>
        <w:t>Q6. Explain Conceptual Model for this Case - 4 Marks</w:t>
      </w:r>
    </w:p>
    <w:p w:rsidR="00E22C37" w:rsidRPr="00E22C37" w:rsidRDefault="00E22C37" w:rsidP="00E22C37">
      <w:pPr>
        <w:pStyle w:val="Default"/>
        <w:numPr>
          <w:ilvl w:val="0"/>
          <w:numId w:val="4"/>
        </w:numPr>
        <w:ind w:left="-709" w:right="-755"/>
      </w:pPr>
      <w:r w:rsidRPr="00E22C37">
        <w:t>A conceptual model is a high-level representation of a system that helps in understanding, visualizing, and communicating the essential aspects of a domain.</w:t>
      </w:r>
    </w:p>
    <w:p w:rsidR="00E22C37" w:rsidRPr="00E22C37" w:rsidRDefault="00E22C37" w:rsidP="00E22C37">
      <w:pPr>
        <w:pStyle w:val="Default"/>
        <w:numPr>
          <w:ilvl w:val="0"/>
          <w:numId w:val="4"/>
        </w:numPr>
        <w:ind w:left="-709" w:right="-755"/>
      </w:pPr>
      <w:r w:rsidRPr="00E22C37">
        <w:t>Its Provides a clear and simplified view of the domain, making it easier to understand.</w:t>
      </w:r>
    </w:p>
    <w:p w:rsidR="00E22C37" w:rsidRPr="00E22C37" w:rsidRDefault="00E22C37" w:rsidP="00E22C37">
      <w:pPr>
        <w:pStyle w:val="Default"/>
        <w:numPr>
          <w:ilvl w:val="0"/>
          <w:numId w:val="4"/>
        </w:numPr>
        <w:ind w:left="-709" w:right="-755"/>
      </w:pPr>
      <w:r w:rsidRPr="00E22C37">
        <w:t>Key Elements of a Conceptual Model:</w:t>
      </w:r>
    </w:p>
    <w:p w:rsidR="00E22C37" w:rsidRPr="00E22C37" w:rsidRDefault="00E22C37" w:rsidP="00E22C37">
      <w:pPr>
        <w:pStyle w:val="Default"/>
        <w:numPr>
          <w:ilvl w:val="0"/>
          <w:numId w:val="6"/>
        </w:numPr>
        <w:ind w:right="-755"/>
      </w:pPr>
      <w:r w:rsidRPr="00E22C37">
        <w:t>Entities Customer, Product, Order &amp; Payment</w:t>
      </w:r>
    </w:p>
    <w:p w:rsidR="00E22C37" w:rsidRPr="00E22C37" w:rsidRDefault="00E22C37" w:rsidP="00E22C37">
      <w:pPr>
        <w:pStyle w:val="Default"/>
        <w:numPr>
          <w:ilvl w:val="0"/>
          <w:numId w:val="6"/>
        </w:numPr>
        <w:ind w:right="-755"/>
      </w:pPr>
      <w:r w:rsidRPr="00E22C37">
        <w:t xml:space="preserve">Attributes </w:t>
      </w:r>
      <w:proofErr w:type="spellStart"/>
      <w:r w:rsidRPr="00E22C37">
        <w:t>customerld</w:t>
      </w:r>
      <w:proofErr w:type="spellEnd"/>
      <w:r w:rsidRPr="00E22C37">
        <w:t>, name, email, phone Number.</w:t>
      </w:r>
    </w:p>
    <w:p w:rsidR="00430FC6" w:rsidRPr="00E22C37" w:rsidRDefault="00E22C37" w:rsidP="00E22C37">
      <w:pPr>
        <w:pStyle w:val="Default"/>
        <w:numPr>
          <w:ilvl w:val="0"/>
          <w:numId w:val="6"/>
        </w:numPr>
        <w:ind w:right="-755"/>
        <w:rPr>
          <w:b/>
        </w:rPr>
      </w:pPr>
      <w:r w:rsidRPr="00E22C37">
        <w:t>Relationships For example, a Customer places an Order.</w:t>
      </w:r>
      <w:r w:rsidRPr="00E22C37">
        <w:rPr>
          <w:b/>
        </w:rPr>
        <w:br/>
      </w:r>
    </w:p>
    <w:p w:rsidR="00E22C37" w:rsidRPr="00E22C37" w:rsidRDefault="00E22C37" w:rsidP="00E22C37">
      <w:pPr>
        <w:pStyle w:val="Default"/>
        <w:ind w:left="-1134" w:right="-1322"/>
        <w:rPr>
          <w:b/>
        </w:rPr>
      </w:pPr>
      <w:r w:rsidRPr="00E22C37">
        <w:rPr>
          <w:b/>
        </w:rPr>
        <w:t>A conceptual model for the payment process done by a customer using net banking provides a high-level understanding of the key concepts and their relationships involved in the payment transaction.</w:t>
      </w:r>
    </w:p>
    <w:p w:rsidR="00E22C37" w:rsidRPr="00E22C37" w:rsidRDefault="00E22C37" w:rsidP="00E22C37">
      <w:pPr>
        <w:pStyle w:val="Default"/>
        <w:ind w:left="-1134"/>
      </w:pPr>
      <w:r w:rsidRPr="00E22C37">
        <w:rPr>
          <w:b/>
        </w:rPr>
        <w:t>It helps in visualizing the overall structure and flow of the payment process.</w:t>
      </w:r>
      <w:r w:rsidRPr="00E22C37">
        <w:rPr>
          <w:b/>
        </w:rPr>
        <w:br/>
      </w:r>
    </w:p>
    <w:p w:rsidR="00E22C37" w:rsidRDefault="00E22C37" w:rsidP="00E22C37">
      <w:pPr>
        <w:pStyle w:val="Default"/>
        <w:ind w:left="-1134" w:right="-1322"/>
        <w:rPr>
          <w:b/>
        </w:rPr>
      </w:pPr>
      <w:r w:rsidRPr="00E22C37">
        <w:rPr>
          <w:b/>
        </w:rPr>
        <w:t xml:space="preserve"> Q7. What is MVC architecture? Explain MVC rules to derive classes from use case diagram and guidelines to place classes in 3-tier architecture - 8 Marks</w:t>
      </w:r>
      <w:r>
        <w:rPr>
          <w:b/>
        </w:rPr>
        <w:br/>
      </w:r>
    </w:p>
    <w:p w:rsidR="00E22C37" w:rsidRPr="00E22C37" w:rsidRDefault="00E22C37" w:rsidP="00E22C37">
      <w:pPr>
        <w:pStyle w:val="Default"/>
        <w:ind w:left="-1134" w:right="-1322"/>
        <w:rPr>
          <w:b/>
        </w:rPr>
      </w:pPr>
      <w:r w:rsidRPr="00E22C37">
        <w:rPr>
          <w:b/>
        </w:rPr>
        <w:t>The Model-View-Controller (MVC) framework is an architectural pattern that separates an application into three main logical components Model, View, and Controller.</w:t>
      </w:r>
    </w:p>
    <w:p w:rsidR="00E22C37" w:rsidRPr="00E22C37" w:rsidRDefault="00E22C37" w:rsidP="00E22C37">
      <w:pPr>
        <w:pStyle w:val="Default"/>
        <w:numPr>
          <w:ilvl w:val="0"/>
          <w:numId w:val="9"/>
        </w:numPr>
        <w:ind w:right="-1322"/>
        <w:rPr>
          <w:b/>
        </w:rPr>
      </w:pPr>
      <w:r w:rsidRPr="00E22C37">
        <w:rPr>
          <w:b/>
        </w:rPr>
        <w:t xml:space="preserve">Model </w:t>
      </w:r>
      <w:proofErr w:type="gramStart"/>
      <w:r w:rsidRPr="00E22C37">
        <w:rPr>
          <w:b/>
        </w:rPr>
        <w:t>Represents</w:t>
      </w:r>
      <w:proofErr w:type="gramEnd"/>
      <w:r w:rsidRPr="00E22C37">
        <w:rPr>
          <w:b/>
        </w:rPr>
        <w:t xml:space="preserve"> the data and the business logic of the application.</w:t>
      </w:r>
    </w:p>
    <w:p w:rsidR="00E2351E" w:rsidRDefault="00E22C37" w:rsidP="00E2351E">
      <w:pPr>
        <w:pStyle w:val="Default"/>
        <w:numPr>
          <w:ilvl w:val="0"/>
          <w:numId w:val="9"/>
        </w:numPr>
        <w:ind w:right="-1322"/>
        <w:rPr>
          <w:b/>
        </w:rPr>
      </w:pPr>
      <w:r w:rsidRPr="00E22C37">
        <w:rPr>
          <w:b/>
        </w:rPr>
        <w:t xml:space="preserve">View </w:t>
      </w:r>
      <w:proofErr w:type="gramStart"/>
      <w:r w:rsidRPr="00E22C37">
        <w:rPr>
          <w:b/>
        </w:rPr>
        <w:t>Represents</w:t>
      </w:r>
      <w:proofErr w:type="gramEnd"/>
      <w:r w:rsidRPr="00E22C37">
        <w:rPr>
          <w:b/>
        </w:rPr>
        <w:t xml:space="preserve"> the presentation layer o</w:t>
      </w:r>
      <w:r>
        <w:rPr>
          <w:b/>
        </w:rPr>
        <w:t>f the application.</w:t>
      </w:r>
    </w:p>
    <w:p w:rsidR="00E22C37" w:rsidRPr="00E2351E" w:rsidRDefault="00E22C37" w:rsidP="00E2351E">
      <w:pPr>
        <w:pStyle w:val="Default"/>
        <w:numPr>
          <w:ilvl w:val="0"/>
          <w:numId w:val="9"/>
        </w:numPr>
        <w:ind w:right="-1322"/>
        <w:rPr>
          <w:b/>
        </w:rPr>
      </w:pPr>
      <w:r w:rsidRPr="00E2351E">
        <w:rPr>
          <w:b/>
        </w:rPr>
        <w:t>Controller-Acts as an intermediary between Model and View</w:t>
      </w:r>
      <w:r w:rsidRPr="00E2351E">
        <w:rPr>
          <w:b/>
        </w:rPr>
        <w:br/>
      </w:r>
    </w:p>
    <w:p w:rsidR="001F7169" w:rsidRPr="001F7169" w:rsidRDefault="001F7169" w:rsidP="001F7169">
      <w:pPr>
        <w:ind w:left="-1134" w:firstLine="141"/>
        <w:rPr>
          <w:b/>
          <w:sz w:val="28"/>
          <w:szCs w:val="28"/>
        </w:rPr>
      </w:pPr>
      <w:r>
        <w:rPr>
          <w:b/>
          <w:sz w:val="28"/>
          <w:szCs w:val="28"/>
        </w:rPr>
        <w:t>MVC Architecture Rules</w:t>
      </w:r>
    </w:p>
    <w:p w:rsidR="001F7169" w:rsidRPr="001F7169" w:rsidRDefault="001F7169" w:rsidP="001F7169">
      <w:pPr>
        <w:ind w:left="-1134" w:firstLine="141"/>
        <w:rPr>
          <w:sz w:val="24"/>
          <w:szCs w:val="24"/>
        </w:rPr>
      </w:pPr>
      <w:r w:rsidRPr="001F7169">
        <w:rPr>
          <w:sz w:val="24"/>
          <w:szCs w:val="24"/>
        </w:rPr>
        <w:t xml:space="preserve">1. Combination of One Actor and </w:t>
      </w:r>
      <w:proofErr w:type="gramStart"/>
      <w:r w:rsidRPr="001F7169">
        <w:rPr>
          <w:sz w:val="24"/>
          <w:szCs w:val="24"/>
        </w:rPr>
        <w:t>an</w:t>
      </w:r>
      <w:proofErr w:type="gramEnd"/>
      <w:r w:rsidRPr="001F7169">
        <w:rPr>
          <w:sz w:val="24"/>
          <w:szCs w:val="24"/>
        </w:rPr>
        <w:t xml:space="preserve"> use case results in one Boundary class</w:t>
      </w:r>
    </w:p>
    <w:p w:rsidR="001F7169" w:rsidRPr="001F7169" w:rsidRDefault="001F7169" w:rsidP="001F7169">
      <w:pPr>
        <w:ind w:left="-1134" w:firstLine="141"/>
        <w:rPr>
          <w:sz w:val="24"/>
          <w:szCs w:val="24"/>
        </w:rPr>
      </w:pPr>
      <w:r w:rsidRPr="001F7169">
        <w:rPr>
          <w:sz w:val="24"/>
          <w:szCs w:val="24"/>
        </w:rPr>
        <w:t xml:space="preserve">2. Combination of Two Actors and </w:t>
      </w:r>
      <w:proofErr w:type="gramStart"/>
      <w:r w:rsidRPr="001F7169">
        <w:rPr>
          <w:sz w:val="24"/>
          <w:szCs w:val="24"/>
        </w:rPr>
        <w:t>an</w:t>
      </w:r>
      <w:proofErr w:type="gramEnd"/>
      <w:r w:rsidRPr="001F7169">
        <w:rPr>
          <w:sz w:val="24"/>
          <w:szCs w:val="24"/>
        </w:rPr>
        <w:t xml:space="preserve"> use case results in two Boundary classes</w:t>
      </w:r>
    </w:p>
    <w:p w:rsidR="001F7169" w:rsidRPr="001F7169" w:rsidRDefault="001F7169" w:rsidP="001F7169">
      <w:pPr>
        <w:ind w:left="-1134" w:firstLine="141"/>
        <w:rPr>
          <w:sz w:val="24"/>
          <w:szCs w:val="24"/>
        </w:rPr>
      </w:pPr>
      <w:r w:rsidRPr="001F7169">
        <w:rPr>
          <w:sz w:val="24"/>
          <w:szCs w:val="24"/>
        </w:rPr>
        <w:t xml:space="preserve">3. Combination of Three Actors and </w:t>
      </w:r>
      <w:proofErr w:type="gramStart"/>
      <w:r w:rsidRPr="001F7169">
        <w:rPr>
          <w:sz w:val="24"/>
          <w:szCs w:val="24"/>
        </w:rPr>
        <w:t>an</w:t>
      </w:r>
      <w:proofErr w:type="gramEnd"/>
      <w:r w:rsidRPr="001F7169">
        <w:rPr>
          <w:sz w:val="24"/>
          <w:szCs w:val="24"/>
        </w:rPr>
        <w:t xml:space="preserve"> use case results in Three Boundary classes and so on....</w:t>
      </w:r>
    </w:p>
    <w:p w:rsidR="001F7169" w:rsidRPr="001F7169" w:rsidRDefault="001F7169" w:rsidP="001F7169">
      <w:pPr>
        <w:ind w:left="-1134" w:firstLine="141"/>
        <w:rPr>
          <w:sz w:val="24"/>
          <w:szCs w:val="24"/>
        </w:rPr>
      </w:pPr>
      <w:r w:rsidRPr="001F7169">
        <w:rPr>
          <w:sz w:val="24"/>
          <w:szCs w:val="24"/>
        </w:rPr>
        <w:t>Note: only one primary actor is to be considered with a use case.</w:t>
      </w:r>
    </w:p>
    <w:p w:rsidR="001F7169" w:rsidRPr="001F7169" w:rsidRDefault="001F7169" w:rsidP="001F7169">
      <w:pPr>
        <w:ind w:left="-1134" w:firstLine="141"/>
        <w:rPr>
          <w:sz w:val="24"/>
          <w:szCs w:val="24"/>
        </w:rPr>
      </w:pPr>
      <w:r w:rsidRPr="001F7169">
        <w:rPr>
          <w:sz w:val="24"/>
          <w:szCs w:val="24"/>
        </w:rPr>
        <w:t>4. Use case will result in a controller class</w:t>
      </w:r>
    </w:p>
    <w:p w:rsidR="001F7169" w:rsidRPr="001F7169" w:rsidRDefault="001F7169" w:rsidP="001F7169">
      <w:pPr>
        <w:ind w:left="-1134" w:firstLine="141"/>
        <w:rPr>
          <w:sz w:val="24"/>
          <w:szCs w:val="24"/>
        </w:rPr>
      </w:pPr>
      <w:r w:rsidRPr="001F7169">
        <w:rPr>
          <w:sz w:val="24"/>
          <w:szCs w:val="24"/>
        </w:rPr>
        <w:t>5. Each Actor will result in one entity class</w:t>
      </w:r>
    </w:p>
    <w:p w:rsidR="001F7169" w:rsidRDefault="001F7169" w:rsidP="001F7169">
      <w:pPr>
        <w:pStyle w:val="Default"/>
      </w:pPr>
    </w:p>
    <w:p w:rsidR="00BB709D" w:rsidRDefault="001F7169" w:rsidP="00465191">
      <w:pPr>
        <w:pStyle w:val="Default"/>
        <w:ind w:left="-1134" w:right="-1322"/>
      </w:pPr>
      <w:r w:rsidRPr="001F7169">
        <w:rPr>
          <w:b/>
        </w:rPr>
        <w:t xml:space="preserve"> </w:t>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sidRPr="001F7169">
        <w:rPr>
          <w:b/>
        </w:rPr>
        <w:lastRenderedPageBreak/>
        <w:t>Q8. Explain BA contributions in project (Waterfall Model – all Stages) – 8 Marks</w:t>
      </w:r>
      <w:r w:rsidRPr="001F7169">
        <w:rPr>
          <w:b/>
          <w:noProof/>
          <w:lang w:eastAsia="en-IN"/>
        </w:rPr>
        <w:drawing>
          <wp:inline distT="0" distB="0" distL="0" distR="0" wp14:anchorId="62AC8B04" wp14:editId="7FBA7230">
            <wp:extent cx="7071109" cy="7931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46" b="-1346"/>
                    <a:stretch/>
                  </pic:blipFill>
                  <pic:spPr>
                    <a:xfrm>
                      <a:off x="0" y="0"/>
                      <a:ext cx="7091291" cy="7954527"/>
                    </a:xfrm>
                    <a:prstGeom prst="rect">
                      <a:avLst/>
                    </a:prstGeom>
                  </pic:spPr>
                </pic:pic>
              </a:graphicData>
            </a:graphic>
          </wp:inline>
        </w:drawing>
      </w:r>
      <w:r w:rsidR="00BB709D">
        <w:rPr>
          <w:b/>
        </w:rPr>
        <w:br/>
      </w:r>
      <w:r w:rsidR="00BB709D" w:rsidRPr="00BB709D">
        <w:rPr>
          <w:b/>
          <w:noProof/>
          <w:lang w:eastAsia="en-IN"/>
        </w:rPr>
        <w:lastRenderedPageBreak/>
        <w:drawing>
          <wp:inline distT="0" distB="0" distL="0" distR="0" wp14:anchorId="1DBA29EE" wp14:editId="0C0D742D">
            <wp:extent cx="7240393" cy="881439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64891" cy="8844215"/>
                    </a:xfrm>
                    <a:prstGeom prst="rect">
                      <a:avLst/>
                    </a:prstGeom>
                  </pic:spPr>
                </pic:pic>
              </a:graphicData>
            </a:graphic>
          </wp:inline>
        </w:drawing>
      </w:r>
      <w:r w:rsidR="00BB709D">
        <w:rPr>
          <w:b/>
        </w:rPr>
        <w:br/>
      </w:r>
    </w:p>
    <w:p w:rsidR="00BB709D" w:rsidRPr="00465191" w:rsidRDefault="00BB709D" w:rsidP="00BB709D">
      <w:pPr>
        <w:pStyle w:val="Default"/>
        <w:ind w:left="-1134" w:right="-1322"/>
        <w:rPr>
          <w:b/>
        </w:rPr>
      </w:pPr>
      <w:r w:rsidRPr="00465191">
        <w:t xml:space="preserve"> </w:t>
      </w:r>
      <w:r w:rsidRPr="00465191">
        <w:rPr>
          <w:b/>
          <w:sz w:val="28"/>
          <w:szCs w:val="28"/>
        </w:rPr>
        <w:t xml:space="preserve">Q9. What is conflict management? Explain using Thomas – </w:t>
      </w:r>
      <w:proofErr w:type="spellStart"/>
      <w:r w:rsidRPr="00465191">
        <w:rPr>
          <w:b/>
          <w:sz w:val="28"/>
          <w:szCs w:val="28"/>
        </w:rPr>
        <w:t>Kilmann</w:t>
      </w:r>
      <w:proofErr w:type="spellEnd"/>
      <w:r w:rsidRPr="00465191">
        <w:rPr>
          <w:b/>
          <w:sz w:val="28"/>
          <w:szCs w:val="28"/>
        </w:rPr>
        <w:t xml:space="preserve"> technique – 6 Marks</w:t>
      </w:r>
      <w:r w:rsidRPr="00465191">
        <w:rPr>
          <w:b/>
        </w:rPr>
        <w:t xml:space="preserve"> </w:t>
      </w:r>
      <w:r w:rsidRPr="00465191">
        <w:rPr>
          <w:b/>
        </w:rPr>
        <w:br/>
        <w:t>Conflict management is the process of resolving conflicts or disagreements between individuals or groups in a constructive manner</w:t>
      </w:r>
    </w:p>
    <w:p w:rsidR="00BB709D" w:rsidRPr="00465191" w:rsidRDefault="00BB709D" w:rsidP="00BB709D">
      <w:pPr>
        <w:pStyle w:val="Default"/>
        <w:ind w:left="-1134" w:right="-1322"/>
        <w:rPr>
          <w:b/>
        </w:rPr>
      </w:pPr>
      <w:r w:rsidRPr="00465191">
        <w:rPr>
          <w:b/>
        </w:rPr>
        <w:t xml:space="preserve">Thomas </w:t>
      </w:r>
      <w:proofErr w:type="spellStart"/>
      <w:r w:rsidRPr="00465191">
        <w:rPr>
          <w:b/>
        </w:rPr>
        <w:t>Kilmann</w:t>
      </w:r>
      <w:proofErr w:type="spellEnd"/>
      <w:r w:rsidRPr="00465191">
        <w:rPr>
          <w:b/>
        </w:rPr>
        <w:t xml:space="preserve"> technique is a widely used tool tor assessing conflict resolution styles &amp; guiding individuals in selecting appropriate strategies to manage conflicts.</w:t>
      </w:r>
      <w:r w:rsidRPr="00465191">
        <w:rPr>
          <w:b/>
        </w:rPr>
        <w:br/>
        <w:t>5 steps of conflict management -</w:t>
      </w:r>
    </w:p>
    <w:p w:rsidR="00BB709D" w:rsidRPr="00465191" w:rsidRDefault="00BB709D" w:rsidP="00BB709D">
      <w:pPr>
        <w:pStyle w:val="Default"/>
        <w:numPr>
          <w:ilvl w:val="0"/>
          <w:numId w:val="10"/>
        </w:numPr>
        <w:ind w:left="-1134" w:right="-1322" w:firstLine="0"/>
        <w:rPr>
          <w:b/>
        </w:rPr>
      </w:pPr>
      <w:r w:rsidRPr="00465191">
        <w:rPr>
          <w:b/>
        </w:rPr>
        <w:t>Identify the conflict.</w:t>
      </w:r>
    </w:p>
    <w:p w:rsidR="00BB709D" w:rsidRPr="00465191" w:rsidRDefault="00BB709D" w:rsidP="00BB709D">
      <w:pPr>
        <w:pStyle w:val="Default"/>
        <w:numPr>
          <w:ilvl w:val="0"/>
          <w:numId w:val="10"/>
        </w:numPr>
        <w:ind w:left="-1134" w:right="-1322" w:firstLine="0"/>
        <w:rPr>
          <w:b/>
        </w:rPr>
      </w:pPr>
      <w:r w:rsidRPr="00465191">
        <w:rPr>
          <w:b/>
        </w:rPr>
        <w:t>Discuss the details.</w:t>
      </w:r>
    </w:p>
    <w:p w:rsidR="00BB709D" w:rsidRPr="00465191" w:rsidRDefault="00BB709D" w:rsidP="00BB709D">
      <w:pPr>
        <w:pStyle w:val="Default"/>
        <w:numPr>
          <w:ilvl w:val="0"/>
          <w:numId w:val="10"/>
        </w:numPr>
        <w:ind w:left="-1134" w:right="-1322" w:firstLine="0"/>
        <w:rPr>
          <w:b/>
        </w:rPr>
      </w:pPr>
      <w:r w:rsidRPr="00465191">
        <w:rPr>
          <w:b/>
        </w:rPr>
        <w:t>Agree with the root problem.</w:t>
      </w:r>
    </w:p>
    <w:p w:rsidR="00BB709D" w:rsidRPr="00465191" w:rsidRDefault="00BB709D" w:rsidP="00BB709D">
      <w:pPr>
        <w:pStyle w:val="Default"/>
        <w:numPr>
          <w:ilvl w:val="0"/>
          <w:numId w:val="10"/>
        </w:numPr>
        <w:ind w:left="-1134" w:right="-1322" w:firstLine="0"/>
        <w:rPr>
          <w:b/>
        </w:rPr>
      </w:pPr>
      <w:proofErr w:type="spellStart"/>
      <w:r w:rsidRPr="00465191">
        <w:rPr>
          <w:b/>
        </w:rPr>
        <w:t>Musck</w:t>
      </w:r>
      <w:proofErr w:type="spellEnd"/>
      <w:r w:rsidRPr="00465191">
        <w:rPr>
          <w:b/>
        </w:rPr>
        <w:t xml:space="preserve"> for every possible solution for the conflict.</w:t>
      </w:r>
    </w:p>
    <w:p w:rsidR="00BB709D" w:rsidRPr="00465191" w:rsidRDefault="00BB709D" w:rsidP="00BB709D">
      <w:pPr>
        <w:pStyle w:val="Default"/>
        <w:numPr>
          <w:ilvl w:val="0"/>
          <w:numId w:val="10"/>
        </w:numPr>
        <w:ind w:left="-1080" w:right="-1322" w:firstLine="0"/>
        <w:rPr>
          <w:b/>
        </w:rPr>
      </w:pPr>
      <w:r w:rsidRPr="00465191">
        <w:rPr>
          <w:b/>
        </w:rPr>
        <w:t>Negotiate the solution to avoid future conflicts</w:t>
      </w:r>
      <w:r w:rsidRPr="00465191">
        <w:rPr>
          <w:b/>
        </w:rPr>
        <w:br/>
      </w:r>
    </w:p>
    <w:p w:rsidR="00BB709D" w:rsidRPr="00465191" w:rsidRDefault="00BB709D" w:rsidP="00BB709D">
      <w:pPr>
        <w:pStyle w:val="Default"/>
      </w:pPr>
    </w:p>
    <w:p w:rsidR="00465191" w:rsidRPr="00465191" w:rsidRDefault="00BB709D" w:rsidP="00465191">
      <w:pPr>
        <w:pStyle w:val="Default"/>
        <w:ind w:left="-1134"/>
        <w:rPr>
          <w:b/>
        </w:rPr>
      </w:pPr>
      <w:r w:rsidRPr="00465191">
        <w:rPr>
          <w:b/>
        </w:rPr>
        <w:t xml:space="preserve"> Q10. List down the reasons for project failure – 6 Marks</w:t>
      </w:r>
      <w:r w:rsidRPr="00465191">
        <w:rPr>
          <w:b/>
        </w:rPr>
        <w:br/>
      </w:r>
      <w:r w:rsidRPr="00465191">
        <w:t xml:space="preserve">Poor Planning, Unclear Objectives and Requirements,  Inadequate Risk Management, Poor </w:t>
      </w:r>
      <w:r w:rsidR="00465191" w:rsidRPr="00465191">
        <w:t>C</w:t>
      </w:r>
      <w:r w:rsidRPr="00465191">
        <w:t>ommunication</w:t>
      </w:r>
      <w:r w:rsidR="00465191" w:rsidRPr="00465191">
        <w:t xml:space="preserve">,  </w:t>
      </w:r>
      <w:r w:rsidRPr="00465191">
        <w:t>Scope Creep</w:t>
      </w:r>
      <w:r w:rsidR="00465191" w:rsidRPr="00465191">
        <w:t xml:space="preserve">, Lack of executive support , </w:t>
      </w:r>
      <w:r w:rsidRPr="00465191">
        <w:t>Lack of Stakeholder Engagement</w:t>
      </w:r>
      <w:r w:rsidR="00465191" w:rsidRPr="00465191">
        <w:t xml:space="preserve">, </w:t>
      </w:r>
      <w:r w:rsidRPr="00465191">
        <w:t xml:space="preserve"> Resource Constraints</w:t>
      </w:r>
      <w:r w:rsidR="00465191" w:rsidRPr="00465191">
        <w:t xml:space="preserve">, </w:t>
      </w:r>
      <w:r w:rsidRPr="00465191">
        <w:t xml:space="preserve"> Technical Challenges</w:t>
      </w:r>
      <w:r w:rsidR="00465191" w:rsidRPr="00465191">
        <w:t>, Unrealistic expectation</w:t>
      </w:r>
      <w:r w:rsidR="00465191">
        <w:rPr>
          <w:b/>
        </w:rPr>
        <w:br/>
      </w:r>
    </w:p>
    <w:p w:rsidR="00465191" w:rsidRPr="00465191" w:rsidRDefault="00465191" w:rsidP="00465191">
      <w:pPr>
        <w:ind w:left="-1134"/>
        <w:rPr>
          <w:b/>
          <w:sz w:val="24"/>
          <w:szCs w:val="24"/>
        </w:rPr>
      </w:pPr>
      <w:r w:rsidRPr="00465191">
        <w:rPr>
          <w:b/>
          <w:sz w:val="24"/>
          <w:szCs w:val="24"/>
        </w:rPr>
        <w:t xml:space="preserve"> Q11. List the Challenges faced in projects for BA – 6 Marks</w:t>
      </w:r>
    </w:p>
    <w:p w:rsidR="00465191" w:rsidRPr="00465191" w:rsidRDefault="00465191" w:rsidP="00465191">
      <w:pPr>
        <w:ind w:left="-1134"/>
        <w:rPr>
          <w:sz w:val="24"/>
          <w:szCs w:val="24"/>
        </w:rPr>
      </w:pPr>
      <w:r w:rsidRPr="00465191">
        <w:rPr>
          <w:sz w:val="24"/>
          <w:szCs w:val="24"/>
        </w:rPr>
        <w:t>Unclear or Changing Requirements, Managing Stakeholder Expectations, Scope Creep and Scope Management, Time and Resource Constraints, Quality Assurance and Testing, Documentation and Knowledge Management, Technology Constraints and Complexity, Resistance to change</w:t>
      </w:r>
      <w:r w:rsidRPr="00465191">
        <w:rPr>
          <w:sz w:val="24"/>
          <w:szCs w:val="24"/>
        </w:rPr>
        <w:br/>
      </w:r>
    </w:p>
    <w:p w:rsidR="00465191" w:rsidRDefault="00465191" w:rsidP="00465191">
      <w:pPr>
        <w:ind w:left="-1134"/>
        <w:rPr>
          <w:b/>
          <w:sz w:val="24"/>
          <w:szCs w:val="24"/>
        </w:rPr>
      </w:pPr>
      <w:r w:rsidRPr="00465191">
        <w:rPr>
          <w:b/>
          <w:sz w:val="24"/>
          <w:szCs w:val="24"/>
        </w:rPr>
        <w:t xml:space="preserve"> Q12. Write about Doc</w:t>
      </w:r>
      <w:r>
        <w:rPr>
          <w:b/>
          <w:sz w:val="24"/>
          <w:szCs w:val="24"/>
        </w:rPr>
        <w:t>ument Naming Standards – 4 Mark</w:t>
      </w:r>
    </w:p>
    <w:p w:rsidR="00465191" w:rsidRPr="00465191" w:rsidRDefault="00465191" w:rsidP="00465191">
      <w:pPr>
        <w:ind w:left="-1134"/>
        <w:rPr>
          <w:b/>
          <w:sz w:val="24"/>
          <w:szCs w:val="24"/>
        </w:rPr>
      </w:pPr>
      <w:r w:rsidRPr="00465191">
        <w:rPr>
          <w:b/>
          <w:sz w:val="24"/>
          <w:szCs w:val="24"/>
        </w:rPr>
        <w:t xml:space="preserve">A document numbering standard is a systematic approach to assigning unique identifiers to </w:t>
      </w:r>
      <w:proofErr w:type="spellStart"/>
      <w:r w:rsidRPr="00465191">
        <w:rPr>
          <w:b/>
          <w:sz w:val="24"/>
          <w:szCs w:val="24"/>
        </w:rPr>
        <w:t>vanous</w:t>
      </w:r>
      <w:proofErr w:type="spellEnd"/>
      <w:r w:rsidRPr="00465191">
        <w:rPr>
          <w:b/>
          <w:sz w:val="24"/>
          <w:szCs w:val="24"/>
        </w:rPr>
        <w:t xml:space="preserve"> documents created and used thro</w:t>
      </w:r>
      <w:r>
        <w:rPr>
          <w:b/>
          <w:sz w:val="24"/>
          <w:szCs w:val="24"/>
        </w:rPr>
        <w:t>ughout the development process.</w:t>
      </w:r>
    </w:p>
    <w:p w:rsidR="00465191" w:rsidRPr="00465191" w:rsidRDefault="00465191" w:rsidP="00465191">
      <w:pPr>
        <w:ind w:left="-1134"/>
        <w:rPr>
          <w:sz w:val="24"/>
          <w:szCs w:val="24"/>
        </w:rPr>
      </w:pPr>
      <w:r w:rsidRPr="00465191">
        <w:rPr>
          <w:b/>
          <w:sz w:val="24"/>
          <w:szCs w:val="24"/>
        </w:rPr>
        <w:t>Ex.</w:t>
      </w:r>
      <w:r w:rsidRPr="00465191">
        <w:rPr>
          <w:sz w:val="24"/>
          <w:szCs w:val="24"/>
        </w:rPr>
        <w:t xml:space="preserve"> Suppose we have a project with the ID "PROJ123," and we're working with a Requirements Specification Document</w:t>
      </w:r>
    </w:p>
    <w:p w:rsidR="00465191" w:rsidRPr="00465191" w:rsidRDefault="00465191" w:rsidP="00465191">
      <w:pPr>
        <w:ind w:left="-1134"/>
        <w:rPr>
          <w:sz w:val="24"/>
          <w:szCs w:val="24"/>
        </w:rPr>
      </w:pPr>
      <w:r w:rsidRPr="00465191">
        <w:rPr>
          <w:sz w:val="24"/>
          <w:szCs w:val="24"/>
        </w:rPr>
        <w:t>Project ID: PROJ123</w:t>
      </w:r>
    </w:p>
    <w:p w:rsidR="00465191" w:rsidRPr="00465191" w:rsidRDefault="00465191" w:rsidP="00465191">
      <w:pPr>
        <w:ind w:left="-1134"/>
        <w:rPr>
          <w:sz w:val="24"/>
          <w:szCs w:val="24"/>
        </w:rPr>
      </w:pPr>
      <w:r w:rsidRPr="00465191">
        <w:rPr>
          <w:sz w:val="24"/>
          <w:szCs w:val="24"/>
        </w:rPr>
        <w:t>Document Type: REQ</w:t>
      </w:r>
    </w:p>
    <w:p w:rsidR="00465191" w:rsidRPr="00465191" w:rsidRDefault="00465191" w:rsidP="00465191">
      <w:pPr>
        <w:ind w:left="-1134"/>
        <w:rPr>
          <w:sz w:val="24"/>
          <w:szCs w:val="24"/>
        </w:rPr>
      </w:pPr>
      <w:r w:rsidRPr="00465191">
        <w:rPr>
          <w:sz w:val="24"/>
          <w:szCs w:val="24"/>
        </w:rPr>
        <w:t>Version: 1.0</w:t>
      </w:r>
    </w:p>
    <w:p w:rsidR="00F25FAA" w:rsidRDefault="00465191" w:rsidP="00F25FAA">
      <w:pPr>
        <w:ind w:left="-1134"/>
        <w:rPr>
          <w:sz w:val="24"/>
          <w:szCs w:val="24"/>
        </w:rPr>
      </w:pPr>
      <w:r w:rsidRPr="00465191">
        <w:rPr>
          <w:sz w:val="24"/>
          <w:szCs w:val="24"/>
        </w:rPr>
        <w:t>Date: 2024-05-26</w:t>
      </w:r>
    </w:p>
    <w:p w:rsidR="00F25FAA" w:rsidRDefault="00465191" w:rsidP="00F25FAA">
      <w:pPr>
        <w:pStyle w:val="Default"/>
        <w:ind w:left="-1134"/>
      </w:pPr>
      <w:r w:rsidRPr="00465191">
        <w:t>The document identifier could be: PROJ123-REQ-10-2024-05-26</w:t>
      </w:r>
      <w:r w:rsidR="00F25FAA">
        <w:br/>
      </w:r>
      <w:r w:rsidR="00F25FAA">
        <w:br/>
      </w:r>
    </w:p>
    <w:p w:rsidR="00F25FAA" w:rsidRPr="00F25FAA" w:rsidRDefault="00F25FAA" w:rsidP="00F25FAA">
      <w:pPr>
        <w:ind w:left="-1134"/>
        <w:rPr>
          <w:sz w:val="24"/>
          <w:szCs w:val="24"/>
        </w:rPr>
      </w:pPr>
      <w:r>
        <w:t xml:space="preserve"> </w:t>
      </w:r>
      <w:r w:rsidR="00E2351E">
        <w:br/>
      </w:r>
      <w:r>
        <w:rPr>
          <w:sz w:val="24"/>
          <w:szCs w:val="24"/>
        </w:rPr>
        <w:br/>
      </w:r>
      <w:r w:rsidR="008E7094">
        <w:rPr>
          <w:sz w:val="24"/>
          <w:szCs w:val="24"/>
        </w:rPr>
        <w:br/>
      </w:r>
    </w:p>
    <w:p w:rsidR="00F25FAA" w:rsidRPr="00F25FAA" w:rsidRDefault="00F25FAA" w:rsidP="00F25FAA">
      <w:pPr>
        <w:pStyle w:val="NormalWeb"/>
        <w:ind w:left="-993"/>
      </w:pPr>
      <w:r w:rsidRPr="00F25FAA">
        <w:rPr>
          <w:b/>
        </w:rPr>
        <w:lastRenderedPageBreak/>
        <w:t xml:space="preserve"> Q13. What are the Do’s and Don’ts of a Business analyst – 6 </w:t>
      </w:r>
      <w:proofErr w:type="gramStart"/>
      <w:r w:rsidRPr="00F25FAA">
        <w:rPr>
          <w:b/>
        </w:rPr>
        <w:t>Marks</w:t>
      </w:r>
      <w:proofErr w:type="gramEnd"/>
    </w:p>
    <w:tbl>
      <w:tblPr>
        <w:tblW w:w="11341" w:type="dxa"/>
        <w:tblCellSpacing w:w="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2"/>
        <w:gridCol w:w="5428"/>
        <w:gridCol w:w="5351"/>
      </w:tblGrid>
      <w:tr w:rsidR="00F25FAA" w:rsidRPr="00F25FAA" w:rsidTr="00F25FAA">
        <w:trPr>
          <w:tblHeader/>
          <w:tblCellSpacing w:w="15" w:type="dxa"/>
        </w:trPr>
        <w:tc>
          <w:tcPr>
            <w:tcW w:w="0" w:type="auto"/>
            <w:vAlign w:val="center"/>
            <w:hideMark/>
          </w:tcPr>
          <w:p w:rsidR="00F25FAA" w:rsidRPr="00F25FAA" w:rsidRDefault="00F25FAA" w:rsidP="00F25FAA">
            <w:pPr>
              <w:spacing w:after="0" w:line="240" w:lineRule="auto"/>
              <w:jc w:val="center"/>
              <w:rPr>
                <w:rFonts w:ascii="Times New Roman" w:eastAsia="Times New Roman" w:hAnsi="Times New Roman" w:cs="Times New Roman"/>
                <w:b/>
                <w:bCs/>
                <w:sz w:val="24"/>
                <w:szCs w:val="24"/>
                <w:lang w:eastAsia="en-IN"/>
              </w:rPr>
            </w:pPr>
            <w:r w:rsidRPr="00F25FAA">
              <w:rPr>
                <w:rFonts w:ascii="Times New Roman" w:eastAsia="Times New Roman" w:hAnsi="Times New Roman" w:cs="Times New Roman"/>
                <w:b/>
                <w:bCs/>
                <w:sz w:val="24"/>
                <w:szCs w:val="24"/>
                <w:lang w:eastAsia="en-IN"/>
              </w:rPr>
              <w:t>Sr. No.</w:t>
            </w:r>
          </w:p>
        </w:tc>
        <w:tc>
          <w:tcPr>
            <w:tcW w:w="0" w:type="auto"/>
            <w:vAlign w:val="center"/>
            <w:hideMark/>
          </w:tcPr>
          <w:p w:rsidR="00F25FAA" w:rsidRPr="00F25FAA" w:rsidRDefault="00F25FAA" w:rsidP="00F25FAA">
            <w:pPr>
              <w:spacing w:after="0" w:line="240" w:lineRule="auto"/>
              <w:jc w:val="center"/>
              <w:rPr>
                <w:rFonts w:ascii="Times New Roman" w:eastAsia="Times New Roman" w:hAnsi="Times New Roman" w:cs="Times New Roman"/>
                <w:b/>
                <w:bCs/>
                <w:sz w:val="24"/>
                <w:szCs w:val="24"/>
                <w:lang w:eastAsia="en-IN"/>
              </w:rPr>
            </w:pPr>
            <w:r w:rsidRPr="00F25FAA">
              <w:rPr>
                <w:rFonts w:ascii="Times New Roman" w:eastAsia="Times New Roman" w:hAnsi="Times New Roman" w:cs="Times New Roman"/>
                <w:b/>
                <w:bCs/>
                <w:sz w:val="24"/>
                <w:szCs w:val="24"/>
                <w:lang w:eastAsia="en-IN"/>
              </w:rPr>
              <w:t>DO'S (As a Business Analyst)</w:t>
            </w:r>
          </w:p>
        </w:tc>
        <w:tc>
          <w:tcPr>
            <w:tcW w:w="5306" w:type="dxa"/>
            <w:vAlign w:val="center"/>
            <w:hideMark/>
          </w:tcPr>
          <w:p w:rsidR="00F25FAA" w:rsidRPr="00F25FAA" w:rsidRDefault="00F25FAA" w:rsidP="00F25FAA">
            <w:pPr>
              <w:spacing w:after="0" w:line="240" w:lineRule="auto"/>
              <w:jc w:val="center"/>
              <w:rPr>
                <w:rFonts w:ascii="Times New Roman" w:eastAsia="Times New Roman" w:hAnsi="Times New Roman" w:cs="Times New Roman"/>
                <w:b/>
                <w:bCs/>
                <w:sz w:val="24"/>
                <w:szCs w:val="24"/>
                <w:lang w:eastAsia="en-IN"/>
              </w:rPr>
            </w:pPr>
            <w:r w:rsidRPr="00F25FAA">
              <w:rPr>
                <w:rFonts w:ascii="Times New Roman" w:eastAsia="Times New Roman" w:hAnsi="Times New Roman" w:cs="Times New Roman"/>
                <w:b/>
                <w:bCs/>
                <w:sz w:val="24"/>
                <w:szCs w:val="24"/>
                <w:lang w:eastAsia="en-IN"/>
              </w:rPr>
              <w:t>DON'TS (As a Business Analyst)</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1</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Consult an SME for clarifications in requirements.</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Never say NO to the client.</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2</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Go to the client with a plain mind with no assumptions.</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There is NO word called as "BY DEFAULT."</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3</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Listen carefully and completely until the client is done, then ask queries.</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Never imagine anything in terms of GUI.</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4</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Try to extract maximum leads to the solution from the client himself.</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Don't interrupt the client when he is giving you the problem.</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5</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Concentrate on the important and truly required requirements.</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Never try to give solutions to the client straight away with your previous experience and assumptions.</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6</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Don't be washed away by add-on functionalities; focus on core needs.</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Don't imagine solutions on a screen basis.</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7</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Question the existence of existence. / Question everything.</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w:t>
            </w:r>
          </w:p>
        </w:tc>
      </w:tr>
      <w:tr w:rsidR="00F25FAA" w:rsidRPr="00F25FAA" w:rsidTr="00F25FAA">
        <w:trPr>
          <w:tblCellSpacing w:w="15" w:type="dxa"/>
        </w:trPr>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b/>
                <w:bCs/>
                <w:sz w:val="24"/>
                <w:szCs w:val="24"/>
                <w:lang w:eastAsia="en-IN"/>
              </w:rPr>
              <w:t>8</w:t>
            </w:r>
          </w:p>
        </w:tc>
        <w:tc>
          <w:tcPr>
            <w:tcW w:w="0" w:type="auto"/>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Every problem of a client is unique. No two problems are the same, as factors like approach, technology, local laws, and place of use may differ.</w:t>
            </w:r>
          </w:p>
        </w:tc>
        <w:tc>
          <w:tcPr>
            <w:tcW w:w="5306" w:type="dxa"/>
            <w:vAlign w:val="center"/>
            <w:hideMark/>
          </w:tcPr>
          <w:p w:rsidR="00F25FAA" w:rsidRPr="00F25FAA" w:rsidRDefault="00F25FAA" w:rsidP="00F25FAA">
            <w:pPr>
              <w:spacing w:after="0" w:line="240" w:lineRule="auto"/>
              <w:rPr>
                <w:rFonts w:ascii="Times New Roman" w:eastAsia="Times New Roman" w:hAnsi="Times New Roman" w:cs="Times New Roman"/>
                <w:sz w:val="24"/>
                <w:szCs w:val="24"/>
                <w:lang w:eastAsia="en-IN"/>
              </w:rPr>
            </w:pPr>
            <w:r w:rsidRPr="00F25FAA">
              <w:rPr>
                <w:rFonts w:ascii="Times New Roman" w:eastAsia="Times New Roman" w:hAnsi="Times New Roman" w:cs="Times New Roman"/>
                <w:sz w:val="24"/>
                <w:szCs w:val="24"/>
                <w:lang w:eastAsia="en-IN"/>
              </w:rPr>
              <w:t>—</w:t>
            </w:r>
          </w:p>
        </w:tc>
      </w:tr>
    </w:tbl>
    <w:p w:rsidR="008E7094" w:rsidRPr="008E7094" w:rsidRDefault="00E2351E" w:rsidP="008E7094">
      <w:pPr>
        <w:pStyle w:val="NormalWeb"/>
        <w:ind w:left="-993"/>
      </w:pPr>
      <w:r w:rsidRPr="00E2351E">
        <w:rPr>
          <w:b/>
          <w:sz w:val="23"/>
          <w:szCs w:val="23"/>
        </w:rPr>
        <w:t>Q14. Write the difference between packages and sub-systems – 4 Marks</w:t>
      </w:r>
    </w:p>
    <w:tbl>
      <w:tblPr>
        <w:tblW w:w="11340" w:type="dxa"/>
        <w:tblCellSpacing w:w="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9"/>
        <w:gridCol w:w="4530"/>
        <w:gridCol w:w="4961"/>
      </w:tblGrid>
      <w:tr w:rsidR="008E7094" w:rsidRPr="008E7094" w:rsidTr="008E7094">
        <w:trPr>
          <w:tblHeader/>
          <w:tblCellSpacing w:w="15" w:type="dxa"/>
        </w:trPr>
        <w:tc>
          <w:tcPr>
            <w:tcW w:w="0" w:type="auto"/>
            <w:vAlign w:val="center"/>
            <w:hideMark/>
          </w:tcPr>
          <w:p w:rsidR="008E7094" w:rsidRPr="008E7094" w:rsidRDefault="008E7094" w:rsidP="008E7094">
            <w:pPr>
              <w:spacing w:after="0" w:line="240" w:lineRule="auto"/>
              <w:jc w:val="center"/>
              <w:rPr>
                <w:rFonts w:ascii="Times New Roman" w:eastAsia="Times New Roman" w:hAnsi="Times New Roman" w:cs="Times New Roman"/>
                <w:b/>
                <w:bCs/>
                <w:sz w:val="24"/>
                <w:szCs w:val="24"/>
                <w:lang w:eastAsia="en-IN"/>
              </w:rPr>
            </w:pPr>
            <w:r w:rsidRPr="008E7094">
              <w:rPr>
                <w:rFonts w:ascii="Times New Roman" w:eastAsia="Times New Roman" w:hAnsi="Times New Roman" w:cs="Times New Roman"/>
                <w:b/>
                <w:bCs/>
                <w:sz w:val="24"/>
                <w:szCs w:val="24"/>
                <w:lang w:eastAsia="en-IN"/>
              </w:rPr>
              <w:t>Aspect</w:t>
            </w:r>
          </w:p>
        </w:tc>
        <w:tc>
          <w:tcPr>
            <w:tcW w:w="4500" w:type="dxa"/>
            <w:vAlign w:val="center"/>
            <w:hideMark/>
          </w:tcPr>
          <w:p w:rsidR="008E7094" w:rsidRPr="008E7094" w:rsidRDefault="008E7094" w:rsidP="008E7094">
            <w:pPr>
              <w:spacing w:after="0" w:line="240" w:lineRule="auto"/>
              <w:jc w:val="center"/>
              <w:rPr>
                <w:rFonts w:ascii="Times New Roman" w:eastAsia="Times New Roman" w:hAnsi="Times New Roman" w:cs="Times New Roman"/>
                <w:b/>
                <w:bCs/>
                <w:sz w:val="24"/>
                <w:szCs w:val="24"/>
                <w:lang w:eastAsia="en-IN"/>
              </w:rPr>
            </w:pPr>
            <w:r w:rsidRPr="008E7094">
              <w:rPr>
                <w:rFonts w:ascii="Times New Roman" w:eastAsia="Times New Roman" w:hAnsi="Times New Roman" w:cs="Times New Roman"/>
                <w:b/>
                <w:bCs/>
                <w:sz w:val="24"/>
                <w:szCs w:val="24"/>
                <w:lang w:eastAsia="en-IN"/>
              </w:rPr>
              <w:t>Packages</w:t>
            </w:r>
          </w:p>
        </w:tc>
        <w:tc>
          <w:tcPr>
            <w:tcW w:w="4916" w:type="dxa"/>
            <w:vAlign w:val="center"/>
            <w:hideMark/>
          </w:tcPr>
          <w:p w:rsidR="008E7094" w:rsidRPr="008E7094" w:rsidRDefault="008E7094" w:rsidP="008E7094">
            <w:pPr>
              <w:spacing w:after="0" w:line="240" w:lineRule="auto"/>
              <w:jc w:val="center"/>
              <w:rPr>
                <w:rFonts w:ascii="Times New Roman" w:eastAsia="Times New Roman" w:hAnsi="Times New Roman" w:cs="Times New Roman"/>
                <w:b/>
                <w:bCs/>
                <w:sz w:val="24"/>
                <w:szCs w:val="24"/>
                <w:lang w:eastAsia="en-IN"/>
              </w:rPr>
            </w:pPr>
            <w:r w:rsidRPr="008E7094">
              <w:rPr>
                <w:rFonts w:ascii="Times New Roman" w:eastAsia="Times New Roman" w:hAnsi="Times New Roman" w:cs="Times New Roman"/>
                <w:b/>
                <w:bCs/>
                <w:sz w:val="24"/>
                <w:szCs w:val="24"/>
                <w:lang w:eastAsia="en-IN"/>
              </w:rPr>
              <w:t>Sub-systems</w:t>
            </w:r>
          </w:p>
        </w:tc>
      </w:tr>
      <w:tr w:rsidR="008E7094" w:rsidRPr="008E7094" w:rsidTr="008E7094">
        <w:trPr>
          <w:tblCellSpacing w:w="15" w:type="dxa"/>
        </w:trPr>
        <w:tc>
          <w:tcPr>
            <w:tcW w:w="0" w:type="auto"/>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b/>
                <w:bCs/>
                <w:sz w:val="24"/>
                <w:szCs w:val="24"/>
                <w:lang w:eastAsia="en-IN"/>
              </w:rPr>
              <w:t>Definition</w:t>
            </w:r>
          </w:p>
        </w:tc>
        <w:tc>
          <w:tcPr>
            <w:tcW w:w="4500"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 xml:space="preserve">Collection of components that are </w:t>
            </w:r>
            <w:r w:rsidRPr="008E7094">
              <w:rPr>
                <w:rFonts w:ascii="Times New Roman" w:eastAsia="Times New Roman" w:hAnsi="Times New Roman" w:cs="Times New Roman"/>
                <w:b/>
                <w:bCs/>
                <w:sz w:val="24"/>
                <w:szCs w:val="24"/>
                <w:lang w:eastAsia="en-IN"/>
              </w:rPr>
              <w:t>not reusable</w:t>
            </w:r>
            <w:r w:rsidRPr="008E7094">
              <w:rPr>
                <w:rFonts w:ascii="Times New Roman" w:eastAsia="Times New Roman" w:hAnsi="Times New Roman" w:cs="Times New Roman"/>
                <w:sz w:val="24"/>
                <w:szCs w:val="24"/>
                <w:lang w:eastAsia="en-IN"/>
              </w:rPr>
              <w:t>.</w:t>
            </w:r>
          </w:p>
        </w:tc>
        <w:tc>
          <w:tcPr>
            <w:tcW w:w="4916"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 xml:space="preserve">Collection of components that are </w:t>
            </w:r>
            <w:r w:rsidRPr="008E7094">
              <w:rPr>
                <w:rFonts w:ascii="Times New Roman" w:eastAsia="Times New Roman" w:hAnsi="Times New Roman" w:cs="Times New Roman"/>
                <w:b/>
                <w:bCs/>
                <w:sz w:val="24"/>
                <w:szCs w:val="24"/>
                <w:lang w:eastAsia="en-IN"/>
              </w:rPr>
              <w:t>reusable</w:t>
            </w:r>
            <w:r w:rsidRPr="008E7094">
              <w:rPr>
                <w:rFonts w:ascii="Times New Roman" w:eastAsia="Times New Roman" w:hAnsi="Times New Roman" w:cs="Times New Roman"/>
                <w:sz w:val="24"/>
                <w:szCs w:val="24"/>
                <w:lang w:eastAsia="en-IN"/>
              </w:rPr>
              <w:t>.</w:t>
            </w:r>
          </w:p>
        </w:tc>
      </w:tr>
      <w:tr w:rsidR="008E7094" w:rsidRPr="008E7094" w:rsidTr="008E7094">
        <w:trPr>
          <w:tblCellSpacing w:w="15" w:type="dxa"/>
        </w:trPr>
        <w:tc>
          <w:tcPr>
            <w:tcW w:w="0" w:type="auto"/>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b/>
                <w:bCs/>
                <w:sz w:val="24"/>
                <w:szCs w:val="24"/>
                <w:lang w:eastAsia="en-IN"/>
              </w:rPr>
              <w:t>Example</w:t>
            </w:r>
          </w:p>
        </w:tc>
        <w:tc>
          <w:tcPr>
            <w:tcW w:w="4500"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 xml:space="preserve">Used in </w:t>
            </w:r>
            <w:r w:rsidRPr="008E7094">
              <w:rPr>
                <w:rFonts w:ascii="Times New Roman" w:eastAsia="Times New Roman" w:hAnsi="Times New Roman" w:cs="Times New Roman"/>
                <w:b/>
                <w:bCs/>
                <w:sz w:val="24"/>
                <w:szCs w:val="24"/>
                <w:lang w:eastAsia="en-IN"/>
              </w:rPr>
              <w:t>application development</w:t>
            </w:r>
            <w:r w:rsidRPr="008E7094">
              <w:rPr>
                <w:rFonts w:ascii="Times New Roman" w:eastAsia="Times New Roman" w:hAnsi="Times New Roman" w:cs="Times New Roman"/>
                <w:sz w:val="24"/>
                <w:szCs w:val="24"/>
                <w:lang w:eastAsia="en-IN"/>
              </w:rPr>
              <w:t xml:space="preserve"> companies.</w:t>
            </w:r>
          </w:p>
        </w:tc>
        <w:tc>
          <w:tcPr>
            <w:tcW w:w="4916"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 xml:space="preserve">Used in </w:t>
            </w:r>
            <w:r w:rsidRPr="008E7094">
              <w:rPr>
                <w:rFonts w:ascii="Times New Roman" w:eastAsia="Times New Roman" w:hAnsi="Times New Roman" w:cs="Times New Roman"/>
                <w:b/>
                <w:bCs/>
                <w:sz w:val="24"/>
                <w:szCs w:val="24"/>
                <w:lang w:eastAsia="en-IN"/>
              </w:rPr>
              <w:t>product development</w:t>
            </w:r>
            <w:r w:rsidRPr="008E7094">
              <w:rPr>
                <w:rFonts w:ascii="Times New Roman" w:eastAsia="Times New Roman" w:hAnsi="Times New Roman" w:cs="Times New Roman"/>
                <w:sz w:val="24"/>
                <w:szCs w:val="24"/>
                <w:lang w:eastAsia="en-IN"/>
              </w:rPr>
              <w:t xml:space="preserve"> companies.</w:t>
            </w:r>
          </w:p>
        </w:tc>
      </w:tr>
      <w:tr w:rsidR="008E7094" w:rsidRPr="008E7094" w:rsidTr="008E7094">
        <w:trPr>
          <w:tblCellSpacing w:w="15" w:type="dxa"/>
        </w:trPr>
        <w:tc>
          <w:tcPr>
            <w:tcW w:w="0" w:type="auto"/>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b/>
                <w:bCs/>
                <w:sz w:val="24"/>
                <w:szCs w:val="24"/>
                <w:lang w:eastAsia="en-IN"/>
              </w:rPr>
              <w:t>Granularity</w:t>
            </w:r>
          </w:p>
        </w:tc>
        <w:tc>
          <w:tcPr>
            <w:tcW w:w="4500"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Smaller and more focused in scope.</w:t>
            </w:r>
          </w:p>
        </w:tc>
        <w:tc>
          <w:tcPr>
            <w:tcW w:w="4916"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Larger and encompass multiple packages or modules.</w:t>
            </w:r>
          </w:p>
        </w:tc>
      </w:tr>
      <w:tr w:rsidR="008E7094" w:rsidRPr="008E7094" w:rsidTr="008E7094">
        <w:trPr>
          <w:tblCellSpacing w:w="15" w:type="dxa"/>
        </w:trPr>
        <w:tc>
          <w:tcPr>
            <w:tcW w:w="0" w:type="auto"/>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b/>
                <w:bCs/>
                <w:sz w:val="24"/>
                <w:szCs w:val="24"/>
                <w:lang w:eastAsia="en-IN"/>
              </w:rPr>
              <w:t>Dependency Management</w:t>
            </w:r>
          </w:p>
        </w:tc>
        <w:tc>
          <w:tcPr>
            <w:tcW w:w="4500"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 xml:space="preserve">Manages dependencies at a </w:t>
            </w:r>
            <w:r w:rsidRPr="008E7094">
              <w:rPr>
                <w:rFonts w:ascii="Times New Roman" w:eastAsia="Times New Roman" w:hAnsi="Times New Roman" w:cs="Times New Roman"/>
                <w:b/>
                <w:bCs/>
                <w:sz w:val="24"/>
                <w:szCs w:val="24"/>
                <w:lang w:eastAsia="en-IN"/>
              </w:rPr>
              <w:t>class/component</w:t>
            </w:r>
            <w:r w:rsidRPr="008E7094">
              <w:rPr>
                <w:rFonts w:ascii="Times New Roman" w:eastAsia="Times New Roman" w:hAnsi="Times New Roman" w:cs="Times New Roman"/>
                <w:sz w:val="24"/>
                <w:szCs w:val="24"/>
                <w:lang w:eastAsia="en-IN"/>
              </w:rPr>
              <w:t xml:space="preserve"> level.</w:t>
            </w:r>
          </w:p>
        </w:tc>
        <w:tc>
          <w:tcPr>
            <w:tcW w:w="4916" w:type="dxa"/>
            <w:vAlign w:val="center"/>
            <w:hideMark/>
          </w:tcPr>
          <w:p w:rsidR="008E7094" w:rsidRPr="008E7094" w:rsidRDefault="008E7094" w:rsidP="008E7094">
            <w:pPr>
              <w:spacing w:after="0" w:line="240" w:lineRule="auto"/>
              <w:rPr>
                <w:rFonts w:ascii="Times New Roman" w:eastAsia="Times New Roman" w:hAnsi="Times New Roman" w:cs="Times New Roman"/>
                <w:sz w:val="24"/>
                <w:szCs w:val="24"/>
                <w:lang w:eastAsia="en-IN"/>
              </w:rPr>
            </w:pPr>
            <w:r w:rsidRPr="008E7094">
              <w:rPr>
                <w:rFonts w:ascii="Times New Roman" w:eastAsia="Times New Roman" w:hAnsi="Times New Roman" w:cs="Times New Roman"/>
                <w:sz w:val="24"/>
                <w:szCs w:val="24"/>
                <w:lang w:eastAsia="en-IN"/>
              </w:rPr>
              <w:t xml:space="preserve">Manages dependencies at a </w:t>
            </w:r>
            <w:r w:rsidRPr="008E7094">
              <w:rPr>
                <w:rFonts w:ascii="Times New Roman" w:eastAsia="Times New Roman" w:hAnsi="Times New Roman" w:cs="Times New Roman"/>
                <w:b/>
                <w:bCs/>
                <w:sz w:val="24"/>
                <w:szCs w:val="24"/>
                <w:lang w:eastAsia="en-IN"/>
              </w:rPr>
              <w:t>higher level</w:t>
            </w:r>
            <w:r w:rsidRPr="008E7094">
              <w:rPr>
                <w:rFonts w:ascii="Times New Roman" w:eastAsia="Times New Roman" w:hAnsi="Times New Roman" w:cs="Times New Roman"/>
                <w:sz w:val="24"/>
                <w:szCs w:val="24"/>
                <w:lang w:eastAsia="en-IN"/>
              </w:rPr>
              <w:t>, defining boundaries and interfaces between different parts of the system.</w:t>
            </w:r>
          </w:p>
        </w:tc>
      </w:tr>
    </w:tbl>
    <w:p w:rsidR="008E7094" w:rsidRPr="008E7094" w:rsidRDefault="008E7094" w:rsidP="008E7094">
      <w:pPr>
        <w:pStyle w:val="Default"/>
        <w:rPr>
          <w:rFonts w:ascii="Times New Roman" w:hAnsi="Times New Roman" w:cs="Times New Roman"/>
        </w:rPr>
      </w:pPr>
      <w:r>
        <w:rPr>
          <w:b/>
        </w:rPr>
        <w:br/>
      </w:r>
    </w:p>
    <w:p w:rsidR="008E7094" w:rsidRPr="008E7094" w:rsidRDefault="008E7094" w:rsidP="008E7094">
      <w:pPr>
        <w:pStyle w:val="ListParagraph"/>
        <w:ind w:left="-1134" w:right="-1180"/>
        <w:rPr>
          <w:b/>
          <w:sz w:val="28"/>
          <w:szCs w:val="28"/>
        </w:rPr>
      </w:pPr>
      <w:r w:rsidRPr="008E7094">
        <w:rPr>
          <w:b/>
          <w:color w:val="000000"/>
          <w:sz w:val="28"/>
          <w:szCs w:val="28"/>
        </w:rPr>
        <w:t>Q15.  What is camel-casing and explain where it will be used- 6 Marks</w:t>
      </w:r>
    </w:p>
    <w:p w:rsidR="008E7094" w:rsidRPr="008E7094" w:rsidRDefault="008E7094" w:rsidP="008E7094">
      <w:pPr>
        <w:pStyle w:val="ListParagraph"/>
        <w:numPr>
          <w:ilvl w:val="0"/>
          <w:numId w:val="11"/>
        </w:numPr>
        <w:ind w:left="-851" w:right="-1180"/>
        <w:rPr>
          <w:sz w:val="24"/>
          <w:szCs w:val="24"/>
        </w:rPr>
      </w:pPr>
      <w:r w:rsidRPr="008E7094">
        <w:rPr>
          <w:sz w:val="24"/>
          <w:szCs w:val="24"/>
        </w:rPr>
        <w:t>Camel casing is a naming convention used in computer programming and is characterized by removing spaces between words and capitalizing the first letter of each word except for the first word.</w:t>
      </w:r>
    </w:p>
    <w:p w:rsidR="00465191" w:rsidRPr="008E7094" w:rsidRDefault="008E7094" w:rsidP="008E7094">
      <w:pPr>
        <w:pStyle w:val="ListParagraph"/>
        <w:numPr>
          <w:ilvl w:val="0"/>
          <w:numId w:val="11"/>
        </w:numPr>
        <w:ind w:left="-851" w:right="-1180"/>
        <w:rPr>
          <w:sz w:val="24"/>
          <w:szCs w:val="24"/>
        </w:rPr>
      </w:pPr>
      <w:r w:rsidRPr="008E7094">
        <w:rPr>
          <w:sz w:val="24"/>
          <w:szCs w:val="24"/>
        </w:rPr>
        <w:t xml:space="preserve">By using camel casing, developers can create meaningful and readable names that are easier to understand and follow coding standards. It promotes consistency within </w:t>
      </w:r>
      <w:proofErr w:type="gramStart"/>
      <w:r w:rsidRPr="008E7094">
        <w:rPr>
          <w:sz w:val="24"/>
          <w:szCs w:val="24"/>
        </w:rPr>
        <w:t>the codebase</w:t>
      </w:r>
      <w:proofErr w:type="gramEnd"/>
      <w:r w:rsidRPr="008E7094">
        <w:rPr>
          <w:sz w:val="24"/>
          <w:szCs w:val="24"/>
        </w:rPr>
        <w:t xml:space="preserve"> and improves collaboration among team members.</w:t>
      </w:r>
    </w:p>
    <w:p w:rsidR="008E7094" w:rsidRPr="008E7094" w:rsidRDefault="008E7094" w:rsidP="008E7094">
      <w:pPr>
        <w:pStyle w:val="ListParagraph"/>
        <w:numPr>
          <w:ilvl w:val="0"/>
          <w:numId w:val="11"/>
        </w:numPr>
        <w:ind w:left="-851" w:right="-1180"/>
        <w:rPr>
          <w:sz w:val="24"/>
          <w:szCs w:val="24"/>
        </w:rPr>
      </w:pPr>
      <w:proofErr w:type="spellStart"/>
      <w:r w:rsidRPr="008E7094">
        <w:rPr>
          <w:sz w:val="24"/>
          <w:szCs w:val="24"/>
        </w:rPr>
        <w:t>Its</w:t>
      </w:r>
      <w:proofErr w:type="spellEnd"/>
      <w:r w:rsidRPr="008E7094">
        <w:rPr>
          <w:sz w:val="24"/>
          <w:szCs w:val="24"/>
        </w:rPr>
        <w:t xml:space="preserve"> used for naming variables, functions, and identifiers</w:t>
      </w:r>
    </w:p>
    <w:p w:rsidR="008E7094" w:rsidRPr="008E7094" w:rsidRDefault="008E7094" w:rsidP="008E7094">
      <w:pPr>
        <w:pStyle w:val="ListParagraph"/>
        <w:numPr>
          <w:ilvl w:val="0"/>
          <w:numId w:val="11"/>
        </w:numPr>
        <w:ind w:left="-851"/>
        <w:rPr>
          <w:sz w:val="24"/>
          <w:szCs w:val="24"/>
        </w:rPr>
      </w:pPr>
      <w:r w:rsidRPr="008E7094">
        <w:rPr>
          <w:sz w:val="24"/>
          <w:szCs w:val="24"/>
        </w:rPr>
        <w:t xml:space="preserve">EX.  </w:t>
      </w:r>
      <w:proofErr w:type="spellStart"/>
      <w:r w:rsidRPr="008E7094">
        <w:rPr>
          <w:sz w:val="24"/>
          <w:szCs w:val="24"/>
        </w:rPr>
        <w:t>CamelCase</w:t>
      </w:r>
      <w:proofErr w:type="spellEnd"/>
      <w:r w:rsidRPr="008E7094">
        <w:rPr>
          <w:sz w:val="24"/>
          <w:szCs w:val="24"/>
        </w:rPr>
        <w:t xml:space="preserve">: </w:t>
      </w:r>
      <w:proofErr w:type="spellStart"/>
      <w:r w:rsidRPr="008E7094">
        <w:rPr>
          <w:sz w:val="24"/>
          <w:szCs w:val="24"/>
        </w:rPr>
        <w:t>camelCaseExample</w:t>
      </w:r>
      <w:proofErr w:type="spellEnd"/>
    </w:p>
    <w:p w:rsidR="008E7094" w:rsidRPr="008E7094" w:rsidRDefault="008E7094" w:rsidP="008E7094">
      <w:pPr>
        <w:pStyle w:val="ListParagraph"/>
        <w:autoSpaceDE w:val="0"/>
        <w:autoSpaceDN w:val="0"/>
        <w:adjustRightInd w:val="0"/>
        <w:spacing w:after="0" w:line="240" w:lineRule="auto"/>
        <w:ind w:left="-360"/>
        <w:rPr>
          <w:rFonts w:ascii="Calibri" w:hAnsi="Calibri" w:cs="Calibri"/>
          <w:color w:val="000000"/>
          <w:sz w:val="24"/>
          <w:szCs w:val="24"/>
        </w:rPr>
      </w:pPr>
    </w:p>
    <w:p w:rsidR="008E7094" w:rsidRPr="008E7094" w:rsidRDefault="008E7094" w:rsidP="008E7094">
      <w:pPr>
        <w:pStyle w:val="Default"/>
        <w:rPr>
          <w:sz w:val="28"/>
          <w:szCs w:val="28"/>
        </w:rPr>
      </w:pPr>
    </w:p>
    <w:p w:rsidR="008E7094" w:rsidRPr="008E7094" w:rsidRDefault="008E7094" w:rsidP="008E7094">
      <w:pPr>
        <w:pStyle w:val="ListParagraph"/>
        <w:ind w:left="0" w:right="-755" w:hanging="1276"/>
        <w:rPr>
          <w:rFonts w:ascii="Calibri" w:hAnsi="Calibri" w:cs="Calibri"/>
          <w:b/>
          <w:color w:val="000000"/>
          <w:sz w:val="23"/>
          <w:szCs w:val="23"/>
        </w:rPr>
      </w:pPr>
      <w:r w:rsidRPr="008E7094">
        <w:rPr>
          <w:b/>
          <w:sz w:val="28"/>
          <w:szCs w:val="28"/>
        </w:rPr>
        <w:lastRenderedPageBreak/>
        <w:t xml:space="preserve">Q16. </w:t>
      </w:r>
      <w:proofErr w:type="spellStart"/>
      <w:proofErr w:type="gramStart"/>
      <w:r w:rsidRPr="008E7094">
        <w:rPr>
          <w:rFonts w:ascii="Calibri" w:hAnsi="Calibri" w:cs="Calibri"/>
          <w:b/>
          <w:color w:val="000000"/>
          <w:sz w:val="28"/>
          <w:szCs w:val="28"/>
        </w:rPr>
        <w:t>llustrate</w:t>
      </w:r>
      <w:proofErr w:type="spellEnd"/>
      <w:proofErr w:type="gramEnd"/>
      <w:r w:rsidRPr="008E7094">
        <w:rPr>
          <w:rFonts w:ascii="Calibri" w:hAnsi="Calibri" w:cs="Calibri"/>
          <w:b/>
          <w:color w:val="000000"/>
          <w:sz w:val="28"/>
          <w:szCs w:val="28"/>
        </w:rPr>
        <w:t xml:space="preserve"> Development server and what are the accesses does business analyst has? -6</w:t>
      </w:r>
    </w:p>
    <w:p w:rsidR="00952296" w:rsidRPr="00952296" w:rsidRDefault="008E7094" w:rsidP="008E7094">
      <w:pPr>
        <w:pStyle w:val="ListParagraph"/>
        <w:numPr>
          <w:ilvl w:val="0"/>
          <w:numId w:val="13"/>
        </w:numPr>
        <w:ind w:left="-851"/>
        <w:rPr>
          <w:rFonts w:ascii="Calibri" w:hAnsi="Calibri" w:cs="Calibri"/>
          <w:color w:val="000000"/>
          <w:sz w:val="20"/>
          <w:szCs w:val="20"/>
        </w:rPr>
      </w:pPr>
      <w:r w:rsidRPr="00952296">
        <w:rPr>
          <w:rFonts w:ascii="Calibri" w:hAnsi="Calibri" w:cs="Calibri"/>
          <w:color w:val="000000"/>
          <w:sz w:val="20"/>
          <w:szCs w:val="20"/>
        </w:rPr>
        <w:t>A development server refers to a dedicated environment or server that is used during the software development process</w:t>
      </w:r>
    </w:p>
    <w:p w:rsidR="008E7094" w:rsidRPr="00952296" w:rsidRDefault="008E7094" w:rsidP="00EE2A4B">
      <w:pPr>
        <w:pStyle w:val="ListParagraph"/>
        <w:numPr>
          <w:ilvl w:val="0"/>
          <w:numId w:val="13"/>
        </w:numPr>
        <w:ind w:left="-851"/>
        <w:rPr>
          <w:rFonts w:ascii="Calibri" w:hAnsi="Calibri" w:cs="Calibri"/>
          <w:color w:val="000000"/>
          <w:sz w:val="20"/>
          <w:szCs w:val="20"/>
        </w:rPr>
      </w:pPr>
      <w:r w:rsidRPr="00952296">
        <w:rPr>
          <w:rFonts w:ascii="Calibri" w:hAnsi="Calibri" w:cs="Calibri"/>
          <w:color w:val="000000"/>
          <w:sz w:val="20"/>
          <w:szCs w:val="20"/>
        </w:rPr>
        <w:t>It provides a platform for developers and testers to build, test and debug applications before they are deployed to a production environment.</w:t>
      </w:r>
    </w:p>
    <w:p w:rsidR="00952296" w:rsidRPr="00952296" w:rsidRDefault="008E7094" w:rsidP="008E7094">
      <w:pPr>
        <w:pStyle w:val="ListParagraph"/>
        <w:numPr>
          <w:ilvl w:val="0"/>
          <w:numId w:val="13"/>
        </w:numPr>
        <w:ind w:left="-851"/>
        <w:rPr>
          <w:sz w:val="20"/>
          <w:szCs w:val="20"/>
        </w:rPr>
      </w:pPr>
      <w:r w:rsidRPr="00952296">
        <w:rPr>
          <w:rFonts w:ascii="Calibri" w:hAnsi="Calibri" w:cs="Calibri"/>
          <w:color w:val="000000"/>
          <w:sz w:val="20"/>
          <w:szCs w:val="20"/>
        </w:rPr>
        <w:t>As a BA, we have only limited access only.</w:t>
      </w:r>
    </w:p>
    <w:p w:rsidR="00952296" w:rsidRPr="00952296" w:rsidRDefault="00952296" w:rsidP="00952296">
      <w:pPr>
        <w:pStyle w:val="ListParagraph"/>
        <w:numPr>
          <w:ilvl w:val="0"/>
          <w:numId w:val="13"/>
        </w:numPr>
        <w:ind w:left="-993" w:hanging="283"/>
        <w:rPr>
          <w:rFonts w:ascii="Calibri" w:hAnsi="Calibri" w:cs="Calibri"/>
          <w:color w:val="000000"/>
          <w:sz w:val="20"/>
          <w:szCs w:val="20"/>
        </w:rPr>
      </w:pPr>
      <w:r w:rsidRPr="00952296">
        <w:rPr>
          <w:rFonts w:ascii="Calibri" w:hAnsi="Calibri" w:cs="Calibri"/>
          <w:color w:val="000000"/>
          <w:sz w:val="20"/>
          <w:szCs w:val="20"/>
        </w:rPr>
        <w:t>The development server typically replicates the target production environment to ensure compatibility and accurate testing.</w:t>
      </w:r>
    </w:p>
    <w:p w:rsidR="00952296" w:rsidRPr="00952296" w:rsidRDefault="00952296" w:rsidP="00952296">
      <w:pPr>
        <w:pStyle w:val="ListParagraph"/>
        <w:numPr>
          <w:ilvl w:val="0"/>
          <w:numId w:val="13"/>
        </w:numPr>
        <w:ind w:left="-993" w:hanging="283"/>
        <w:rPr>
          <w:rFonts w:ascii="Calibri" w:hAnsi="Calibri" w:cs="Calibri"/>
          <w:color w:val="000000"/>
          <w:sz w:val="20"/>
          <w:szCs w:val="20"/>
        </w:rPr>
      </w:pPr>
      <w:r w:rsidRPr="00952296">
        <w:rPr>
          <w:rFonts w:ascii="Calibri" w:hAnsi="Calibri" w:cs="Calibri"/>
          <w:color w:val="000000"/>
          <w:sz w:val="20"/>
          <w:szCs w:val="20"/>
        </w:rPr>
        <w:t>Read-Only Access</w:t>
      </w:r>
    </w:p>
    <w:p w:rsidR="00952296" w:rsidRPr="00952296" w:rsidRDefault="00952296" w:rsidP="00952296">
      <w:pPr>
        <w:pStyle w:val="ListParagraph"/>
        <w:numPr>
          <w:ilvl w:val="0"/>
          <w:numId w:val="13"/>
        </w:numPr>
        <w:ind w:left="-993" w:hanging="283"/>
        <w:rPr>
          <w:rFonts w:ascii="Calibri" w:hAnsi="Calibri" w:cs="Calibri"/>
          <w:color w:val="000000"/>
          <w:sz w:val="20"/>
          <w:szCs w:val="20"/>
        </w:rPr>
      </w:pPr>
      <w:r w:rsidRPr="00952296">
        <w:rPr>
          <w:rFonts w:ascii="Calibri" w:hAnsi="Calibri" w:cs="Calibri"/>
          <w:color w:val="000000"/>
          <w:sz w:val="20"/>
          <w:szCs w:val="20"/>
        </w:rPr>
        <w:t>Collaborative Access</w:t>
      </w:r>
    </w:p>
    <w:p w:rsidR="00952296" w:rsidRDefault="00952296" w:rsidP="00952296">
      <w:pPr>
        <w:pStyle w:val="ListParagraph"/>
        <w:numPr>
          <w:ilvl w:val="0"/>
          <w:numId w:val="13"/>
        </w:numPr>
        <w:ind w:left="-993" w:hanging="283"/>
        <w:rPr>
          <w:sz w:val="20"/>
          <w:szCs w:val="20"/>
        </w:rPr>
      </w:pPr>
      <w:r w:rsidRPr="00952296">
        <w:rPr>
          <w:rFonts w:ascii="Calibri" w:hAnsi="Calibri" w:cs="Calibri"/>
          <w:color w:val="000000"/>
          <w:sz w:val="20"/>
          <w:szCs w:val="20"/>
        </w:rPr>
        <w:t>Limited Configuration Access</w:t>
      </w:r>
      <w:r w:rsidR="008E7094" w:rsidRPr="00952296">
        <w:rPr>
          <w:rFonts w:ascii="Calibri" w:hAnsi="Calibri" w:cs="Calibri"/>
          <w:color w:val="000000"/>
          <w:sz w:val="20"/>
          <w:szCs w:val="20"/>
        </w:rPr>
        <w:br/>
      </w:r>
    </w:p>
    <w:p w:rsidR="00952296" w:rsidRDefault="00952296" w:rsidP="00952296">
      <w:pPr>
        <w:ind w:hanging="1134"/>
        <w:rPr>
          <w:b/>
          <w:sz w:val="28"/>
          <w:szCs w:val="28"/>
        </w:rPr>
      </w:pPr>
      <w:r w:rsidRPr="00952296">
        <w:rPr>
          <w:b/>
          <w:sz w:val="28"/>
          <w:szCs w:val="28"/>
        </w:rPr>
        <w:t xml:space="preserve">Q17. </w:t>
      </w:r>
      <w:r>
        <w:rPr>
          <w:b/>
          <w:sz w:val="28"/>
          <w:szCs w:val="28"/>
        </w:rPr>
        <w:t xml:space="preserve">What is Data Mapping 2 </w:t>
      </w:r>
      <w:proofErr w:type="gramStart"/>
      <w:r>
        <w:rPr>
          <w:b/>
          <w:sz w:val="28"/>
          <w:szCs w:val="28"/>
        </w:rPr>
        <w:t>Mark</w:t>
      </w:r>
      <w:proofErr w:type="gramEnd"/>
    </w:p>
    <w:p w:rsidR="00952296" w:rsidRDefault="00952296" w:rsidP="00952296">
      <w:pPr>
        <w:pStyle w:val="ListParagraph"/>
        <w:numPr>
          <w:ilvl w:val="0"/>
          <w:numId w:val="14"/>
        </w:numPr>
      </w:pPr>
      <w:r>
        <w:t>Data mapping is the process of establishing a relationship or connection between data elements in two or more different data sources or data formats.</w:t>
      </w:r>
    </w:p>
    <w:p w:rsidR="00952296" w:rsidRDefault="00952296" w:rsidP="002D3547">
      <w:pPr>
        <w:pStyle w:val="ListParagraph"/>
        <w:numPr>
          <w:ilvl w:val="0"/>
          <w:numId w:val="14"/>
        </w:numPr>
      </w:pPr>
      <w:r>
        <w:t xml:space="preserve"> It involves defining how data from one source corresponds to or transforms into data in another source. Data mapping is commonly used in data integration, data migration, and data transformation processes.</w:t>
      </w:r>
    </w:p>
    <w:p w:rsidR="00952296" w:rsidRDefault="00952296" w:rsidP="00952296">
      <w:pPr>
        <w:pStyle w:val="ListParagraph"/>
        <w:numPr>
          <w:ilvl w:val="0"/>
          <w:numId w:val="14"/>
        </w:numPr>
      </w:pPr>
      <w:r>
        <w:t>The purpose of data mapping is to ensure that data can be accurately and effectively transferred, converted, or transformed between different systems, databases, or formats.</w:t>
      </w:r>
    </w:p>
    <w:p w:rsidR="00952296" w:rsidRDefault="00952296" w:rsidP="00952296">
      <w:pPr>
        <w:pStyle w:val="ListParagraph"/>
        <w:numPr>
          <w:ilvl w:val="0"/>
          <w:numId w:val="14"/>
        </w:numPr>
      </w:pPr>
      <w:r>
        <w:t xml:space="preserve"> It involves identifying the source data elements, determining their meaning and a structure, and mapping them to the corresponding target data elements.</w:t>
      </w:r>
    </w:p>
    <w:p w:rsidR="00952296" w:rsidRDefault="00952296" w:rsidP="00952296">
      <w:pPr>
        <w:pStyle w:val="ListParagraph"/>
        <w:ind w:left="-414"/>
      </w:pPr>
    </w:p>
    <w:p w:rsidR="00952296" w:rsidRDefault="00952296" w:rsidP="00952296">
      <w:pPr>
        <w:ind w:left="-1134"/>
        <w:rPr>
          <w:b/>
          <w:sz w:val="28"/>
          <w:szCs w:val="28"/>
        </w:rPr>
      </w:pPr>
      <w:r w:rsidRPr="00952296">
        <w:rPr>
          <w:b/>
          <w:sz w:val="28"/>
          <w:szCs w:val="28"/>
        </w:rPr>
        <w:t xml:space="preserve">Q.18 </w:t>
      </w:r>
      <w:proofErr w:type="gramStart"/>
      <w:r w:rsidRPr="00952296">
        <w:rPr>
          <w:b/>
          <w:sz w:val="28"/>
          <w:szCs w:val="28"/>
        </w:rPr>
        <w:t>What</w:t>
      </w:r>
      <w:proofErr w:type="gramEnd"/>
      <w:r w:rsidRPr="00952296">
        <w:rPr>
          <w:b/>
          <w:sz w:val="28"/>
          <w:szCs w:val="28"/>
        </w:rPr>
        <w:t xml:space="preserve"> is API. Explain how you would use API integration in the case of your application Date format is </w:t>
      </w:r>
      <w:proofErr w:type="spellStart"/>
      <w:r w:rsidRPr="00952296">
        <w:rPr>
          <w:b/>
          <w:sz w:val="28"/>
          <w:szCs w:val="28"/>
        </w:rPr>
        <w:t>dd</w:t>
      </w:r>
      <w:proofErr w:type="spellEnd"/>
      <w:r w:rsidRPr="00952296">
        <w:rPr>
          <w:b/>
          <w:sz w:val="28"/>
          <w:szCs w:val="28"/>
        </w:rPr>
        <w:t>-mm-</w:t>
      </w:r>
      <w:proofErr w:type="spellStart"/>
      <w:r w:rsidRPr="00952296">
        <w:rPr>
          <w:b/>
          <w:sz w:val="28"/>
          <w:szCs w:val="28"/>
        </w:rPr>
        <w:t>yyyy</w:t>
      </w:r>
      <w:proofErr w:type="spellEnd"/>
      <w:r w:rsidRPr="00952296">
        <w:rPr>
          <w:b/>
          <w:sz w:val="28"/>
          <w:szCs w:val="28"/>
        </w:rPr>
        <w:t xml:space="preserve"> and it is accepting some data from Other Application from US whose Date Format is mm-</w:t>
      </w:r>
      <w:proofErr w:type="spellStart"/>
      <w:r w:rsidRPr="00952296">
        <w:rPr>
          <w:b/>
          <w:sz w:val="28"/>
          <w:szCs w:val="28"/>
        </w:rPr>
        <w:t>dd</w:t>
      </w:r>
      <w:proofErr w:type="spellEnd"/>
      <w:r w:rsidRPr="00952296">
        <w:rPr>
          <w:b/>
          <w:sz w:val="28"/>
          <w:szCs w:val="28"/>
        </w:rPr>
        <w:t>-</w:t>
      </w:r>
      <w:proofErr w:type="spellStart"/>
      <w:r w:rsidRPr="00952296">
        <w:rPr>
          <w:b/>
          <w:sz w:val="28"/>
          <w:szCs w:val="28"/>
        </w:rPr>
        <w:t>yyyy</w:t>
      </w:r>
      <w:proofErr w:type="spellEnd"/>
      <w:r w:rsidRPr="00952296">
        <w:rPr>
          <w:b/>
          <w:sz w:val="28"/>
          <w:szCs w:val="28"/>
        </w:rPr>
        <w:t xml:space="preserve"> 10 Marks</w:t>
      </w:r>
    </w:p>
    <w:p w:rsidR="00952296" w:rsidRPr="00952296" w:rsidRDefault="00952296" w:rsidP="00952296">
      <w:pPr>
        <w:pStyle w:val="ListParagraph"/>
        <w:numPr>
          <w:ilvl w:val="0"/>
          <w:numId w:val="15"/>
        </w:numPr>
        <w:rPr>
          <w:sz w:val="24"/>
          <w:szCs w:val="24"/>
        </w:rPr>
      </w:pPr>
      <w:r w:rsidRPr="00952296">
        <w:rPr>
          <w:sz w:val="24"/>
          <w:szCs w:val="24"/>
        </w:rPr>
        <w:t>An API (Application Programming Interface) is a set of rules and protocols that allows different software applications to communicate and interact with each other.</w:t>
      </w:r>
    </w:p>
    <w:p w:rsidR="00952296" w:rsidRPr="00952296" w:rsidRDefault="00952296" w:rsidP="00952296">
      <w:pPr>
        <w:pStyle w:val="ListParagraph"/>
        <w:numPr>
          <w:ilvl w:val="0"/>
          <w:numId w:val="15"/>
        </w:numPr>
        <w:rPr>
          <w:sz w:val="24"/>
          <w:szCs w:val="24"/>
        </w:rPr>
      </w:pPr>
      <w:r w:rsidRPr="00952296">
        <w:rPr>
          <w:sz w:val="24"/>
          <w:szCs w:val="24"/>
        </w:rPr>
        <w:t>Establish API Communication: Set up API communication between your application and the other application to exchange data</w:t>
      </w:r>
    </w:p>
    <w:p w:rsidR="00952296" w:rsidRPr="00952296" w:rsidRDefault="00952296" w:rsidP="00952296">
      <w:pPr>
        <w:pStyle w:val="ListParagraph"/>
        <w:numPr>
          <w:ilvl w:val="0"/>
          <w:numId w:val="15"/>
        </w:numPr>
        <w:rPr>
          <w:sz w:val="24"/>
          <w:szCs w:val="24"/>
        </w:rPr>
      </w:pPr>
      <w:r w:rsidRPr="00952296">
        <w:rPr>
          <w:sz w:val="24"/>
          <w:szCs w:val="24"/>
        </w:rPr>
        <w:t xml:space="preserve">Data Formatting: When sending date data from your application to the other application, convert the date from the </w:t>
      </w:r>
      <w:proofErr w:type="spellStart"/>
      <w:r w:rsidRPr="00952296">
        <w:rPr>
          <w:sz w:val="24"/>
          <w:szCs w:val="24"/>
        </w:rPr>
        <w:t>dd</w:t>
      </w:r>
      <w:proofErr w:type="spellEnd"/>
      <w:r w:rsidRPr="00952296">
        <w:rPr>
          <w:sz w:val="24"/>
          <w:szCs w:val="24"/>
        </w:rPr>
        <w:t>-mm-</w:t>
      </w:r>
      <w:proofErr w:type="spellStart"/>
      <w:r w:rsidRPr="00952296">
        <w:rPr>
          <w:sz w:val="24"/>
          <w:szCs w:val="24"/>
        </w:rPr>
        <w:t>yyyy</w:t>
      </w:r>
      <w:proofErr w:type="spellEnd"/>
      <w:r w:rsidRPr="00952296">
        <w:rPr>
          <w:sz w:val="24"/>
          <w:szCs w:val="24"/>
        </w:rPr>
        <w:t xml:space="preserve"> format to the mm-</w:t>
      </w:r>
      <w:proofErr w:type="spellStart"/>
      <w:r w:rsidRPr="00952296">
        <w:rPr>
          <w:sz w:val="24"/>
          <w:szCs w:val="24"/>
        </w:rPr>
        <w:t>dd</w:t>
      </w:r>
      <w:proofErr w:type="spellEnd"/>
      <w:r w:rsidRPr="00952296">
        <w:rPr>
          <w:sz w:val="24"/>
          <w:szCs w:val="24"/>
        </w:rPr>
        <w:t>-</w:t>
      </w:r>
      <w:proofErr w:type="spellStart"/>
      <w:r w:rsidRPr="00952296">
        <w:rPr>
          <w:sz w:val="24"/>
          <w:szCs w:val="24"/>
        </w:rPr>
        <w:t>yyyy</w:t>
      </w:r>
      <w:proofErr w:type="spellEnd"/>
      <w:r w:rsidRPr="00952296">
        <w:rPr>
          <w:sz w:val="24"/>
          <w:szCs w:val="24"/>
        </w:rPr>
        <w:t xml:space="preserve"> format. This can be achieved by extracting the day, month, and year components from the date and rearranging them according to the target format.</w:t>
      </w:r>
    </w:p>
    <w:p w:rsidR="00952296" w:rsidRPr="00952296" w:rsidRDefault="00952296" w:rsidP="00952296">
      <w:pPr>
        <w:pStyle w:val="ListParagraph"/>
        <w:numPr>
          <w:ilvl w:val="0"/>
          <w:numId w:val="15"/>
        </w:numPr>
        <w:rPr>
          <w:sz w:val="24"/>
          <w:szCs w:val="24"/>
        </w:rPr>
      </w:pPr>
      <w:r w:rsidRPr="00952296">
        <w:rPr>
          <w:sz w:val="24"/>
          <w:szCs w:val="24"/>
        </w:rPr>
        <w:t>Data Parsing: When receiving date data from the other application, parse the mm-</w:t>
      </w:r>
      <w:proofErr w:type="spellStart"/>
      <w:r w:rsidRPr="00952296">
        <w:rPr>
          <w:sz w:val="24"/>
          <w:szCs w:val="24"/>
        </w:rPr>
        <w:t>dd</w:t>
      </w:r>
      <w:proofErr w:type="spellEnd"/>
      <w:r w:rsidRPr="00952296">
        <w:rPr>
          <w:sz w:val="24"/>
          <w:szCs w:val="24"/>
        </w:rPr>
        <w:t>-</w:t>
      </w:r>
      <w:proofErr w:type="spellStart"/>
      <w:r w:rsidRPr="00952296">
        <w:rPr>
          <w:sz w:val="24"/>
          <w:szCs w:val="24"/>
        </w:rPr>
        <w:t>yyyy</w:t>
      </w:r>
      <w:proofErr w:type="spellEnd"/>
      <w:r w:rsidRPr="00952296">
        <w:rPr>
          <w:sz w:val="24"/>
          <w:szCs w:val="24"/>
        </w:rPr>
        <w:t xml:space="preserve"> formatted date into your application's </w:t>
      </w:r>
      <w:proofErr w:type="spellStart"/>
      <w:r w:rsidRPr="00952296">
        <w:rPr>
          <w:sz w:val="24"/>
          <w:szCs w:val="24"/>
        </w:rPr>
        <w:t>dd</w:t>
      </w:r>
      <w:proofErr w:type="spellEnd"/>
      <w:r w:rsidRPr="00952296">
        <w:rPr>
          <w:sz w:val="24"/>
          <w:szCs w:val="24"/>
        </w:rPr>
        <w:t>-mm-</w:t>
      </w:r>
      <w:proofErr w:type="spellStart"/>
      <w:r w:rsidRPr="00952296">
        <w:rPr>
          <w:sz w:val="24"/>
          <w:szCs w:val="24"/>
        </w:rPr>
        <w:t>yyyy</w:t>
      </w:r>
      <w:proofErr w:type="spellEnd"/>
      <w:r w:rsidRPr="00952296">
        <w:rPr>
          <w:sz w:val="24"/>
          <w:szCs w:val="24"/>
        </w:rPr>
        <w:t xml:space="preserve"> format. Again, you will need to extract the day, month, and year components and rearrange them accordingly.</w:t>
      </w:r>
    </w:p>
    <w:p w:rsidR="00952296" w:rsidRPr="00952296" w:rsidRDefault="00952296" w:rsidP="00952296">
      <w:pPr>
        <w:pStyle w:val="ListParagraph"/>
        <w:numPr>
          <w:ilvl w:val="0"/>
          <w:numId w:val="15"/>
        </w:numPr>
        <w:rPr>
          <w:sz w:val="24"/>
          <w:szCs w:val="24"/>
        </w:rPr>
      </w:pPr>
      <w:r w:rsidRPr="00952296">
        <w:rPr>
          <w:sz w:val="24"/>
          <w:szCs w:val="24"/>
        </w:rPr>
        <w:t>Data Validation: Perform data validation and ensure that the converted date remains valid after the format conversion. Check for edge cases, such as invalid dates or date ranges that might be affected by the format conversion, and handle them appropriately.</w:t>
      </w:r>
    </w:p>
    <w:sectPr w:rsidR="00952296" w:rsidRPr="00952296" w:rsidSect="008E7094">
      <w:pgSz w:w="11906" w:h="16838"/>
      <w:pgMar w:top="12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68E"/>
    <w:multiLevelType w:val="hybridMultilevel"/>
    <w:tmpl w:val="0D64F8D6"/>
    <w:lvl w:ilvl="0" w:tplc="40090003">
      <w:start w:val="1"/>
      <w:numFmt w:val="bullet"/>
      <w:lvlText w:val="o"/>
      <w:lvlJc w:val="left"/>
      <w:pPr>
        <w:ind w:left="-414" w:hanging="360"/>
      </w:pPr>
      <w:rPr>
        <w:rFonts w:ascii="Courier New" w:hAnsi="Courier New" w:cs="Courier New" w:hint="default"/>
      </w:rPr>
    </w:lvl>
    <w:lvl w:ilvl="1" w:tplc="40090003" w:tentative="1">
      <w:start w:val="1"/>
      <w:numFmt w:val="bullet"/>
      <w:lvlText w:val="o"/>
      <w:lvlJc w:val="left"/>
      <w:pPr>
        <w:ind w:left="306" w:hanging="360"/>
      </w:pPr>
      <w:rPr>
        <w:rFonts w:ascii="Courier New" w:hAnsi="Courier New" w:cs="Courier New" w:hint="default"/>
      </w:rPr>
    </w:lvl>
    <w:lvl w:ilvl="2" w:tplc="40090005" w:tentative="1">
      <w:start w:val="1"/>
      <w:numFmt w:val="bullet"/>
      <w:lvlText w:val=""/>
      <w:lvlJc w:val="left"/>
      <w:pPr>
        <w:ind w:left="1026" w:hanging="360"/>
      </w:pPr>
      <w:rPr>
        <w:rFonts w:ascii="Wingdings" w:hAnsi="Wingdings" w:hint="default"/>
      </w:rPr>
    </w:lvl>
    <w:lvl w:ilvl="3" w:tplc="40090001" w:tentative="1">
      <w:start w:val="1"/>
      <w:numFmt w:val="bullet"/>
      <w:lvlText w:val=""/>
      <w:lvlJc w:val="left"/>
      <w:pPr>
        <w:ind w:left="1746" w:hanging="360"/>
      </w:pPr>
      <w:rPr>
        <w:rFonts w:ascii="Symbol" w:hAnsi="Symbol" w:hint="default"/>
      </w:rPr>
    </w:lvl>
    <w:lvl w:ilvl="4" w:tplc="40090003" w:tentative="1">
      <w:start w:val="1"/>
      <w:numFmt w:val="bullet"/>
      <w:lvlText w:val="o"/>
      <w:lvlJc w:val="left"/>
      <w:pPr>
        <w:ind w:left="2466" w:hanging="360"/>
      </w:pPr>
      <w:rPr>
        <w:rFonts w:ascii="Courier New" w:hAnsi="Courier New" w:cs="Courier New" w:hint="default"/>
      </w:rPr>
    </w:lvl>
    <w:lvl w:ilvl="5" w:tplc="40090005" w:tentative="1">
      <w:start w:val="1"/>
      <w:numFmt w:val="bullet"/>
      <w:lvlText w:val=""/>
      <w:lvlJc w:val="left"/>
      <w:pPr>
        <w:ind w:left="3186" w:hanging="360"/>
      </w:pPr>
      <w:rPr>
        <w:rFonts w:ascii="Wingdings" w:hAnsi="Wingdings" w:hint="default"/>
      </w:rPr>
    </w:lvl>
    <w:lvl w:ilvl="6" w:tplc="40090001" w:tentative="1">
      <w:start w:val="1"/>
      <w:numFmt w:val="bullet"/>
      <w:lvlText w:val=""/>
      <w:lvlJc w:val="left"/>
      <w:pPr>
        <w:ind w:left="3906" w:hanging="360"/>
      </w:pPr>
      <w:rPr>
        <w:rFonts w:ascii="Symbol" w:hAnsi="Symbol" w:hint="default"/>
      </w:rPr>
    </w:lvl>
    <w:lvl w:ilvl="7" w:tplc="40090003" w:tentative="1">
      <w:start w:val="1"/>
      <w:numFmt w:val="bullet"/>
      <w:lvlText w:val="o"/>
      <w:lvlJc w:val="left"/>
      <w:pPr>
        <w:ind w:left="4626" w:hanging="360"/>
      </w:pPr>
      <w:rPr>
        <w:rFonts w:ascii="Courier New" w:hAnsi="Courier New" w:cs="Courier New" w:hint="default"/>
      </w:rPr>
    </w:lvl>
    <w:lvl w:ilvl="8" w:tplc="40090005" w:tentative="1">
      <w:start w:val="1"/>
      <w:numFmt w:val="bullet"/>
      <w:lvlText w:val=""/>
      <w:lvlJc w:val="left"/>
      <w:pPr>
        <w:ind w:left="5346" w:hanging="360"/>
      </w:pPr>
      <w:rPr>
        <w:rFonts w:ascii="Wingdings" w:hAnsi="Wingdings" w:hint="default"/>
      </w:rPr>
    </w:lvl>
  </w:abstractNum>
  <w:abstractNum w:abstractNumId="1" w15:restartNumberingAfterBreak="0">
    <w:nsid w:val="0E85446D"/>
    <w:multiLevelType w:val="hybridMultilevel"/>
    <w:tmpl w:val="766CA638"/>
    <w:lvl w:ilvl="0" w:tplc="40090001">
      <w:start w:val="1"/>
      <w:numFmt w:val="bullet"/>
      <w:lvlText w:val=""/>
      <w:lvlJc w:val="left"/>
      <w:pPr>
        <w:ind w:left="-414" w:hanging="360"/>
      </w:pPr>
      <w:rPr>
        <w:rFonts w:ascii="Symbol" w:hAnsi="Symbol" w:hint="default"/>
      </w:rPr>
    </w:lvl>
    <w:lvl w:ilvl="1" w:tplc="40090003" w:tentative="1">
      <w:start w:val="1"/>
      <w:numFmt w:val="bullet"/>
      <w:lvlText w:val="o"/>
      <w:lvlJc w:val="left"/>
      <w:pPr>
        <w:ind w:left="306" w:hanging="360"/>
      </w:pPr>
      <w:rPr>
        <w:rFonts w:ascii="Courier New" w:hAnsi="Courier New" w:cs="Courier New" w:hint="default"/>
      </w:rPr>
    </w:lvl>
    <w:lvl w:ilvl="2" w:tplc="40090005" w:tentative="1">
      <w:start w:val="1"/>
      <w:numFmt w:val="bullet"/>
      <w:lvlText w:val=""/>
      <w:lvlJc w:val="left"/>
      <w:pPr>
        <w:ind w:left="1026" w:hanging="360"/>
      </w:pPr>
      <w:rPr>
        <w:rFonts w:ascii="Wingdings" w:hAnsi="Wingdings" w:hint="default"/>
      </w:rPr>
    </w:lvl>
    <w:lvl w:ilvl="3" w:tplc="40090001" w:tentative="1">
      <w:start w:val="1"/>
      <w:numFmt w:val="bullet"/>
      <w:lvlText w:val=""/>
      <w:lvlJc w:val="left"/>
      <w:pPr>
        <w:ind w:left="1746" w:hanging="360"/>
      </w:pPr>
      <w:rPr>
        <w:rFonts w:ascii="Symbol" w:hAnsi="Symbol" w:hint="default"/>
      </w:rPr>
    </w:lvl>
    <w:lvl w:ilvl="4" w:tplc="40090003" w:tentative="1">
      <w:start w:val="1"/>
      <w:numFmt w:val="bullet"/>
      <w:lvlText w:val="o"/>
      <w:lvlJc w:val="left"/>
      <w:pPr>
        <w:ind w:left="2466" w:hanging="360"/>
      </w:pPr>
      <w:rPr>
        <w:rFonts w:ascii="Courier New" w:hAnsi="Courier New" w:cs="Courier New" w:hint="default"/>
      </w:rPr>
    </w:lvl>
    <w:lvl w:ilvl="5" w:tplc="40090005" w:tentative="1">
      <w:start w:val="1"/>
      <w:numFmt w:val="bullet"/>
      <w:lvlText w:val=""/>
      <w:lvlJc w:val="left"/>
      <w:pPr>
        <w:ind w:left="3186" w:hanging="360"/>
      </w:pPr>
      <w:rPr>
        <w:rFonts w:ascii="Wingdings" w:hAnsi="Wingdings" w:hint="default"/>
      </w:rPr>
    </w:lvl>
    <w:lvl w:ilvl="6" w:tplc="40090001" w:tentative="1">
      <w:start w:val="1"/>
      <w:numFmt w:val="bullet"/>
      <w:lvlText w:val=""/>
      <w:lvlJc w:val="left"/>
      <w:pPr>
        <w:ind w:left="3906" w:hanging="360"/>
      </w:pPr>
      <w:rPr>
        <w:rFonts w:ascii="Symbol" w:hAnsi="Symbol" w:hint="default"/>
      </w:rPr>
    </w:lvl>
    <w:lvl w:ilvl="7" w:tplc="40090003" w:tentative="1">
      <w:start w:val="1"/>
      <w:numFmt w:val="bullet"/>
      <w:lvlText w:val="o"/>
      <w:lvlJc w:val="left"/>
      <w:pPr>
        <w:ind w:left="4626" w:hanging="360"/>
      </w:pPr>
      <w:rPr>
        <w:rFonts w:ascii="Courier New" w:hAnsi="Courier New" w:cs="Courier New" w:hint="default"/>
      </w:rPr>
    </w:lvl>
    <w:lvl w:ilvl="8" w:tplc="40090005" w:tentative="1">
      <w:start w:val="1"/>
      <w:numFmt w:val="bullet"/>
      <w:lvlText w:val=""/>
      <w:lvlJc w:val="left"/>
      <w:pPr>
        <w:ind w:left="5346" w:hanging="360"/>
      </w:pPr>
      <w:rPr>
        <w:rFonts w:ascii="Wingdings" w:hAnsi="Wingdings" w:hint="default"/>
      </w:rPr>
    </w:lvl>
  </w:abstractNum>
  <w:abstractNum w:abstractNumId="2" w15:restartNumberingAfterBreak="0">
    <w:nsid w:val="13723096"/>
    <w:multiLevelType w:val="hybridMultilevel"/>
    <w:tmpl w:val="9FAACBEE"/>
    <w:lvl w:ilvl="0" w:tplc="F828C058">
      <w:start w:val="1"/>
      <w:numFmt w:val="decimal"/>
      <w:lvlText w:val="%1."/>
      <w:lvlJc w:val="left"/>
      <w:pPr>
        <w:ind w:left="-774" w:hanging="360"/>
      </w:pPr>
      <w:rPr>
        <w:rFonts w:hint="default"/>
      </w:rPr>
    </w:lvl>
    <w:lvl w:ilvl="1" w:tplc="40090019" w:tentative="1">
      <w:start w:val="1"/>
      <w:numFmt w:val="lowerLetter"/>
      <w:lvlText w:val="%2."/>
      <w:lvlJc w:val="left"/>
      <w:pPr>
        <w:ind w:left="-54" w:hanging="360"/>
      </w:pPr>
    </w:lvl>
    <w:lvl w:ilvl="2" w:tplc="4009001B" w:tentative="1">
      <w:start w:val="1"/>
      <w:numFmt w:val="lowerRoman"/>
      <w:lvlText w:val="%3."/>
      <w:lvlJc w:val="right"/>
      <w:pPr>
        <w:ind w:left="666" w:hanging="180"/>
      </w:pPr>
    </w:lvl>
    <w:lvl w:ilvl="3" w:tplc="4009000F" w:tentative="1">
      <w:start w:val="1"/>
      <w:numFmt w:val="decimal"/>
      <w:lvlText w:val="%4."/>
      <w:lvlJc w:val="left"/>
      <w:pPr>
        <w:ind w:left="1386" w:hanging="360"/>
      </w:pPr>
    </w:lvl>
    <w:lvl w:ilvl="4" w:tplc="40090019" w:tentative="1">
      <w:start w:val="1"/>
      <w:numFmt w:val="lowerLetter"/>
      <w:lvlText w:val="%5."/>
      <w:lvlJc w:val="left"/>
      <w:pPr>
        <w:ind w:left="2106" w:hanging="360"/>
      </w:pPr>
    </w:lvl>
    <w:lvl w:ilvl="5" w:tplc="4009001B" w:tentative="1">
      <w:start w:val="1"/>
      <w:numFmt w:val="lowerRoman"/>
      <w:lvlText w:val="%6."/>
      <w:lvlJc w:val="right"/>
      <w:pPr>
        <w:ind w:left="2826" w:hanging="180"/>
      </w:pPr>
    </w:lvl>
    <w:lvl w:ilvl="6" w:tplc="4009000F" w:tentative="1">
      <w:start w:val="1"/>
      <w:numFmt w:val="decimal"/>
      <w:lvlText w:val="%7."/>
      <w:lvlJc w:val="left"/>
      <w:pPr>
        <w:ind w:left="3546" w:hanging="360"/>
      </w:pPr>
    </w:lvl>
    <w:lvl w:ilvl="7" w:tplc="40090019" w:tentative="1">
      <w:start w:val="1"/>
      <w:numFmt w:val="lowerLetter"/>
      <w:lvlText w:val="%8."/>
      <w:lvlJc w:val="left"/>
      <w:pPr>
        <w:ind w:left="4266" w:hanging="360"/>
      </w:pPr>
    </w:lvl>
    <w:lvl w:ilvl="8" w:tplc="4009001B" w:tentative="1">
      <w:start w:val="1"/>
      <w:numFmt w:val="lowerRoman"/>
      <w:lvlText w:val="%9."/>
      <w:lvlJc w:val="right"/>
      <w:pPr>
        <w:ind w:left="4986" w:hanging="180"/>
      </w:pPr>
    </w:lvl>
  </w:abstractNum>
  <w:abstractNum w:abstractNumId="3" w15:restartNumberingAfterBreak="0">
    <w:nsid w:val="3444518B"/>
    <w:multiLevelType w:val="multilevel"/>
    <w:tmpl w:val="34AAA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2B2709"/>
    <w:multiLevelType w:val="hybridMultilevel"/>
    <w:tmpl w:val="75A4962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9ED4288"/>
    <w:multiLevelType w:val="hybridMultilevel"/>
    <w:tmpl w:val="5B88032C"/>
    <w:lvl w:ilvl="0" w:tplc="40090003">
      <w:start w:val="1"/>
      <w:numFmt w:val="bullet"/>
      <w:lvlText w:val="o"/>
      <w:lvlJc w:val="left"/>
      <w:pPr>
        <w:ind w:left="-414" w:hanging="360"/>
      </w:pPr>
      <w:rPr>
        <w:rFonts w:ascii="Courier New" w:hAnsi="Courier New" w:cs="Courier New" w:hint="default"/>
      </w:rPr>
    </w:lvl>
    <w:lvl w:ilvl="1" w:tplc="40090003" w:tentative="1">
      <w:start w:val="1"/>
      <w:numFmt w:val="bullet"/>
      <w:lvlText w:val="o"/>
      <w:lvlJc w:val="left"/>
      <w:pPr>
        <w:ind w:left="306" w:hanging="360"/>
      </w:pPr>
      <w:rPr>
        <w:rFonts w:ascii="Courier New" w:hAnsi="Courier New" w:cs="Courier New" w:hint="default"/>
      </w:rPr>
    </w:lvl>
    <w:lvl w:ilvl="2" w:tplc="40090005" w:tentative="1">
      <w:start w:val="1"/>
      <w:numFmt w:val="bullet"/>
      <w:lvlText w:val=""/>
      <w:lvlJc w:val="left"/>
      <w:pPr>
        <w:ind w:left="1026" w:hanging="360"/>
      </w:pPr>
      <w:rPr>
        <w:rFonts w:ascii="Wingdings" w:hAnsi="Wingdings" w:hint="default"/>
      </w:rPr>
    </w:lvl>
    <w:lvl w:ilvl="3" w:tplc="40090001" w:tentative="1">
      <w:start w:val="1"/>
      <w:numFmt w:val="bullet"/>
      <w:lvlText w:val=""/>
      <w:lvlJc w:val="left"/>
      <w:pPr>
        <w:ind w:left="1746" w:hanging="360"/>
      </w:pPr>
      <w:rPr>
        <w:rFonts w:ascii="Symbol" w:hAnsi="Symbol" w:hint="default"/>
      </w:rPr>
    </w:lvl>
    <w:lvl w:ilvl="4" w:tplc="40090003" w:tentative="1">
      <w:start w:val="1"/>
      <w:numFmt w:val="bullet"/>
      <w:lvlText w:val="o"/>
      <w:lvlJc w:val="left"/>
      <w:pPr>
        <w:ind w:left="2466" w:hanging="360"/>
      </w:pPr>
      <w:rPr>
        <w:rFonts w:ascii="Courier New" w:hAnsi="Courier New" w:cs="Courier New" w:hint="default"/>
      </w:rPr>
    </w:lvl>
    <w:lvl w:ilvl="5" w:tplc="40090005" w:tentative="1">
      <w:start w:val="1"/>
      <w:numFmt w:val="bullet"/>
      <w:lvlText w:val=""/>
      <w:lvlJc w:val="left"/>
      <w:pPr>
        <w:ind w:left="3186" w:hanging="360"/>
      </w:pPr>
      <w:rPr>
        <w:rFonts w:ascii="Wingdings" w:hAnsi="Wingdings" w:hint="default"/>
      </w:rPr>
    </w:lvl>
    <w:lvl w:ilvl="6" w:tplc="40090001" w:tentative="1">
      <w:start w:val="1"/>
      <w:numFmt w:val="bullet"/>
      <w:lvlText w:val=""/>
      <w:lvlJc w:val="left"/>
      <w:pPr>
        <w:ind w:left="3906" w:hanging="360"/>
      </w:pPr>
      <w:rPr>
        <w:rFonts w:ascii="Symbol" w:hAnsi="Symbol" w:hint="default"/>
      </w:rPr>
    </w:lvl>
    <w:lvl w:ilvl="7" w:tplc="40090003" w:tentative="1">
      <w:start w:val="1"/>
      <w:numFmt w:val="bullet"/>
      <w:lvlText w:val="o"/>
      <w:lvlJc w:val="left"/>
      <w:pPr>
        <w:ind w:left="4626" w:hanging="360"/>
      </w:pPr>
      <w:rPr>
        <w:rFonts w:ascii="Courier New" w:hAnsi="Courier New" w:cs="Courier New" w:hint="default"/>
      </w:rPr>
    </w:lvl>
    <w:lvl w:ilvl="8" w:tplc="40090005" w:tentative="1">
      <w:start w:val="1"/>
      <w:numFmt w:val="bullet"/>
      <w:lvlText w:val=""/>
      <w:lvlJc w:val="left"/>
      <w:pPr>
        <w:ind w:left="5346" w:hanging="360"/>
      </w:pPr>
      <w:rPr>
        <w:rFonts w:ascii="Wingdings" w:hAnsi="Wingdings" w:hint="default"/>
      </w:rPr>
    </w:lvl>
  </w:abstractNum>
  <w:abstractNum w:abstractNumId="6" w15:restartNumberingAfterBreak="0">
    <w:nsid w:val="510736C3"/>
    <w:multiLevelType w:val="multilevel"/>
    <w:tmpl w:val="35B6D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936800"/>
    <w:multiLevelType w:val="hybridMultilevel"/>
    <w:tmpl w:val="08EE0FC6"/>
    <w:lvl w:ilvl="0" w:tplc="40090003">
      <w:start w:val="1"/>
      <w:numFmt w:val="bullet"/>
      <w:lvlText w:val="o"/>
      <w:lvlJc w:val="left"/>
      <w:pPr>
        <w:ind w:left="-414" w:hanging="360"/>
      </w:pPr>
      <w:rPr>
        <w:rFonts w:ascii="Courier New" w:hAnsi="Courier New" w:cs="Courier New" w:hint="default"/>
      </w:rPr>
    </w:lvl>
    <w:lvl w:ilvl="1" w:tplc="40090003" w:tentative="1">
      <w:start w:val="1"/>
      <w:numFmt w:val="bullet"/>
      <w:lvlText w:val="o"/>
      <w:lvlJc w:val="left"/>
      <w:pPr>
        <w:ind w:left="306" w:hanging="360"/>
      </w:pPr>
      <w:rPr>
        <w:rFonts w:ascii="Courier New" w:hAnsi="Courier New" w:cs="Courier New" w:hint="default"/>
      </w:rPr>
    </w:lvl>
    <w:lvl w:ilvl="2" w:tplc="40090005" w:tentative="1">
      <w:start w:val="1"/>
      <w:numFmt w:val="bullet"/>
      <w:lvlText w:val=""/>
      <w:lvlJc w:val="left"/>
      <w:pPr>
        <w:ind w:left="1026" w:hanging="360"/>
      </w:pPr>
      <w:rPr>
        <w:rFonts w:ascii="Wingdings" w:hAnsi="Wingdings" w:hint="default"/>
      </w:rPr>
    </w:lvl>
    <w:lvl w:ilvl="3" w:tplc="40090001" w:tentative="1">
      <w:start w:val="1"/>
      <w:numFmt w:val="bullet"/>
      <w:lvlText w:val=""/>
      <w:lvlJc w:val="left"/>
      <w:pPr>
        <w:ind w:left="1746" w:hanging="360"/>
      </w:pPr>
      <w:rPr>
        <w:rFonts w:ascii="Symbol" w:hAnsi="Symbol" w:hint="default"/>
      </w:rPr>
    </w:lvl>
    <w:lvl w:ilvl="4" w:tplc="40090003" w:tentative="1">
      <w:start w:val="1"/>
      <w:numFmt w:val="bullet"/>
      <w:lvlText w:val="o"/>
      <w:lvlJc w:val="left"/>
      <w:pPr>
        <w:ind w:left="2466" w:hanging="360"/>
      </w:pPr>
      <w:rPr>
        <w:rFonts w:ascii="Courier New" w:hAnsi="Courier New" w:cs="Courier New" w:hint="default"/>
      </w:rPr>
    </w:lvl>
    <w:lvl w:ilvl="5" w:tplc="40090005" w:tentative="1">
      <w:start w:val="1"/>
      <w:numFmt w:val="bullet"/>
      <w:lvlText w:val=""/>
      <w:lvlJc w:val="left"/>
      <w:pPr>
        <w:ind w:left="3186" w:hanging="360"/>
      </w:pPr>
      <w:rPr>
        <w:rFonts w:ascii="Wingdings" w:hAnsi="Wingdings" w:hint="default"/>
      </w:rPr>
    </w:lvl>
    <w:lvl w:ilvl="6" w:tplc="40090001" w:tentative="1">
      <w:start w:val="1"/>
      <w:numFmt w:val="bullet"/>
      <w:lvlText w:val=""/>
      <w:lvlJc w:val="left"/>
      <w:pPr>
        <w:ind w:left="3906" w:hanging="360"/>
      </w:pPr>
      <w:rPr>
        <w:rFonts w:ascii="Symbol" w:hAnsi="Symbol" w:hint="default"/>
      </w:rPr>
    </w:lvl>
    <w:lvl w:ilvl="7" w:tplc="40090003" w:tentative="1">
      <w:start w:val="1"/>
      <w:numFmt w:val="bullet"/>
      <w:lvlText w:val="o"/>
      <w:lvlJc w:val="left"/>
      <w:pPr>
        <w:ind w:left="4626" w:hanging="360"/>
      </w:pPr>
      <w:rPr>
        <w:rFonts w:ascii="Courier New" w:hAnsi="Courier New" w:cs="Courier New" w:hint="default"/>
      </w:rPr>
    </w:lvl>
    <w:lvl w:ilvl="8" w:tplc="40090005" w:tentative="1">
      <w:start w:val="1"/>
      <w:numFmt w:val="bullet"/>
      <w:lvlText w:val=""/>
      <w:lvlJc w:val="left"/>
      <w:pPr>
        <w:ind w:left="5346" w:hanging="360"/>
      </w:pPr>
      <w:rPr>
        <w:rFonts w:ascii="Wingdings" w:hAnsi="Wingdings" w:hint="default"/>
      </w:rPr>
    </w:lvl>
  </w:abstractNum>
  <w:abstractNum w:abstractNumId="8" w15:restartNumberingAfterBreak="0">
    <w:nsid w:val="604C16A7"/>
    <w:multiLevelType w:val="hybridMultilevel"/>
    <w:tmpl w:val="CE74DA2C"/>
    <w:lvl w:ilvl="0" w:tplc="40090001">
      <w:start w:val="1"/>
      <w:numFmt w:val="bullet"/>
      <w:lvlText w:val=""/>
      <w:lvlJc w:val="left"/>
      <w:pPr>
        <w:ind w:left="-360" w:hanging="360"/>
      </w:pPr>
      <w:rPr>
        <w:rFonts w:ascii="Symbol" w:hAnsi="Symbol" w:hint="default"/>
      </w:rPr>
    </w:lvl>
    <w:lvl w:ilvl="1" w:tplc="0A8A9398">
      <w:numFmt w:val="bullet"/>
      <w:lvlText w:val="•"/>
      <w:lvlJc w:val="left"/>
      <w:pPr>
        <w:ind w:left="360" w:hanging="360"/>
      </w:pPr>
      <w:rPr>
        <w:rFonts w:ascii="Calibri" w:eastAsiaTheme="minorHAnsi" w:hAnsi="Calibri" w:cs="Calibri" w:hint="default"/>
        <w:color w:val="000000"/>
        <w:sz w:val="23"/>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800" w:hanging="360"/>
      </w:pPr>
      <w:rPr>
        <w:rFonts w:ascii="Symbol" w:hAnsi="Symbol" w:hint="default"/>
      </w:rPr>
    </w:lvl>
    <w:lvl w:ilvl="4" w:tplc="40090003" w:tentative="1">
      <w:start w:val="1"/>
      <w:numFmt w:val="bullet"/>
      <w:lvlText w:val="o"/>
      <w:lvlJc w:val="left"/>
      <w:pPr>
        <w:ind w:left="2520" w:hanging="360"/>
      </w:pPr>
      <w:rPr>
        <w:rFonts w:ascii="Courier New" w:hAnsi="Courier New" w:cs="Courier New" w:hint="default"/>
      </w:rPr>
    </w:lvl>
    <w:lvl w:ilvl="5" w:tplc="40090005" w:tentative="1">
      <w:start w:val="1"/>
      <w:numFmt w:val="bullet"/>
      <w:lvlText w:val=""/>
      <w:lvlJc w:val="left"/>
      <w:pPr>
        <w:ind w:left="3240" w:hanging="360"/>
      </w:pPr>
      <w:rPr>
        <w:rFonts w:ascii="Wingdings" w:hAnsi="Wingdings" w:hint="default"/>
      </w:rPr>
    </w:lvl>
    <w:lvl w:ilvl="6" w:tplc="40090001" w:tentative="1">
      <w:start w:val="1"/>
      <w:numFmt w:val="bullet"/>
      <w:lvlText w:val=""/>
      <w:lvlJc w:val="left"/>
      <w:pPr>
        <w:ind w:left="3960" w:hanging="360"/>
      </w:pPr>
      <w:rPr>
        <w:rFonts w:ascii="Symbol" w:hAnsi="Symbol" w:hint="default"/>
      </w:rPr>
    </w:lvl>
    <w:lvl w:ilvl="7" w:tplc="40090003" w:tentative="1">
      <w:start w:val="1"/>
      <w:numFmt w:val="bullet"/>
      <w:lvlText w:val="o"/>
      <w:lvlJc w:val="left"/>
      <w:pPr>
        <w:ind w:left="4680" w:hanging="360"/>
      </w:pPr>
      <w:rPr>
        <w:rFonts w:ascii="Courier New" w:hAnsi="Courier New" w:cs="Courier New" w:hint="default"/>
      </w:rPr>
    </w:lvl>
    <w:lvl w:ilvl="8" w:tplc="40090005" w:tentative="1">
      <w:start w:val="1"/>
      <w:numFmt w:val="bullet"/>
      <w:lvlText w:val=""/>
      <w:lvlJc w:val="left"/>
      <w:pPr>
        <w:ind w:left="5400" w:hanging="360"/>
      </w:pPr>
      <w:rPr>
        <w:rFonts w:ascii="Wingdings" w:hAnsi="Wingdings" w:hint="default"/>
      </w:rPr>
    </w:lvl>
  </w:abstractNum>
  <w:abstractNum w:abstractNumId="9" w15:restartNumberingAfterBreak="0">
    <w:nsid w:val="67EB7865"/>
    <w:multiLevelType w:val="multilevel"/>
    <w:tmpl w:val="2E9C8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9B421E"/>
    <w:multiLevelType w:val="multilevel"/>
    <w:tmpl w:val="6BA8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2247D4"/>
    <w:multiLevelType w:val="hybridMultilevel"/>
    <w:tmpl w:val="93B4DE3E"/>
    <w:lvl w:ilvl="0" w:tplc="40090003">
      <w:start w:val="1"/>
      <w:numFmt w:val="bullet"/>
      <w:lvlText w:val="o"/>
      <w:lvlJc w:val="left"/>
      <w:pPr>
        <w:ind w:left="-414" w:hanging="360"/>
      </w:pPr>
      <w:rPr>
        <w:rFonts w:ascii="Courier New" w:hAnsi="Courier New" w:cs="Courier New" w:hint="default"/>
      </w:rPr>
    </w:lvl>
    <w:lvl w:ilvl="1" w:tplc="40090003" w:tentative="1">
      <w:start w:val="1"/>
      <w:numFmt w:val="bullet"/>
      <w:lvlText w:val="o"/>
      <w:lvlJc w:val="left"/>
      <w:pPr>
        <w:ind w:left="306" w:hanging="360"/>
      </w:pPr>
      <w:rPr>
        <w:rFonts w:ascii="Courier New" w:hAnsi="Courier New" w:cs="Courier New" w:hint="default"/>
      </w:rPr>
    </w:lvl>
    <w:lvl w:ilvl="2" w:tplc="40090005" w:tentative="1">
      <w:start w:val="1"/>
      <w:numFmt w:val="bullet"/>
      <w:lvlText w:val=""/>
      <w:lvlJc w:val="left"/>
      <w:pPr>
        <w:ind w:left="1026" w:hanging="360"/>
      </w:pPr>
      <w:rPr>
        <w:rFonts w:ascii="Wingdings" w:hAnsi="Wingdings" w:hint="default"/>
      </w:rPr>
    </w:lvl>
    <w:lvl w:ilvl="3" w:tplc="40090001" w:tentative="1">
      <w:start w:val="1"/>
      <w:numFmt w:val="bullet"/>
      <w:lvlText w:val=""/>
      <w:lvlJc w:val="left"/>
      <w:pPr>
        <w:ind w:left="1746" w:hanging="360"/>
      </w:pPr>
      <w:rPr>
        <w:rFonts w:ascii="Symbol" w:hAnsi="Symbol" w:hint="default"/>
      </w:rPr>
    </w:lvl>
    <w:lvl w:ilvl="4" w:tplc="40090003" w:tentative="1">
      <w:start w:val="1"/>
      <w:numFmt w:val="bullet"/>
      <w:lvlText w:val="o"/>
      <w:lvlJc w:val="left"/>
      <w:pPr>
        <w:ind w:left="2466" w:hanging="360"/>
      </w:pPr>
      <w:rPr>
        <w:rFonts w:ascii="Courier New" w:hAnsi="Courier New" w:cs="Courier New" w:hint="default"/>
      </w:rPr>
    </w:lvl>
    <w:lvl w:ilvl="5" w:tplc="40090005" w:tentative="1">
      <w:start w:val="1"/>
      <w:numFmt w:val="bullet"/>
      <w:lvlText w:val=""/>
      <w:lvlJc w:val="left"/>
      <w:pPr>
        <w:ind w:left="3186" w:hanging="360"/>
      </w:pPr>
      <w:rPr>
        <w:rFonts w:ascii="Wingdings" w:hAnsi="Wingdings" w:hint="default"/>
      </w:rPr>
    </w:lvl>
    <w:lvl w:ilvl="6" w:tplc="40090001" w:tentative="1">
      <w:start w:val="1"/>
      <w:numFmt w:val="bullet"/>
      <w:lvlText w:val=""/>
      <w:lvlJc w:val="left"/>
      <w:pPr>
        <w:ind w:left="3906" w:hanging="360"/>
      </w:pPr>
      <w:rPr>
        <w:rFonts w:ascii="Symbol" w:hAnsi="Symbol" w:hint="default"/>
      </w:rPr>
    </w:lvl>
    <w:lvl w:ilvl="7" w:tplc="40090003" w:tentative="1">
      <w:start w:val="1"/>
      <w:numFmt w:val="bullet"/>
      <w:lvlText w:val="o"/>
      <w:lvlJc w:val="left"/>
      <w:pPr>
        <w:ind w:left="4626" w:hanging="360"/>
      </w:pPr>
      <w:rPr>
        <w:rFonts w:ascii="Courier New" w:hAnsi="Courier New" w:cs="Courier New" w:hint="default"/>
      </w:rPr>
    </w:lvl>
    <w:lvl w:ilvl="8" w:tplc="40090005" w:tentative="1">
      <w:start w:val="1"/>
      <w:numFmt w:val="bullet"/>
      <w:lvlText w:val=""/>
      <w:lvlJc w:val="left"/>
      <w:pPr>
        <w:ind w:left="5346" w:hanging="360"/>
      </w:pPr>
      <w:rPr>
        <w:rFonts w:ascii="Wingdings" w:hAnsi="Wingdings" w:hint="default"/>
      </w:rPr>
    </w:lvl>
  </w:abstractNum>
  <w:abstractNum w:abstractNumId="12" w15:restartNumberingAfterBreak="0">
    <w:nsid w:val="78E77A3A"/>
    <w:multiLevelType w:val="hybridMultilevel"/>
    <w:tmpl w:val="95347A2A"/>
    <w:lvl w:ilvl="0" w:tplc="4009000D">
      <w:start w:val="1"/>
      <w:numFmt w:val="bullet"/>
      <w:lvlText w:val=""/>
      <w:lvlJc w:val="left"/>
      <w:pPr>
        <w:ind w:left="-414" w:hanging="360"/>
      </w:pPr>
      <w:rPr>
        <w:rFonts w:ascii="Wingdings" w:hAnsi="Wingdings" w:hint="default"/>
      </w:rPr>
    </w:lvl>
    <w:lvl w:ilvl="1" w:tplc="40090003" w:tentative="1">
      <w:start w:val="1"/>
      <w:numFmt w:val="bullet"/>
      <w:lvlText w:val="o"/>
      <w:lvlJc w:val="left"/>
      <w:pPr>
        <w:ind w:left="306" w:hanging="360"/>
      </w:pPr>
      <w:rPr>
        <w:rFonts w:ascii="Courier New" w:hAnsi="Courier New" w:cs="Courier New" w:hint="default"/>
      </w:rPr>
    </w:lvl>
    <w:lvl w:ilvl="2" w:tplc="40090005" w:tentative="1">
      <w:start w:val="1"/>
      <w:numFmt w:val="bullet"/>
      <w:lvlText w:val=""/>
      <w:lvlJc w:val="left"/>
      <w:pPr>
        <w:ind w:left="1026" w:hanging="360"/>
      </w:pPr>
      <w:rPr>
        <w:rFonts w:ascii="Wingdings" w:hAnsi="Wingdings" w:hint="default"/>
      </w:rPr>
    </w:lvl>
    <w:lvl w:ilvl="3" w:tplc="40090001" w:tentative="1">
      <w:start w:val="1"/>
      <w:numFmt w:val="bullet"/>
      <w:lvlText w:val=""/>
      <w:lvlJc w:val="left"/>
      <w:pPr>
        <w:ind w:left="1746" w:hanging="360"/>
      </w:pPr>
      <w:rPr>
        <w:rFonts w:ascii="Symbol" w:hAnsi="Symbol" w:hint="default"/>
      </w:rPr>
    </w:lvl>
    <w:lvl w:ilvl="4" w:tplc="40090003" w:tentative="1">
      <w:start w:val="1"/>
      <w:numFmt w:val="bullet"/>
      <w:lvlText w:val="o"/>
      <w:lvlJc w:val="left"/>
      <w:pPr>
        <w:ind w:left="2466" w:hanging="360"/>
      </w:pPr>
      <w:rPr>
        <w:rFonts w:ascii="Courier New" w:hAnsi="Courier New" w:cs="Courier New" w:hint="default"/>
      </w:rPr>
    </w:lvl>
    <w:lvl w:ilvl="5" w:tplc="40090005" w:tentative="1">
      <w:start w:val="1"/>
      <w:numFmt w:val="bullet"/>
      <w:lvlText w:val=""/>
      <w:lvlJc w:val="left"/>
      <w:pPr>
        <w:ind w:left="3186" w:hanging="360"/>
      </w:pPr>
      <w:rPr>
        <w:rFonts w:ascii="Wingdings" w:hAnsi="Wingdings" w:hint="default"/>
      </w:rPr>
    </w:lvl>
    <w:lvl w:ilvl="6" w:tplc="40090001" w:tentative="1">
      <w:start w:val="1"/>
      <w:numFmt w:val="bullet"/>
      <w:lvlText w:val=""/>
      <w:lvlJc w:val="left"/>
      <w:pPr>
        <w:ind w:left="3906" w:hanging="360"/>
      </w:pPr>
      <w:rPr>
        <w:rFonts w:ascii="Symbol" w:hAnsi="Symbol" w:hint="default"/>
      </w:rPr>
    </w:lvl>
    <w:lvl w:ilvl="7" w:tplc="40090003" w:tentative="1">
      <w:start w:val="1"/>
      <w:numFmt w:val="bullet"/>
      <w:lvlText w:val="o"/>
      <w:lvlJc w:val="left"/>
      <w:pPr>
        <w:ind w:left="4626" w:hanging="360"/>
      </w:pPr>
      <w:rPr>
        <w:rFonts w:ascii="Courier New" w:hAnsi="Courier New" w:cs="Courier New" w:hint="default"/>
      </w:rPr>
    </w:lvl>
    <w:lvl w:ilvl="8" w:tplc="40090005" w:tentative="1">
      <w:start w:val="1"/>
      <w:numFmt w:val="bullet"/>
      <w:lvlText w:val=""/>
      <w:lvlJc w:val="left"/>
      <w:pPr>
        <w:ind w:left="5346" w:hanging="360"/>
      </w:pPr>
      <w:rPr>
        <w:rFonts w:ascii="Wingdings" w:hAnsi="Wingdings" w:hint="default"/>
      </w:rPr>
    </w:lvl>
  </w:abstractNum>
  <w:abstractNum w:abstractNumId="13" w15:restartNumberingAfterBreak="0">
    <w:nsid w:val="7D557F80"/>
    <w:multiLevelType w:val="hybridMultilevel"/>
    <w:tmpl w:val="43E2BF0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D7952CC"/>
    <w:multiLevelType w:val="multilevel"/>
    <w:tmpl w:val="6BA63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4"/>
  </w:num>
  <w:num w:numId="4">
    <w:abstractNumId w:val="1"/>
  </w:num>
  <w:num w:numId="5">
    <w:abstractNumId w:val="2"/>
  </w:num>
  <w:num w:numId="6">
    <w:abstractNumId w:val="0"/>
  </w:num>
  <w:num w:numId="7">
    <w:abstractNumId w:val="10"/>
  </w:num>
  <w:num w:numId="8">
    <w:abstractNumId w:val="9"/>
  </w:num>
  <w:num w:numId="9">
    <w:abstractNumId w:val="5"/>
  </w:num>
  <w:num w:numId="10">
    <w:abstractNumId w:val="11"/>
  </w:num>
  <w:num w:numId="11">
    <w:abstractNumId w:val="8"/>
  </w:num>
  <w:num w:numId="12">
    <w:abstractNumId w:val="13"/>
  </w:num>
  <w:num w:numId="13">
    <w:abstractNumId w:val="4"/>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9"/>
    <w:rsid w:val="001F7169"/>
    <w:rsid w:val="00430FC6"/>
    <w:rsid w:val="00465191"/>
    <w:rsid w:val="0063484E"/>
    <w:rsid w:val="006E5A7A"/>
    <w:rsid w:val="008E7094"/>
    <w:rsid w:val="00952296"/>
    <w:rsid w:val="009A4E7D"/>
    <w:rsid w:val="00A4017A"/>
    <w:rsid w:val="00A5415B"/>
    <w:rsid w:val="00B41FF1"/>
    <w:rsid w:val="00B76D95"/>
    <w:rsid w:val="00BB709D"/>
    <w:rsid w:val="00CD27E8"/>
    <w:rsid w:val="00D66864"/>
    <w:rsid w:val="00DC1659"/>
    <w:rsid w:val="00E22C37"/>
    <w:rsid w:val="00E2351E"/>
    <w:rsid w:val="00F25F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E3C3D-0386-4D0C-A2A7-B79C71B70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C16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E5A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165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C165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E5A7A"/>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E5A7A"/>
    <w:rPr>
      <w:b/>
      <w:bCs/>
    </w:rPr>
  </w:style>
  <w:style w:type="paragraph" w:styleId="NormalWeb">
    <w:name w:val="Normal (Web)"/>
    <w:basedOn w:val="Normal"/>
    <w:uiPriority w:val="99"/>
    <w:semiHidden/>
    <w:unhideWhenUsed/>
    <w:rsid w:val="00E22C3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B7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447683">
      <w:bodyDiv w:val="1"/>
      <w:marLeft w:val="0"/>
      <w:marRight w:val="0"/>
      <w:marTop w:val="0"/>
      <w:marBottom w:val="0"/>
      <w:divBdr>
        <w:top w:val="none" w:sz="0" w:space="0" w:color="auto"/>
        <w:left w:val="none" w:sz="0" w:space="0" w:color="auto"/>
        <w:bottom w:val="none" w:sz="0" w:space="0" w:color="auto"/>
        <w:right w:val="none" w:sz="0" w:space="0" w:color="auto"/>
      </w:divBdr>
    </w:div>
    <w:div w:id="1199464354">
      <w:bodyDiv w:val="1"/>
      <w:marLeft w:val="0"/>
      <w:marRight w:val="0"/>
      <w:marTop w:val="0"/>
      <w:marBottom w:val="0"/>
      <w:divBdr>
        <w:top w:val="none" w:sz="0" w:space="0" w:color="auto"/>
        <w:left w:val="none" w:sz="0" w:space="0" w:color="auto"/>
        <w:bottom w:val="none" w:sz="0" w:space="0" w:color="auto"/>
        <w:right w:val="none" w:sz="0" w:space="0" w:color="auto"/>
      </w:divBdr>
    </w:div>
    <w:div w:id="1878856830">
      <w:bodyDiv w:val="1"/>
      <w:marLeft w:val="0"/>
      <w:marRight w:val="0"/>
      <w:marTop w:val="0"/>
      <w:marBottom w:val="0"/>
      <w:divBdr>
        <w:top w:val="none" w:sz="0" w:space="0" w:color="auto"/>
        <w:left w:val="none" w:sz="0" w:space="0" w:color="auto"/>
        <w:bottom w:val="none" w:sz="0" w:space="0" w:color="auto"/>
        <w:right w:val="none" w:sz="0" w:space="0" w:color="auto"/>
      </w:divBdr>
    </w:div>
    <w:div w:id="1959070486">
      <w:bodyDiv w:val="1"/>
      <w:marLeft w:val="0"/>
      <w:marRight w:val="0"/>
      <w:marTop w:val="0"/>
      <w:marBottom w:val="0"/>
      <w:divBdr>
        <w:top w:val="none" w:sz="0" w:space="0" w:color="auto"/>
        <w:left w:val="none" w:sz="0" w:space="0" w:color="auto"/>
        <w:bottom w:val="none" w:sz="0" w:space="0" w:color="auto"/>
        <w:right w:val="none" w:sz="0" w:space="0" w:color="auto"/>
      </w:divBdr>
    </w:div>
    <w:div w:id="209998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9BC17-4F42-470E-9A23-5D384C09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dcterms:created xsi:type="dcterms:W3CDTF">2025-02-12T09:33:00Z</dcterms:created>
  <dcterms:modified xsi:type="dcterms:W3CDTF">2025-02-13T04:52:00Z</dcterms:modified>
</cp:coreProperties>
</file>