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DA3F" w14:textId="77777777" w:rsidR="008B6ED1" w:rsidRDefault="008B6ED1">
      <w:pPr>
        <w:pStyle w:val="Title"/>
        <w:spacing w:line="213" w:lineRule="auto"/>
        <w:rPr>
          <w:b/>
          <w:bCs/>
          <w:color w:val="FFFFFF"/>
          <w:sz w:val="36"/>
          <w:szCs w:val="36"/>
        </w:rPr>
      </w:pPr>
    </w:p>
    <w:p w14:paraId="56FCD20C" w14:textId="1211DEE6" w:rsidR="00BD1646" w:rsidRDefault="007F1481">
      <w:pPr>
        <w:pStyle w:val="Title"/>
        <w:spacing w:line="213" w:lineRule="auto"/>
      </w:pPr>
      <w:r w:rsidRPr="00A75D9D">
        <w:rPr>
          <w:b/>
          <w:bCs/>
          <w:sz w:val="22"/>
        </w:rPr>
        <w:pict w14:anchorId="6C1BFFBF">
          <v:rect id="_x0000_s1036" style="position:absolute;left:0;text-align:left;margin-left:0;margin-top:-18pt;width:230.9pt;height:275.5pt;z-index:-15814144;mso-position-horizontal-relative:page;mso-position-vertical-relative:text" fillcolor="#2d5395" stroked="f">
            <w10:wrap anchorx="page"/>
          </v:rect>
        </w:pict>
      </w:r>
      <w:r w:rsidR="00F75101" w:rsidRPr="00A75D9D">
        <w:rPr>
          <w:b/>
          <w:bCs/>
          <w:color w:val="FFFFFF"/>
          <w:sz w:val="36"/>
          <w:szCs w:val="36"/>
        </w:rPr>
        <w:t xml:space="preserve">Chandni Bhandari </w:t>
      </w:r>
      <w:r w:rsidR="00000000" w:rsidRPr="00F75101">
        <w:rPr>
          <w:color w:val="FFFFFF"/>
          <w:sz w:val="36"/>
          <w:szCs w:val="36"/>
        </w:rPr>
        <w:t>Business</w:t>
      </w:r>
      <w:r w:rsidR="00000000" w:rsidRPr="00F75101">
        <w:rPr>
          <w:color w:val="FFFFFF"/>
          <w:spacing w:val="-17"/>
          <w:sz w:val="36"/>
          <w:szCs w:val="36"/>
        </w:rPr>
        <w:t xml:space="preserve"> </w:t>
      </w:r>
      <w:r w:rsidR="00000000" w:rsidRPr="00F75101">
        <w:rPr>
          <w:color w:val="FFFFFF"/>
          <w:sz w:val="36"/>
          <w:szCs w:val="36"/>
        </w:rPr>
        <w:t>Analyst</w:t>
      </w:r>
    </w:p>
    <w:p w14:paraId="3C12F61E" w14:textId="77777777" w:rsidR="00BD1646" w:rsidRDefault="00BD1646">
      <w:pPr>
        <w:pStyle w:val="BodyText"/>
        <w:rPr>
          <w:sz w:val="40"/>
        </w:rPr>
      </w:pPr>
    </w:p>
    <w:p w14:paraId="3E78BBFC" w14:textId="77777777" w:rsidR="00BD1646" w:rsidRDefault="00000000"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DETAILS</w:t>
      </w:r>
    </w:p>
    <w:p w14:paraId="30C9849E" w14:textId="3424FC07" w:rsidR="00BD1646" w:rsidRDefault="00000000" w:rsidP="00F75101">
      <w:pPr>
        <w:spacing w:before="159"/>
        <w:ind w:firstLine="343"/>
        <w:rPr>
          <w:sz w:val="24"/>
        </w:rPr>
      </w:pPr>
      <w:r>
        <w:rPr>
          <w:rFonts w:ascii="Webdings" w:hAnsi="Webdings"/>
          <w:color w:val="FFFFFF"/>
          <w:sz w:val="24"/>
        </w:rPr>
        <w:t></w:t>
      </w:r>
      <w:r>
        <w:rPr>
          <w:rFonts w:ascii="Times New Roman" w:hAnsi="Times New Roman"/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+91</w:t>
      </w:r>
      <w:r w:rsidR="00F75101">
        <w:rPr>
          <w:color w:val="FFFFFF"/>
          <w:sz w:val="24"/>
        </w:rPr>
        <w:t xml:space="preserve"> 9004878388</w:t>
      </w:r>
    </w:p>
    <w:p w14:paraId="3DF1637C" w14:textId="77777777" w:rsidR="00BD1646" w:rsidRDefault="00BD1646">
      <w:pPr>
        <w:pStyle w:val="BodyText"/>
        <w:spacing w:before="12"/>
        <w:rPr>
          <w:sz w:val="23"/>
        </w:rPr>
      </w:pPr>
    </w:p>
    <w:p w14:paraId="167B44FA" w14:textId="692B8F1D" w:rsidR="008B6ED1" w:rsidRDefault="00B803F4" w:rsidP="00A75D9D">
      <w:pPr>
        <w:ind w:left="343"/>
        <w:rPr>
          <w:b/>
          <w:bCs/>
          <w:color w:val="2D5294"/>
          <w:spacing w:val="-1"/>
          <w:sz w:val="28"/>
          <w:szCs w:val="28"/>
        </w:rPr>
      </w:pPr>
      <w:r>
        <w:pict w14:anchorId="092F467D">
          <v:group id="_x0000_s1031" style="position:absolute;left:0;text-align:left;margin-left:0;margin-top:171.1pt;width:230.9pt;height:620.3pt;z-index:-15813632;mso-position-horizontal-relative:page;mso-position-vertical-relative:page" coordorigin=",3955" coordsize="4618,11885">
            <v:rect id="_x0000_s1035" style="position:absolute;top:3955;width:4618;height:11885" fillcolor="#2d539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83;top:4354;width:1145;height:252" filled="f" stroked="f">
              <v:textbox style="mso-next-textbox:#_x0000_s1034" inset="0,0,0,0">
                <w:txbxContent>
                  <w:p w14:paraId="449BA0F4" w14:textId="1A6D9C44" w:rsidR="00BD1646" w:rsidRPr="00A53DCC" w:rsidRDefault="00000000">
                    <w:pPr>
                      <w:spacing w:line="252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Webdings" w:hAnsi="Webdings"/>
                        <w:color w:val="FFFFFF"/>
                        <w:sz w:val="24"/>
                      </w:rPr>
                      <w:t></w:t>
                    </w:r>
                    <w:r w:rsidR="00A53DCC">
                      <w:rPr>
                        <w:rFonts w:ascii="Webdings" w:hAnsi="Webdings"/>
                        <w:color w:val="FFFFFF"/>
                        <w:sz w:val="24"/>
                      </w:rPr>
                      <w:t xml:space="preserve"> </w:t>
                    </w:r>
                    <w:hyperlink r:id="rId5" w:history="1">
                      <w:r w:rsidR="00A53DCC" w:rsidRPr="00A53DCC">
                        <w:rPr>
                          <w:rFonts w:ascii="Candara" w:eastAsia="Candara" w:hAnsi="Candara" w:cs="Candar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LinkedIn</w:t>
                      </w:r>
                    </w:hyperlink>
                  </w:p>
                </w:txbxContent>
              </v:textbox>
            </v:shape>
            <v:shape id="_x0000_s1033" type="#_x0000_t202" style="position:absolute;left:472;top:5802;width:3687;height:2834" filled="f" stroked="f">
              <v:textbox style="mso-next-textbox:#_x0000_s1033" inset="0,0,0,0">
                <w:txbxContent>
                  <w:p w14:paraId="77D7030E" w14:textId="77777777" w:rsidR="00BD1646" w:rsidRDefault="00000000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COMPETENCY</w:t>
                    </w:r>
                  </w:p>
                  <w:p w14:paraId="0E9D2FFE" w14:textId="77777777" w:rsidR="00BD164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48" w:line="228" w:lineRule="auto"/>
                      <w:ind w:right="829"/>
                    </w:pPr>
                    <w:r>
                      <w:rPr>
                        <w:color w:val="FFFFFF"/>
                      </w:rPr>
                      <w:t>Business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Analyst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Planning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monitoring</w:t>
                    </w:r>
                  </w:p>
                  <w:p w14:paraId="3F46D926" w14:textId="77777777" w:rsidR="00BD164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0" w:line="272" w:lineRule="exact"/>
                    </w:pPr>
                    <w:r>
                      <w:rPr>
                        <w:color w:val="FFFFFF"/>
                      </w:rPr>
                      <w:t>Elicitation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Collaboration</w:t>
                    </w:r>
                  </w:p>
                  <w:p w14:paraId="1C055149" w14:textId="77777777" w:rsidR="00BD164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Requirement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Life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Cycle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Management</w:t>
                    </w:r>
                  </w:p>
                  <w:p w14:paraId="130C2621" w14:textId="77777777" w:rsidR="00BD164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Strategy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</w:p>
                  <w:p w14:paraId="541F73D6" w14:textId="77777777" w:rsidR="00BD164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4" w:lineRule="exact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Gathering</w:t>
                    </w:r>
                  </w:p>
                  <w:p w14:paraId="55ABCD41" w14:textId="77777777" w:rsidR="00BD164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2" w:line="228" w:lineRule="auto"/>
                      <w:ind w:right="448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4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Definition</w:t>
                    </w:r>
                  </w:p>
                  <w:p w14:paraId="3AEE21C3" w14:textId="77777777" w:rsidR="00BD164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3"/>
                    </w:pPr>
                    <w:r>
                      <w:rPr>
                        <w:color w:val="FFFFFF"/>
                      </w:rPr>
                      <w:t>Solution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Evaluation</w:t>
                    </w:r>
                  </w:p>
                </w:txbxContent>
              </v:textbox>
            </v:shape>
            <v:shape id="_x0000_s1032" type="#_x0000_t202" style="position:absolute;left:472;top:9258;width:3751;height:4727" filled="f" stroked="f">
              <v:textbox style="mso-next-textbox:#_x0000_s1032" inset="0,0,0,0">
                <w:txbxContent>
                  <w:p w14:paraId="68FAA8B1" w14:textId="77777777" w:rsidR="00BD1646" w:rsidRDefault="00000000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3268CB4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  <w:spacing w:before="137"/>
                    </w:pPr>
                    <w:r>
                      <w:rPr>
                        <w:color w:val="FFFFFF"/>
                      </w:rPr>
                      <w:t>Operating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Windows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10</w:t>
                    </w:r>
                  </w:p>
                  <w:p w14:paraId="28F0BFA4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Visio</w:t>
                    </w:r>
                  </w:p>
                  <w:p w14:paraId="36F4BFEF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Prototyping: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Balsamiq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Axure</w:t>
                    </w:r>
                  </w:p>
                  <w:p w14:paraId="667406FE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  <w:spacing w:before="3"/>
                    </w:pPr>
                    <w:r>
                      <w:rPr>
                        <w:color w:val="FFFFFF"/>
                      </w:rPr>
                      <w:t>Utility: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0C3D2FF1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Languages: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UML</w:t>
                    </w:r>
                  </w:p>
                  <w:p w14:paraId="2264F915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SDLC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models: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Waterfall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Agile scrum</w:t>
                    </w:r>
                  </w:p>
                  <w:p w14:paraId="16B46DE1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Agile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Jira</w:t>
                    </w:r>
                  </w:p>
                  <w:p w14:paraId="22E7FCA6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Database: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SQL</w:t>
                    </w:r>
                  </w:p>
                  <w:p w14:paraId="38D430B7" w14:textId="77777777" w:rsidR="00BD1646" w:rsidRDefault="00000000" w:rsidP="00B803F4">
                    <w:pPr>
                      <w:numPr>
                        <w:ilvl w:val="0"/>
                        <w:numId w:val="16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Documentation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3F5DB01A" w14:textId="77777777" w:rsidR="00BD1646" w:rsidRDefault="00BD1646">
                    <w:pPr>
                      <w:spacing w:before="2"/>
                      <w:rPr>
                        <w:sz w:val="24"/>
                      </w:rPr>
                    </w:pPr>
                  </w:p>
                  <w:p w14:paraId="0839A433" w14:textId="77777777" w:rsidR="00BD1646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265CE855" w14:textId="77777777" w:rsidR="00BD164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before="165" w:line="273" w:lineRule="exact"/>
                    </w:pPr>
                    <w:r>
                      <w:rPr>
                        <w:color w:val="FFFFFF"/>
                      </w:rPr>
                      <w:t>Cohesive</w:t>
                    </w:r>
                    <w:r>
                      <w:rPr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team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worker</w:t>
                    </w:r>
                  </w:p>
                  <w:p w14:paraId="5549DA5F" w14:textId="77777777" w:rsidR="00BD164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  <w:spacing w:val="-1"/>
                      </w:rPr>
                      <w:t xml:space="preserve">Self-motivated </w:t>
                    </w:r>
                    <w:r>
                      <w:rPr>
                        <w:color w:val="FFFFFF"/>
                      </w:rPr>
                      <w:t>person</w:t>
                    </w:r>
                  </w:p>
                  <w:p w14:paraId="0D4B5205" w14:textId="77777777" w:rsidR="00BD164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</w:rPr>
                      <w:t>Active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listener</w:t>
                    </w:r>
                  </w:p>
                  <w:p w14:paraId="1D9645B0" w14:textId="77777777" w:rsidR="00BD164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1" w:lineRule="exact"/>
                    </w:pPr>
                    <w:r>
                      <w:rPr>
                        <w:color w:val="FFFFFF"/>
                      </w:rPr>
                      <w:t>Have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good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Presentation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skills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Webdings" w:hAnsi="Webdings"/>
          <w:color w:val="FFFFFF"/>
          <w:sz w:val="24"/>
        </w:rPr>
        <w:t></w:t>
      </w:r>
      <w:r w:rsidR="00F75101">
        <w:rPr>
          <w:rFonts w:ascii="Webdings" w:hAnsi="Webdings"/>
          <w:color w:val="FFFFFF"/>
          <w:sz w:val="24"/>
        </w:rPr>
        <w:t xml:space="preserve"> </w:t>
      </w:r>
      <w:r w:rsidR="00F75101" w:rsidRPr="00A53DCC">
        <w:rPr>
          <w:color w:val="FFFFFF"/>
          <w:sz w:val="20"/>
          <w:szCs w:val="20"/>
        </w:rPr>
        <w:t>chandni_bhandari@yahoo.com</w:t>
      </w:r>
      <w:r w:rsidR="00000000">
        <w:br w:type="column"/>
      </w:r>
    </w:p>
    <w:p w14:paraId="56BC396D" w14:textId="3435FEC3" w:rsidR="00BD1646" w:rsidRDefault="00000000" w:rsidP="00A75D9D">
      <w:pPr>
        <w:ind w:left="343"/>
      </w:pPr>
      <w:r w:rsidRPr="00A75D9D">
        <w:rPr>
          <w:b/>
          <w:bCs/>
          <w:color w:val="2D5294"/>
          <w:spacing w:val="-1"/>
          <w:sz w:val="28"/>
          <w:szCs w:val="28"/>
        </w:rPr>
        <w:t>CAREER</w:t>
      </w:r>
      <w:r w:rsidRPr="00A75D9D">
        <w:rPr>
          <w:b/>
          <w:bCs/>
          <w:color w:val="2D5294"/>
          <w:spacing w:val="-11"/>
          <w:sz w:val="28"/>
          <w:szCs w:val="28"/>
        </w:rPr>
        <w:t xml:space="preserve"> </w:t>
      </w:r>
      <w:r w:rsidRPr="00A75D9D">
        <w:rPr>
          <w:b/>
          <w:bCs/>
          <w:color w:val="2D5294"/>
          <w:sz w:val="28"/>
          <w:szCs w:val="28"/>
        </w:rPr>
        <w:t>OBJECTIVE</w:t>
      </w:r>
    </w:p>
    <w:p w14:paraId="0DF3FB85" w14:textId="04D351EC" w:rsidR="00BD1646" w:rsidRDefault="00000000">
      <w:pPr>
        <w:pStyle w:val="BodyText"/>
        <w:spacing w:before="155" w:line="276" w:lineRule="auto"/>
        <w:ind w:left="343" w:right="104"/>
        <w:jc w:val="both"/>
        <w:rPr>
          <w:b/>
        </w:rPr>
      </w:pPr>
      <w:r>
        <w:rPr>
          <w:color w:val="575757"/>
        </w:rPr>
        <w:t>A dedicated and hard-working business analyst willing to redefine the career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trajectory from banking into a new domain to help the company grow to 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heights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gain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expertise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Analysis.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Have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overall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experience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8"/>
        </w:rPr>
        <w:t xml:space="preserve"> </w:t>
      </w:r>
      <w:r w:rsidR="00671E30">
        <w:rPr>
          <w:color w:val="575757"/>
        </w:rPr>
        <w:t>11 years</w:t>
      </w:r>
      <w:r>
        <w:rPr>
          <w:color w:val="575757"/>
        </w:rPr>
        <w:t>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which,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Analyst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2.</w:t>
      </w:r>
      <w:r w:rsidR="00D0277C">
        <w:rPr>
          <w:b/>
          <w:color w:val="575757"/>
        </w:rPr>
        <w:t>9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years.</w:t>
      </w:r>
    </w:p>
    <w:p w14:paraId="6404C686" w14:textId="77777777" w:rsidR="00BD1646" w:rsidRDefault="00000000"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SUMMARY</w:t>
      </w:r>
    </w:p>
    <w:p w14:paraId="2640FF23" w14:textId="77777777" w:rsidR="00BD164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155"/>
        <w:ind w:hanging="364"/>
        <w:rPr>
          <w:rFonts w:ascii="Symbol" w:hAnsi="Symbol"/>
          <w:b/>
          <w:color w:val="575757"/>
        </w:rPr>
      </w:pPr>
      <w:r>
        <w:rPr>
          <w:b/>
          <w:color w:val="575757"/>
          <w:spacing w:val="-1"/>
        </w:rPr>
        <w:t>Business</w:t>
      </w:r>
      <w:r>
        <w:rPr>
          <w:b/>
          <w:color w:val="575757"/>
          <w:spacing w:val="-14"/>
        </w:rPr>
        <w:t xml:space="preserve"> </w:t>
      </w:r>
      <w:r>
        <w:rPr>
          <w:b/>
          <w:color w:val="575757"/>
          <w:spacing w:val="-1"/>
        </w:rPr>
        <w:t>Analyst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two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main</w:t>
      </w:r>
      <w:r>
        <w:rPr>
          <w:color w:val="575757"/>
          <w:spacing w:val="-13"/>
        </w:rPr>
        <w:t xml:space="preserve"> </w:t>
      </w:r>
      <w:r>
        <w:rPr>
          <w:b/>
          <w:color w:val="575757"/>
        </w:rPr>
        <w:t>banking</w:t>
      </w:r>
      <w:r>
        <w:rPr>
          <w:b/>
          <w:color w:val="575757"/>
          <w:spacing w:val="-10"/>
        </w:rPr>
        <w:t xml:space="preserve"> </w:t>
      </w:r>
      <w:r>
        <w:rPr>
          <w:color w:val="575757"/>
        </w:rPr>
        <w:t>applications.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Skilled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SDLC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models.</w:t>
      </w:r>
    </w:p>
    <w:p w14:paraId="2688B03E" w14:textId="77777777" w:rsidR="00BD164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41"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14:paraId="64DDFBC9" w14:textId="77777777" w:rsidR="00BD164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through</w:t>
      </w:r>
    </w:p>
    <w:p w14:paraId="33112FE1" w14:textId="77777777" w:rsidR="00BD1646" w:rsidRDefault="00000000">
      <w:pPr>
        <w:spacing w:before="41"/>
        <w:ind w:left="794"/>
        <w:jc w:val="both"/>
      </w:pPr>
      <w:r>
        <w:rPr>
          <w:b/>
          <w:color w:val="575757"/>
        </w:rPr>
        <w:t>RTM</w:t>
      </w:r>
      <w:r>
        <w:rPr>
          <w:color w:val="575757"/>
        </w:rPr>
        <w:t>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Well-versed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UAT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change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requests</w:t>
      </w:r>
      <w:r>
        <w:rPr>
          <w:color w:val="575757"/>
        </w:rPr>
        <w:t>.</w:t>
      </w:r>
    </w:p>
    <w:p w14:paraId="356686C2" w14:textId="77777777" w:rsidR="00BD164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39" w:line="276" w:lineRule="auto"/>
        <w:ind w:right="105" w:hanging="360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14:paraId="394C86E9" w14:textId="5D15BC44" w:rsidR="00BD164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3"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  <w:spacing w:val="-1"/>
        </w:rPr>
        <w:t>Experienced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handling</w:t>
      </w:r>
      <w:r>
        <w:rPr>
          <w:color w:val="575757"/>
          <w:spacing w:val="-9"/>
        </w:rPr>
        <w:t xml:space="preserve"> </w:t>
      </w:r>
      <w:r w:rsidR="00D0277C" w:rsidRPr="00D0277C">
        <w:rPr>
          <w:b/>
          <w:bCs/>
          <w:color w:val="575757"/>
          <w:spacing w:val="-9"/>
        </w:rPr>
        <w:t>Loan Underwriting</w:t>
      </w:r>
      <w:r w:rsidR="00D0277C">
        <w:rPr>
          <w:color w:val="575757"/>
          <w:spacing w:val="-9"/>
        </w:rPr>
        <w:t xml:space="preserve">, </w:t>
      </w:r>
      <w:r w:rsidR="00D0277C" w:rsidRPr="00D0277C">
        <w:rPr>
          <w:b/>
          <w:bCs/>
          <w:color w:val="575757"/>
          <w:spacing w:val="-9"/>
        </w:rPr>
        <w:t>Credit Analysis</w:t>
      </w:r>
      <w:r w:rsidR="00D0277C">
        <w:rPr>
          <w:color w:val="575757"/>
          <w:spacing w:val="-9"/>
        </w:rPr>
        <w:t xml:space="preserve">, </w:t>
      </w:r>
      <w:r w:rsidR="00D0277C" w:rsidRPr="00D0277C">
        <w:rPr>
          <w:b/>
          <w:bCs/>
          <w:color w:val="575757"/>
          <w:spacing w:val="-9"/>
        </w:rPr>
        <w:t>Risk Assessment</w:t>
      </w:r>
      <w:r w:rsidR="00D0277C">
        <w:rPr>
          <w:color w:val="575757"/>
          <w:spacing w:val="-9"/>
        </w:rPr>
        <w:t xml:space="preserve"> and compliance with regulatory standards (</w:t>
      </w:r>
      <w:r w:rsidR="00D0277C" w:rsidRPr="00D0277C">
        <w:rPr>
          <w:b/>
          <w:bCs/>
          <w:color w:val="575757"/>
          <w:spacing w:val="-9"/>
        </w:rPr>
        <w:t>FNMA</w:t>
      </w:r>
      <w:r w:rsidR="00D0277C">
        <w:rPr>
          <w:color w:val="575757"/>
          <w:spacing w:val="-9"/>
        </w:rPr>
        <w:t xml:space="preserve">). </w:t>
      </w:r>
    </w:p>
    <w:p w14:paraId="47E06898" w14:textId="77777777" w:rsidR="00BD1646" w:rsidRPr="00A75D9D" w:rsidRDefault="00BD1646">
      <w:pPr>
        <w:pStyle w:val="BodyText"/>
        <w:spacing w:before="12"/>
      </w:pPr>
    </w:p>
    <w:p w14:paraId="071961CB" w14:textId="5B807B3B" w:rsidR="00BD1646" w:rsidRDefault="00000000"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EXPERIENCE</w:t>
      </w:r>
      <w:r w:rsidR="00A53DCC">
        <w:rPr>
          <w:color w:val="2D5294"/>
        </w:rPr>
        <w:t xml:space="preserve"> </w:t>
      </w:r>
    </w:p>
    <w:p w14:paraId="5D0937A1" w14:textId="77777777" w:rsidR="001232AE" w:rsidRPr="001232AE" w:rsidRDefault="001232AE" w:rsidP="001232AE">
      <w:pPr>
        <w:pStyle w:val="ListParagraph"/>
        <w:numPr>
          <w:ilvl w:val="0"/>
          <w:numId w:val="13"/>
        </w:numPr>
        <w:tabs>
          <w:tab w:val="left" w:pos="5013"/>
        </w:tabs>
        <w:ind w:left="1077" w:hanging="357"/>
        <w:rPr>
          <w:bCs/>
          <w:color w:val="575757"/>
          <w:lang w:val="en-GB"/>
        </w:rPr>
      </w:pPr>
      <w:r w:rsidRPr="001232AE">
        <w:rPr>
          <w:bCs/>
          <w:color w:val="575757"/>
          <w:lang w:val="en-GB"/>
        </w:rPr>
        <w:t>Tata Consultancy Services || May 22 – Present || Business Lead</w:t>
      </w:r>
    </w:p>
    <w:p w14:paraId="45A8036A" w14:textId="77777777" w:rsidR="001232AE" w:rsidRPr="001232AE" w:rsidRDefault="001232AE" w:rsidP="001232AE">
      <w:pPr>
        <w:pStyle w:val="ListParagraph"/>
        <w:numPr>
          <w:ilvl w:val="0"/>
          <w:numId w:val="13"/>
        </w:numPr>
        <w:tabs>
          <w:tab w:val="left" w:pos="5013"/>
        </w:tabs>
        <w:ind w:left="1077" w:hanging="357"/>
        <w:rPr>
          <w:bCs/>
          <w:color w:val="575757"/>
          <w:lang w:val="en-GB"/>
        </w:rPr>
      </w:pPr>
      <w:r w:rsidRPr="001232AE">
        <w:rPr>
          <w:bCs/>
          <w:color w:val="575757"/>
          <w:lang w:val="en-GB"/>
        </w:rPr>
        <w:t>Better.com (BMTG Advisors India Pvt. Ltd.) || May 2021 – Mar 2022 || SME</w:t>
      </w:r>
    </w:p>
    <w:p w14:paraId="5997D0DF" w14:textId="77777777" w:rsidR="001232AE" w:rsidRPr="001232AE" w:rsidRDefault="001232AE" w:rsidP="001232AE">
      <w:pPr>
        <w:pStyle w:val="ListParagraph"/>
        <w:numPr>
          <w:ilvl w:val="0"/>
          <w:numId w:val="13"/>
        </w:numPr>
        <w:tabs>
          <w:tab w:val="left" w:pos="5013"/>
        </w:tabs>
        <w:ind w:left="1077" w:hanging="357"/>
        <w:rPr>
          <w:bCs/>
          <w:color w:val="575757"/>
          <w:lang w:val="en-GB"/>
        </w:rPr>
      </w:pPr>
      <w:r w:rsidRPr="001232AE">
        <w:rPr>
          <w:bCs/>
          <w:color w:val="575757"/>
          <w:lang w:val="en-GB"/>
        </w:rPr>
        <w:t>ICICI Bank Ltd || Mar 19 – Mar 21 || Credit Manager</w:t>
      </w:r>
    </w:p>
    <w:p w14:paraId="3034F346" w14:textId="77777777" w:rsidR="001232AE" w:rsidRPr="001232AE" w:rsidRDefault="001232AE" w:rsidP="001232AE">
      <w:pPr>
        <w:pStyle w:val="ListParagraph"/>
        <w:numPr>
          <w:ilvl w:val="0"/>
          <w:numId w:val="13"/>
        </w:numPr>
        <w:tabs>
          <w:tab w:val="left" w:pos="5013"/>
        </w:tabs>
        <w:ind w:left="1077" w:hanging="357"/>
        <w:rPr>
          <w:bCs/>
          <w:color w:val="575757"/>
          <w:lang w:val="en-GB"/>
        </w:rPr>
      </w:pPr>
      <w:r w:rsidRPr="001232AE">
        <w:rPr>
          <w:bCs/>
          <w:color w:val="575757"/>
          <w:lang w:val="en-IN"/>
        </w:rPr>
        <w:t xml:space="preserve">Quatrro Mortgage Services Pvt Ltd </w:t>
      </w:r>
      <w:r w:rsidRPr="001232AE">
        <w:rPr>
          <w:bCs/>
          <w:color w:val="575757"/>
          <w:lang w:val="en-GB"/>
        </w:rPr>
        <w:t>||</w:t>
      </w:r>
      <w:r w:rsidRPr="001232AE">
        <w:rPr>
          <w:bCs/>
          <w:color w:val="575757"/>
          <w:lang w:val="en-IN"/>
        </w:rPr>
        <w:t xml:space="preserve"> Apr 18 – Mar 19 </w:t>
      </w:r>
      <w:r w:rsidRPr="001232AE">
        <w:rPr>
          <w:bCs/>
          <w:color w:val="575757"/>
          <w:lang w:val="en-GB"/>
        </w:rPr>
        <w:t>||</w:t>
      </w:r>
      <w:r w:rsidRPr="001232AE">
        <w:rPr>
          <w:bCs/>
          <w:color w:val="575757"/>
          <w:lang w:val="en-IN"/>
        </w:rPr>
        <w:t xml:space="preserve"> Senior Analyst</w:t>
      </w:r>
    </w:p>
    <w:p w14:paraId="5C9ABB8D" w14:textId="77777777" w:rsidR="001232AE" w:rsidRPr="001232AE" w:rsidRDefault="001232AE" w:rsidP="001232AE">
      <w:pPr>
        <w:pStyle w:val="ListParagraph"/>
        <w:numPr>
          <w:ilvl w:val="0"/>
          <w:numId w:val="13"/>
        </w:numPr>
        <w:tabs>
          <w:tab w:val="left" w:pos="5013"/>
        </w:tabs>
        <w:ind w:left="1077" w:hanging="357"/>
        <w:rPr>
          <w:bCs/>
          <w:color w:val="575757"/>
          <w:lang w:val="en-GB"/>
        </w:rPr>
      </w:pPr>
      <w:r w:rsidRPr="001232AE">
        <w:rPr>
          <w:bCs/>
          <w:color w:val="575757"/>
          <w:lang w:val="en-IN"/>
        </w:rPr>
        <w:t xml:space="preserve">XL Dynamics Pvt Ltd </w:t>
      </w:r>
      <w:r w:rsidRPr="001232AE">
        <w:rPr>
          <w:bCs/>
          <w:color w:val="575757"/>
          <w:lang w:val="en-GB"/>
        </w:rPr>
        <w:t>||</w:t>
      </w:r>
      <w:r w:rsidRPr="001232AE">
        <w:rPr>
          <w:bCs/>
          <w:color w:val="575757"/>
          <w:lang w:val="en-IN"/>
        </w:rPr>
        <w:t xml:space="preserve"> Jun 14 - Mar 18 </w:t>
      </w:r>
      <w:r w:rsidRPr="001232AE">
        <w:rPr>
          <w:bCs/>
          <w:color w:val="575757"/>
          <w:lang w:val="en-GB"/>
        </w:rPr>
        <w:t>||</w:t>
      </w:r>
      <w:r w:rsidRPr="001232AE">
        <w:rPr>
          <w:bCs/>
          <w:color w:val="575757"/>
          <w:lang w:val="en-IN"/>
        </w:rPr>
        <w:t xml:space="preserve"> Financial Analyst</w:t>
      </w:r>
    </w:p>
    <w:p w14:paraId="0C1EF9E1" w14:textId="7AC12749" w:rsidR="001232AE" w:rsidRPr="001232AE" w:rsidRDefault="001232AE" w:rsidP="001232AE">
      <w:pPr>
        <w:pStyle w:val="ListParagraph"/>
        <w:numPr>
          <w:ilvl w:val="0"/>
          <w:numId w:val="13"/>
        </w:numPr>
        <w:tabs>
          <w:tab w:val="left" w:pos="5013"/>
        </w:tabs>
        <w:ind w:left="1077" w:hanging="357"/>
        <w:rPr>
          <w:bCs/>
          <w:color w:val="575757"/>
          <w:lang w:val="en-GB"/>
        </w:rPr>
      </w:pPr>
      <w:r w:rsidRPr="001232AE">
        <w:rPr>
          <w:bCs/>
          <w:color w:val="575757"/>
          <w:lang w:val="en-IN"/>
        </w:rPr>
        <w:t xml:space="preserve">Genpact India Pvt Ltd </w:t>
      </w:r>
      <w:r w:rsidRPr="001232AE">
        <w:rPr>
          <w:bCs/>
          <w:color w:val="575757"/>
          <w:lang w:val="en-GB"/>
        </w:rPr>
        <w:t>||</w:t>
      </w:r>
      <w:r w:rsidRPr="001232AE">
        <w:rPr>
          <w:bCs/>
          <w:color w:val="575757"/>
          <w:lang w:val="en-IN"/>
        </w:rPr>
        <w:t xml:space="preserve"> Jun 13 – Feb 14 </w:t>
      </w:r>
      <w:r w:rsidRPr="001232AE">
        <w:rPr>
          <w:bCs/>
          <w:color w:val="575757"/>
          <w:lang w:val="en-GB"/>
        </w:rPr>
        <w:t>||</w:t>
      </w:r>
      <w:r w:rsidRPr="001232AE">
        <w:rPr>
          <w:bCs/>
          <w:color w:val="575757"/>
          <w:lang w:val="en-IN"/>
        </w:rPr>
        <w:t xml:space="preserve"> Analyst</w:t>
      </w:r>
    </w:p>
    <w:p w14:paraId="1B64F3B3" w14:textId="77777777" w:rsidR="001232AE" w:rsidRDefault="001232AE" w:rsidP="001232AE">
      <w:pPr>
        <w:pStyle w:val="BodyText"/>
        <w:spacing w:before="12"/>
        <w:rPr>
          <w:sz w:val="23"/>
        </w:rPr>
      </w:pPr>
    </w:p>
    <w:p w14:paraId="0AE5CE08" w14:textId="165AA445" w:rsidR="001232AE" w:rsidRDefault="001232AE" w:rsidP="001232AE">
      <w:pPr>
        <w:pStyle w:val="Heading1"/>
      </w:pPr>
      <w:r>
        <w:rPr>
          <w:color w:val="2D5294"/>
        </w:rPr>
        <w:t>PROJECTS WORKED</w:t>
      </w:r>
      <w:r>
        <w:rPr>
          <w:color w:val="2D5294"/>
        </w:rPr>
        <w:t xml:space="preserve"> </w:t>
      </w:r>
    </w:p>
    <w:p w14:paraId="33C68227" w14:textId="0B1B78E8" w:rsidR="00BD1646" w:rsidRDefault="00000000">
      <w:pPr>
        <w:pStyle w:val="Heading2"/>
        <w:spacing w:before="156"/>
        <w:ind w:left="343"/>
        <w:rPr>
          <w:u w:val="none"/>
        </w:rPr>
      </w:pPr>
      <w:r>
        <w:rPr>
          <w:color w:val="575757"/>
          <w:u w:color="575757"/>
        </w:rPr>
        <w:t>Project</w:t>
      </w:r>
      <w:r>
        <w:rPr>
          <w:color w:val="575757"/>
          <w:spacing w:val="-9"/>
          <w:u w:color="575757"/>
        </w:rPr>
        <w:t xml:space="preserve"> </w:t>
      </w:r>
      <w:r>
        <w:rPr>
          <w:color w:val="575757"/>
          <w:u w:color="575757"/>
        </w:rPr>
        <w:t>1:</w:t>
      </w:r>
      <w:r>
        <w:rPr>
          <w:color w:val="575757"/>
          <w:spacing w:val="-8"/>
          <w:u w:color="575757"/>
        </w:rPr>
        <w:t xml:space="preserve"> </w:t>
      </w:r>
      <w:r w:rsidR="00D0277C" w:rsidRPr="00D0277C">
        <w:rPr>
          <w:color w:val="575757"/>
          <w:u w:color="575757"/>
        </w:rPr>
        <w:t>Loan Origination System (LOS) implementation</w:t>
      </w:r>
    </w:p>
    <w:p w14:paraId="617BE1F7" w14:textId="77777777" w:rsidR="00BD1646" w:rsidRDefault="00BD1646">
      <w:pPr>
        <w:sectPr w:rsidR="00BD1646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</w:p>
    <w:p w14:paraId="6898ABBA" w14:textId="6012CAC5" w:rsidR="00BD1646" w:rsidRDefault="00BD1646">
      <w:pPr>
        <w:pStyle w:val="BodyText"/>
        <w:spacing w:before="9"/>
        <w:rPr>
          <w:b/>
          <w:sz w:val="11"/>
        </w:rPr>
      </w:pPr>
    </w:p>
    <w:p w14:paraId="4400E718" w14:textId="77777777" w:rsidR="00BD1646" w:rsidRDefault="00000000">
      <w:pPr>
        <w:spacing w:before="57"/>
        <w:ind w:left="3519" w:right="4525"/>
        <w:jc w:val="center"/>
      </w:pPr>
      <w:r>
        <w:rPr>
          <w:b/>
          <w:color w:val="575757"/>
        </w:rPr>
        <w:t>Duration: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1.5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years</w:t>
      </w:r>
    </w:p>
    <w:p w14:paraId="71AE6C77" w14:textId="77777777" w:rsidR="00BD1646" w:rsidRDefault="00BD1646">
      <w:pPr>
        <w:pStyle w:val="BodyText"/>
        <w:spacing w:before="6"/>
        <w:rPr>
          <w:sz w:val="16"/>
        </w:rPr>
      </w:pPr>
    </w:p>
    <w:p w14:paraId="4B840EE3" w14:textId="77777777" w:rsidR="00BD1646" w:rsidRDefault="00000000">
      <w:pPr>
        <w:pStyle w:val="Heading2"/>
        <w:ind w:left="3424" w:right="4525"/>
        <w:jc w:val="center"/>
        <w:rPr>
          <w:u w:val="none"/>
        </w:rPr>
      </w:pPr>
      <w:r>
        <w:rPr>
          <w:color w:val="575757"/>
          <w:u w:val="none"/>
        </w:rPr>
        <w:t>Project</w:t>
      </w:r>
      <w:r>
        <w:rPr>
          <w:color w:val="575757"/>
          <w:spacing w:val="-9"/>
          <w:u w:val="none"/>
        </w:rPr>
        <w:t xml:space="preserve"> </w:t>
      </w:r>
      <w:r>
        <w:rPr>
          <w:color w:val="575757"/>
          <w:u w:val="none"/>
        </w:rPr>
        <w:t>Summary:</w:t>
      </w:r>
    </w:p>
    <w:p w14:paraId="243BE578" w14:textId="77777777" w:rsidR="00BD1646" w:rsidRDefault="00BD1646">
      <w:pPr>
        <w:pStyle w:val="BodyText"/>
        <w:spacing w:before="7"/>
        <w:rPr>
          <w:b/>
          <w:sz w:val="16"/>
        </w:rPr>
      </w:pPr>
    </w:p>
    <w:p w14:paraId="28DEFF9E" w14:textId="77777777" w:rsidR="00BD1646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4"/>
        <w:rPr>
          <w:b/>
        </w:rPr>
      </w:pPr>
      <w:r>
        <w:rPr>
          <w:color w:val="575757"/>
        </w:rPr>
        <w:t>Created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Stories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Backlog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JIRA</w:t>
      </w:r>
      <w:r>
        <w:rPr>
          <w:color w:val="575757"/>
        </w:rPr>
        <w:t>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Conducted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Planning Meeting </w:t>
      </w:r>
      <w:r>
        <w:rPr>
          <w:color w:val="575757"/>
        </w:rPr>
        <w:t xml:space="preserve">to define the work for the upcoming </w:t>
      </w:r>
      <w:r>
        <w:rPr>
          <w:b/>
          <w:color w:val="575757"/>
        </w:rPr>
        <w:t xml:space="preserve">sprint </w:t>
      </w:r>
      <w:r>
        <w:rPr>
          <w:color w:val="575757"/>
        </w:rPr>
        <w:t xml:space="preserve">and get </w:t>
      </w:r>
      <w:r>
        <w:rPr>
          <w:b/>
          <w:color w:val="575757"/>
        </w:rPr>
        <w:t>story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points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Acceptance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Criteria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ensure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of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Ready.</w:t>
      </w:r>
    </w:p>
    <w:p w14:paraId="0E010DC5" w14:textId="77777777" w:rsidR="00BD164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Daily Scrum </w:t>
      </w:r>
      <w:r>
        <w:rPr>
          <w:color w:val="575757"/>
        </w:rPr>
        <w:t>meetings to know the progress of work on a day-to-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day basis.</w:t>
      </w:r>
    </w:p>
    <w:p w14:paraId="5979E8F9" w14:textId="77777777" w:rsidR="00BD164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4" w:line="279" w:lineRule="exact"/>
        <w:ind w:hanging="361"/>
      </w:pPr>
      <w:r>
        <w:rPr>
          <w:color w:val="575757"/>
        </w:rPr>
        <w:t>Updated</w:t>
      </w:r>
      <w:r>
        <w:rPr>
          <w:color w:val="575757"/>
          <w:spacing w:val="19"/>
        </w:rPr>
        <w:t xml:space="preserve"> </w:t>
      </w:r>
      <w:r>
        <w:rPr>
          <w:b/>
          <w:color w:val="575757"/>
        </w:rPr>
        <w:t>Stakeholders</w:t>
      </w:r>
      <w:r>
        <w:rPr>
          <w:b/>
          <w:color w:val="575757"/>
          <w:spacing w:val="24"/>
        </w:rPr>
        <w:t xml:space="preserve"> </w:t>
      </w:r>
      <w:r>
        <w:rPr>
          <w:color w:val="575757"/>
        </w:rPr>
        <w:t>about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progress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work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20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23"/>
        </w:rPr>
        <w:t xml:space="preserve"> </w:t>
      </w:r>
      <w:r>
        <w:rPr>
          <w:color w:val="575757"/>
        </w:rPr>
        <w:t>and</w:t>
      </w:r>
    </w:p>
    <w:p w14:paraId="34EB9151" w14:textId="77777777" w:rsidR="00BD1646" w:rsidRDefault="00000000">
      <w:pPr>
        <w:pStyle w:val="Heading2"/>
        <w:spacing w:line="267" w:lineRule="exact"/>
        <w:ind w:left="4538" w:right="4168"/>
        <w:jc w:val="center"/>
        <w:rPr>
          <w:u w:val="none"/>
        </w:rPr>
      </w:pPr>
      <w:r>
        <w:rPr>
          <w:color w:val="575757"/>
          <w:u w:val="none"/>
        </w:rPr>
        <w:t>product</w:t>
      </w:r>
      <w:r>
        <w:rPr>
          <w:color w:val="575757"/>
          <w:spacing w:val="-5"/>
          <w:u w:val="none"/>
        </w:rPr>
        <w:t xml:space="preserve"> </w:t>
      </w:r>
      <w:r>
        <w:rPr>
          <w:color w:val="575757"/>
          <w:u w:val="none"/>
        </w:rPr>
        <w:t>burndown</w:t>
      </w:r>
      <w:r>
        <w:rPr>
          <w:color w:val="575757"/>
          <w:spacing w:val="-4"/>
          <w:u w:val="none"/>
        </w:rPr>
        <w:t xml:space="preserve"> </w:t>
      </w:r>
      <w:r>
        <w:rPr>
          <w:color w:val="575757"/>
          <w:u w:val="none"/>
        </w:rPr>
        <w:t>charts.</w:t>
      </w:r>
    </w:p>
    <w:p w14:paraId="4C32A9BD" w14:textId="77777777" w:rsidR="00BD164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hanging="361"/>
        <w:rPr>
          <w:b/>
        </w:rPr>
      </w:pP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development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4"/>
        </w:rPr>
        <w:t xml:space="preserve"> </w:t>
      </w:r>
      <w:proofErr w:type="gramStart"/>
      <w:r>
        <w:rPr>
          <w:b/>
          <w:color w:val="575757"/>
        </w:rPr>
        <w:t>Of</w:t>
      </w:r>
      <w:proofErr w:type="gramEnd"/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Done.</w:t>
      </w:r>
    </w:p>
    <w:p w14:paraId="4EA6A548" w14:textId="77777777" w:rsidR="00BD1646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sprint review </w:t>
      </w:r>
      <w:r>
        <w:rPr>
          <w:color w:val="575757"/>
        </w:rPr>
        <w:t xml:space="preserve">and </w:t>
      </w:r>
      <w:r>
        <w:rPr>
          <w:b/>
          <w:color w:val="575757"/>
        </w:rPr>
        <w:t xml:space="preserve">retrospective meetings </w:t>
      </w:r>
      <w:r>
        <w:rPr>
          <w:color w:val="575757"/>
        </w:rPr>
        <w:t>at the end of each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know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everything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going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well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there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obstacles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faced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sprint.</w:t>
      </w:r>
    </w:p>
    <w:p w14:paraId="6A1F8B07" w14:textId="04374CB6" w:rsidR="00BD164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right="105"/>
      </w:pPr>
      <w:r>
        <w:rPr>
          <w:color w:val="575757"/>
        </w:rPr>
        <w:t xml:space="preserve">Initiated </w:t>
      </w:r>
      <w:r>
        <w:rPr>
          <w:b/>
          <w:color w:val="575757"/>
        </w:rPr>
        <w:t xml:space="preserve">change requests, </w:t>
      </w:r>
      <w:r>
        <w:rPr>
          <w:color w:val="575757"/>
        </w:rPr>
        <w:t xml:space="preserve">after project is Live, by conducting </w:t>
      </w:r>
      <w:r>
        <w:rPr>
          <w:b/>
          <w:color w:val="575757"/>
        </w:rPr>
        <w:t>feasibility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study </w:t>
      </w:r>
      <w:r>
        <w:rPr>
          <w:color w:val="575757"/>
        </w:rPr>
        <w:t xml:space="preserve">&amp; thereby collaborating with </w:t>
      </w:r>
      <w:r w:rsidR="00D0277C">
        <w:rPr>
          <w:color w:val="575757"/>
        </w:rPr>
        <w:t>USAA</w:t>
      </w:r>
      <w:r>
        <w:rPr>
          <w:color w:val="575757"/>
        </w:rPr>
        <w:t xml:space="preserve"> IT team through various escalation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portals.</w:t>
      </w:r>
    </w:p>
    <w:p w14:paraId="57257D82" w14:textId="77777777" w:rsidR="00BD1646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>Profound understanding of customers’ needs and providing the required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banking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services.</w:t>
      </w:r>
    </w:p>
    <w:p w14:paraId="544CC8A1" w14:textId="77777777" w:rsidR="00BD164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line="237" w:lineRule="auto"/>
        <w:ind w:right="105"/>
      </w:pPr>
      <w:r>
        <w:rPr>
          <w:color w:val="575757"/>
        </w:rPr>
        <w:t>Suggested the right banking products suitable to the customers thereby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protecting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interests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customers.</w:t>
      </w:r>
    </w:p>
    <w:p w14:paraId="20B9B19D" w14:textId="77777777" w:rsidR="00BD1646" w:rsidRDefault="00BD1646">
      <w:pPr>
        <w:spacing w:line="237" w:lineRule="auto"/>
        <w:jc w:val="both"/>
        <w:sectPr w:rsidR="00BD1646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14:paraId="0EDFA7CF" w14:textId="7CB31FC7" w:rsidR="00BD1646" w:rsidRDefault="00A75D9D">
      <w:pPr>
        <w:pStyle w:val="BodyText"/>
        <w:rPr>
          <w:sz w:val="20"/>
        </w:rPr>
      </w:pPr>
      <w:r>
        <w:lastRenderedPageBreak/>
        <w:pict w14:anchorId="75AFE5E0">
          <v:rect id="_x0000_s1030" style="position:absolute;margin-left:0;margin-top:0;width:230.9pt;height:294.25pt;z-index:-15813120;mso-position-horizontal-relative:page;mso-position-vertical-relative:page" fillcolor="#2d5395" stroked="f">
            <w10:wrap anchorx="page" anchory="page"/>
          </v:rect>
        </w:pict>
      </w:r>
    </w:p>
    <w:p w14:paraId="35356686" w14:textId="77777777" w:rsidR="00BD1646" w:rsidRDefault="00BD1646">
      <w:pPr>
        <w:pStyle w:val="BodyText"/>
        <w:spacing w:before="8"/>
        <w:rPr>
          <w:sz w:val="18"/>
        </w:rPr>
      </w:pPr>
    </w:p>
    <w:p w14:paraId="5CAAF09B" w14:textId="77777777" w:rsidR="00BD1646" w:rsidRDefault="00BD1646">
      <w:pPr>
        <w:rPr>
          <w:sz w:val="18"/>
        </w:rPr>
        <w:sectPr w:rsidR="00BD1646">
          <w:pgSz w:w="12240" w:h="15840"/>
          <w:pgMar w:top="0" w:right="160" w:bottom="0" w:left="240" w:header="720" w:footer="720" w:gutter="0"/>
          <w:cols w:space="720"/>
        </w:sectPr>
      </w:pPr>
    </w:p>
    <w:p w14:paraId="24DD408E" w14:textId="1092F600" w:rsidR="00BD1646" w:rsidRDefault="00000000">
      <w:pPr>
        <w:pStyle w:val="Heading1"/>
        <w:spacing w:before="45"/>
        <w:ind w:left="105"/>
      </w:pPr>
      <w:r>
        <w:rPr>
          <w:color w:val="FFFFFF"/>
        </w:rPr>
        <w:t>CERTIFICATION</w:t>
      </w:r>
      <w:r w:rsidR="00A75D9D">
        <w:rPr>
          <w:color w:val="FFFFFF"/>
        </w:rPr>
        <w:t>S</w:t>
      </w:r>
    </w:p>
    <w:p w14:paraId="57023DAF" w14:textId="77777777" w:rsidR="00BD1646" w:rsidRDefault="00000000" w:rsidP="00B803F4">
      <w:pPr>
        <w:pStyle w:val="BodyText"/>
        <w:numPr>
          <w:ilvl w:val="0"/>
          <w:numId w:val="17"/>
        </w:numPr>
        <w:spacing w:before="157"/>
        <w:rPr>
          <w:color w:val="FFFFFF"/>
        </w:rPr>
      </w:pPr>
      <w:r>
        <w:rPr>
          <w:color w:val="FFFFFF"/>
        </w:rPr>
        <w:t>Certified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Analyst,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IIBA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[EEP]</w:t>
      </w:r>
    </w:p>
    <w:p w14:paraId="6C281FD7" w14:textId="1DE2FF62" w:rsidR="00A75D9D" w:rsidRPr="00A75D9D" w:rsidRDefault="00A75D9D" w:rsidP="00B803F4">
      <w:pPr>
        <w:pStyle w:val="BodyText"/>
        <w:numPr>
          <w:ilvl w:val="0"/>
          <w:numId w:val="17"/>
        </w:numPr>
        <w:spacing w:before="157"/>
        <w:rPr>
          <w:color w:val="FFFFFF"/>
        </w:rPr>
      </w:pPr>
      <w:r w:rsidRPr="007F1481">
        <w:rPr>
          <w:color w:val="FFFFFF"/>
        </w:rPr>
        <w:t>Credit Skills for Bankers</w:t>
      </w:r>
      <w:r w:rsidRPr="00A75D9D">
        <w:rPr>
          <w:color w:val="FFFFFF"/>
        </w:rPr>
        <w:t xml:space="preserve">, </w:t>
      </w:r>
      <w:r w:rsidRPr="007F1481">
        <w:rPr>
          <w:color w:val="FFFFFF"/>
        </w:rPr>
        <w:t>Moody’s</w:t>
      </w:r>
    </w:p>
    <w:p w14:paraId="0C0541F6" w14:textId="77777777" w:rsidR="00BD1646" w:rsidRPr="00A75D9D" w:rsidRDefault="00BD1646">
      <w:pPr>
        <w:pStyle w:val="BodyText"/>
        <w:rPr>
          <w:color w:val="FFFFFF"/>
        </w:rPr>
      </w:pPr>
    </w:p>
    <w:p w14:paraId="40C0369C" w14:textId="77777777" w:rsidR="00BD1646" w:rsidRDefault="00BD1646">
      <w:pPr>
        <w:pStyle w:val="BodyText"/>
      </w:pPr>
    </w:p>
    <w:p w14:paraId="28FBDA03" w14:textId="77777777" w:rsidR="00BD1646" w:rsidRDefault="00BD1646">
      <w:pPr>
        <w:pStyle w:val="BodyText"/>
        <w:spacing w:before="12"/>
        <w:rPr>
          <w:sz w:val="16"/>
        </w:rPr>
      </w:pPr>
    </w:p>
    <w:p w14:paraId="60E768AC" w14:textId="77777777" w:rsidR="00BD1646" w:rsidRDefault="00000000">
      <w:pPr>
        <w:pStyle w:val="Heading1"/>
        <w:ind w:left="105"/>
      </w:pPr>
      <w:r>
        <w:rPr>
          <w:color w:val="FFFFFF"/>
        </w:rPr>
        <w:t>EDUCATION</w:t>
      </w:r>
    </w:p>
    <w:p w14:paraId="24506058" w14:textId="77777777" w:rsidR="00A75D9D" w:rsidRDefault="007F1481" w:rsidP="00A75D9D">
      <w:pPr>
        <w:pStyle w:val="Heading1"/>
        <w:numPr>
          <w:ilvl w:val="0"/>
          <w:numId w:val="15"/>
        </w:numPr>
        <w:rPr>
          <w:b w:val="0"/>
          <w:bCs w:val="0"/>
          <w:color w:val="FFFFFF"/>
          <w:sz w:val="22"/>
          <w:szCs w:val="22"/>
          <w:lang w:val="en-GB"/>
        </w:rPr>
      </w:pPr>
      <w:r w:rsidRPr="007F1481">
        <w:rPr>
          <w:b w:val="0"/>
          <w:bCs w:val="0"/>
          <w:color w:val="FFFFFF"/>
          <w:sz w:val="22"/>
          <w:szCs w:val="22"/>
          <w:lang w:val="en-GB"/>
        </w:rPr>
        <w:t>PGDFM || NMIMS || 2018 || 62.79%</w:t>
      </w:r>
    </w:p>
    <w:p w14:paraId="389EBE16" w14:textId="77777777" w:rsidR="00A75D9D" w:rsidRDefault="007F1481" w:rsidP="00A75D9D">
      <w:pPr>
        <w:pStyle w:val="Heading1"/>
        <w:numPr>
          <w:ilvl w:val="0"/>
          <w:numId w:val="15"/>
        </w:numPr>
        <w:rPr>
          <w:b w:val="0"/>
          <w:bCs w:val="0"/>
          <w:color w:val="FFFFFF"/>
          <w:sz w:val="22"/>
          <w:szCs w:val="22"/>
          <w:lang w:val="en-GB"/>
        </w:rPr>
      </w:pPr>
      <w:r w:rsidRPr="007F1481">
        <w:rPr>
          <w:b w:val="0"/>
          <w:bCs w:val="0"/>
          <w:color w:val="FFFFFF"/>
          <w:sz w:val="22"/>
          <w:szCs w:val="22"/>
          <w:lang w:val="en-GB"/>
        </w:rPr>
        <w:t>Accounting Technician (CA Inter) || ICAI || 2010 || 50%</w:t>
      </w:r>
    </w:p>
    <w:p w14:paraId="37ECA44B" w14:textId="5D73A571" w:rsidR="00D0277C" w:rsidRPr="00A75D9D" w:rsidRDefault="007F1481" w:rsidP="00A75D9D">
      <w:pPr>
        <w:pStyle w:val="Heading1"/>
        <w:numPr>
          <w:ilvl w:val="0"/>
          <w:numId w:val="15"/>
        </w:numPr>
        <w:rPr>
          <w:b w:val="0"/>
          <w:bCs w:val="0"/>
          <w:color w:val="FFFFFF"/>
          <w:sz w:val="22"/>
          <w:szCs w:val="22"/>
          <w:lang w:val="en-GB"/>
        </w:rPr>
      </w:pPr>
      <w:r w:rsidRPr="00A75D9D">
        <w:rPr>
          <w:b w:val="0"/>
        </w:rPr>
        <w:pict w14:anchorId="7812B29D">
          <v:group id="_x0000_s1026" style="position:absolute;left:0;text-align:left;margin-left:0;margin-top:190.05pt;width:230.9pt;height:602pt;z-index:-15812608;mso-position-horizontal-relative:page;mso-position-vertical-relative:page" coordorigin=",3801" coordsize="4618,12040">
            <v:rect id="_x0000_s1029" style="position:absolute;top:3984;width:4618;height:11856" fillcolor="#2d5395" stroked="f"/>
            <v:shape id="_x0000_s1028" type="#_x0000_t202" style="position:absolute;left:345;top:3800;width:4001;height:2688" filled="f" stroked="f">
              <v:textbox style="mso-next-textbox:#_x0000_s1028" inset="0,0,0,0">
                <w:txbxContent>
                  <w:p w14:paraId="16570606" w14:textId="179371B1" w:rsidR="00BD1646" w:rsidRPr="007F1481" w:rsidRDefault="00BD1646" w:rsidP="007F1481">
                    <w:pPr>
                      <w:spacing w:line="286" w:lineRule="exact"/>
                      <w:rPr>
                        <w:b/>
                        <w:sz w:val="28"/>
                        <w:lang w:val="en-IN"/>
                      </w:rPr>
                    </w:pPr>
                  </w:p>
                </w:txbxContent>
              </v:textbox>
            </v:shape>
            <v:shape id="_x0000_s1027" type="#_x0000_t202" style="position:absolute;left:345;top:7158;width:4060;height:1757" filled="f" stroked="f">
              <v:textbox style="mso-next-textbox:#_x0000_s1027" inset="0,0,0,0">
                <w:txbxContent>
                  <w:p w14:paraId="416C80E8" w14:textId="218B5C20" w:rsidR="00BD1646" w:rsidRDefault="00BD1646" w:rsidP="00A75D9D">
                    <w:pPr>
                      <w:tabs>
                        <w:tab w:val="left" w:pos="360"/>
                      </w:tabs>
                      <w:spacing w:before="3" w:line="235" w:lineRule="auto"/>
                      <w:ind w:left="360" w:right="563"/>
                    </w:pPr>
                  </w:p>
                </w:txbxContent>
              </v:textbox>
            </v:shape>
            <w10:wrap anchorx="page" anchory="page"/>
          </v:group>
        </w:pict>
      </w:r>
      <w:r w:rsidRPr="00A75D9D">
        <w:rPr>
          <w:b w:val="0"/>
          <w:color w:val="FFFFFF"/>
          <w:sz w:val="22"/>
          <w:szCs w:val="22"/>
          <w:lang w:val="en-GB"/>
        </w:rPr>
        <w:t>B. Com. || Barkatullah University || 2010 || 62.88%</w:t>
      </w:r>
      <w:r w:rsidR="00000000" w:rsidRPr="00A75D9D">
        <w:rPr>
          <w:b w:val="0"/>
        </w:rPr>
        <w:br w:type="column"/>
      </w:r>
      <w:r w:rsidR="00000000" w:rsidRPr="00A75D9D">
        <w:rPr>
          <w:color w:val="575757"/>
          <w:sz w:val="22"/>
          <w:szCs w:val="22"/>
          <w:u w:val="single" w:color="575757"/>
        </w:rPr>
        <w:t xml:space="preserve">Project 2: </w:t>
      </w:r>
      <w:r w:rsidR="00D0277C" w:rsidRPr="00A75D9D">
        <w:rPr>
          <w:color w:val="575757"/>
          <w:sz w:val="22"/>
          <w:szCs w:val="22"/>
          <w:u w:val="single" w:color="575757"/>
        </w:rPr>
        <w:t>Mortgage Process Automation</w:t>
      </w:r>
    </w:p>
    <w:p w14:paraId="3E2E1237" w14:textId="61859834" w:rsidR="00BD1646" w:rsidRDefault="00000000">
      <w:pPr>
        <w:pStyle w:val="Heading2"/>
        <w:spacing w:before="121" w:line="417" w:lineRule="auto"/>
        <w:ind w:right="212"/>
        <w:rPr>
          <w:b w:val="0"/>
          <w:u w:val="none"/>
        </w:rPr>
      </w:pP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 xml:space="preserve"> </w:t>
      </w:r>
      <w:r>
        <w:rPr>
          <w:b w:val="0"/>
          <w:color w:val="575757"/>
          <w:u w:val="none"/>
        </w:rPr>
        <w:t>1</w:t>
      </w:r>
      <w:r w:rsidR="00D0277C">
        <w:rPr>
          <w:b w:val="0"/>
          <w:color w:val="575757"/>
          <w:u w:val="none"/>
        </w:rPr>
        <w:t>0</w:t>
      </w:r>
      <w:r>
        <w:rPr>
          <w:b w:val="0"/>
          <w:color w:val="575757"/>
          <w:spacing w:val="-1"/>
          <w:u w:val="none"/>
        </w:rPr>
        <w:t xml:space="preserve"> </w:t>
      </w:r>
      <w:r w:rsidR="00D0277C">
        <w:rPr>
          <w:b w:val="0"/>
          <w:color w:val="575757"/>
          <w:u w:val="none"/>
        </w:rPr>
        <w:t>months</w:t>
      </w:r>
    </w:p>
    <w:p w14:paraId="087D9A08" w14:textId="77777777" w:rsidR="00BD1646" w:rsidRDefault="00000000">
      <w:pPr>
        <w:spacing w:before="9"/>
        <w:ind w:left="105"/>
        <w:rPr>
          <w:b/>
        </w:rPr>
      </w:pPr>
      <w:r>
        <w:rPr>
          <w:b/>
          <w:color w:val="575757"/>
        </w:rPr>
        <w:t>Project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Summary:</w:t>
      </w:r>
    </w:p>
    <w:p w14:paraId="558AD469" w14:textId="4C8F614D" w:rsidR="00BD1646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</w:pPr>
      <w:r>
        <w:rPr>
          <w:color w:val="575757"/>
        </w:rPr>
        <w:t xml:space="preserve">Actively conducted </w:t>
      </w:r>
      <w:r>
        <w:rPr>
          <w:b/>
          <w:color w:val="575757"/>
        </w:rPr>
        <w:t xml:space="preserve">SWOT analysis </w:t>
      </w:r>
      <w:r>
        <w:rPr>
          <w:color w:val="575757"/>
        </w:rPr>
        <w:t xml:space="preserve">for </w:t>
      </w:r>
      <w:r w:rsidR="00AA21F3">
        <w:rPr>
          <w:color w:val="575757"/>
        </w:rPr>
        <w:t>USAA</w:t>
      </w:r>
      <w:r>
        <w:rPr>
          <w:color w:val="575757"/>
        </w:rPr>
        <w:t xml:space="preserve"> to know the bank’s strengths,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 opportunities in the market, where the bank is lagging &amp; to stay ahead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recent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market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trends.</w:t>
      </w:r>
    </w:p>
    <w:p w14:paraId="4A03A021" w14:textId="72445555" w:rsidR="00BD1646" w:rsidRDefault="00000000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b/>
        </w:rPr>
      </w:pPr>
      <w:r>
        <w:rPr>
          <w:color w:val="575757"/>
        </w:rPr>
        <w:t xml:space="preserve">Used </w:t>
      </w:r>
      <w:r>
        <w:rPr>
          <w:b/>
          <w:color w:val="575757"/>
        </w:rPr>
        <w:t xml:space="preserve">Gap Analysis </w:t>
      </w:r>
      <w:r>
        <w:rPr>
          <w:color w:val="575757"/>
        </w:rPr>
        <w:t xml:space="preserve">to upgrade </w:t>
      </w:r>
      <w:r w:rsidR="00AA21F3">
        <w:rPr>
          <w:b/>
          <w:color w:val="575757"/>
        </w:rPr>
        <w:t>Mortgage Process</w:t>
      </w:r>
      <w:r>
        <w:rPr>
          <w:b/>
          <w:color w:val="575757"/>
        </w:rPr>
        <w:t xml:space="preserve"> application </w:t>
      </w:r>
      <w:r>
        <w:rPr>
          <w:color w:val="575757"/>
        </w:rPr>
        <w:t xml:space="preserve">from current state to </w:t>
      </w:r>
      <w:r w:rsidR="00AA21F3">
        <w:rPr>
          <w:color w:val="575757"/>
        </w:rPr>
        <w:t xml:space="preserve">the </w:t>
      </w:r>
      <w:r>
        <w:rPr>
          <w:color w:val="575757"/>
        </w:rPr>
        <w:t>desired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future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state</w:t>
      </w:r>
      <w:r>
        <w:rPr>
          <w:b/>
          <w:color w:val="575757"/>
        </w:rPr>
        <w:t>.</w:t>
      </w:r>
    </w:p>
    <w:p w14:paraId="0822DF9E" w14:textId="5AB9FF21" w:rsidR="00BD1646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</w:pPr>
      <w:r>
        <w:rPr>
          <w:b/>
          <w:color w:val="575757"/>
          <w:spacing w:val="-1"/>
        </w:rPr>
        <w:t>Gathered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  <w:spacing w:val="-1"/>
        </w:rPr>
        <w:t>requirements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-6"/>
        </w:rPr>
        <w:t xml:space="preserve"> </w:t>
      </w:r>
      <w:r>
        <w:rPr>
          <w:b/>
          <w:color w:val="575757"/>
        </w:rPr>
        <w:t>elicitation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techniques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Documentation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&amp;</w:t>
      </w:r>
      <w:r>
        <w:rPr>
          <w:b/>
          <w:color w:val="575757"/>
          <w:spacing w:val="-48"/>
        </w:rPr>
        <w:t xml:space="preserve"> </w:t>
      </w:r>
      <w:r>
        <w:rPr>
          <w:b/>
          <w:color w:val="575757"/>
          <w:spacing w:val="-1"/>
        </w:rPr>
        <w:t>Interviews</w:t>
      </w:r>
      <w:r>
        <w:rPr>
          <w:color w:val="575757"/>
          <w:spacing w:val="-1"/>
        </w:rPr>
        <w:t>.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Involved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  <w:spacing w:val="-1"/>
        </w:rPr>
        <w:t>Prototyping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screens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make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software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highly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user-friendly while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lodging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complaints</w:t>
      </w:r>
      <w:r w:rsidR="00AA21F3">
        <w:rPr>
          <w:color w:val="575757"/>
        </w:rPr>
        <w:t>.</w:t>
      </w:r>
    </w:p>
    <w:p w14:paraId="3CE96AC5" w14:textId="77777777" w:rsidR="00BD1646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</w:pPr>
      <w:r>
        <w:rPr>
          <w:color w:val="575757"/>
          <w:spacing w:val="-1"/>
        </w:rPr>
        <w:t>Created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and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maintained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  <w:spacing w:val="-1"/>
        </w:rPr>
        <w:t>BRD,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  <w:spacing w:val="-1"/>
        </w:rPr>
        <w:t>FRD</w:t>
      </w:r>
      <w:r>
        <w:rPr>
          <w:b/>
          <w:color w:val="575757"/>
          <w:spacing w:val="-12"/>
        </w:rPr>
        <w:t xml:space="preserve"> </w:t>
      </w:r>
      <w:r>
        <w:rPr>
          <w:color w:val="575757"/>
          <w:spacing w:val="-1"/>
        </w:rPr>
        <w:t>&amp;</w:t>
      </w:r>
      <w:r>
        <w:rPr>
          <w:color w:val="575757"/>
          <w:spacing w:val="-7"/>
        </w:rPr>
        <w:t xml:space="preserve"> </w:t>
      </w:r>
      <w:r>
        <w:rPr>
          <w:b/>
          <w:color w:val="575757"/>
          <w:spacing w:val="-1"/>
        </w:rPr>
        <w:t>SRS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UML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Activity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diagrams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development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team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understanding</w:t>
      </w:r>
      <w:r>
        <w:rPr>
          <w:color w:val="575757"/>
          <w:spacing w:val="-5"/>
        </w:rPr>
        <w:t xml:space="preserve"> </w:t>
      </w:r>
      <w:r>
        <w:rPr>
          <w:b/>
          <w:color w:val="575757"/>
        </w:rPr>
        <w:t>Use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Specifications</w:t>
      </w:r>
      <w:r>
        <w:rPr>
          <w:color w:val="575757"/>
        </w:rPr>
        <w:t>.</w:t>
      </w:r>
    </w:p>
    <w:p w14:paraId="61B1CE26" w14:textId="2C7D8B87" w:rsidR="00BD1646" w:rsidRPr="00AA21F3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b/>
        </w:rPr>
      </w:pP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stage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is done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-7"/>
        </w:rPr>
        <w:t xml:space="preserve"> </w:t>
      </w:r>
      <w:r>
        <w:rPr>
          <w:b/>
          <w:color w:val="575757"/>
        </w:rPr>
        <w:t>RTM</w:t>
      </w:r>
      <w:r w:rsidR="00AA21F3">
        <w:rPr>
          <w:b/>
          <w:color w:val="575757"/>
        </w:rPr>
        <w:t>.</w:t>
      </w:r>
    </w:p>
    <w:p w14:paraId="7D3E65B0" w14:textId="77777777" w:rsidR="00BD1646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</w:pPr>
      <w:r>
        <w:rPr>
          <w:color w:val="575757"/>
        </w:rPr>
        <w:t>Assisted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2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14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preparing</w:t>
      </w:r>
      <w:r>
        <w:rPr>
          <w:color w:val="575757"/>
          <w:spacing w:val="13"/>
        </w:rPr>
        <w:t xml:space="preserve"> </w:t>
      </w:r>
      <w:r>
        <w:rPr>
          <w:b/>
          <w:color w:val="575757"/>
        </w:rPr>
        <w:t>Test</w:t>
      </w:r>
      <w:r>
        <w:rPr>
          <w:b/>
          <w:color w:val="575757"/>
          <w:spacing w:val="11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13"/>
        </w:rPr>
        <w:t xml:space="preserve"> </w:t>
      </w:r>
      <w:r>
        <w:rPr>
          <w:b/>
          <w:color w:val="575757"/>
        </w:rPr>
        <w:t>Scenarios</w:t>
      </w:r>
      <w:r>
        <w:rPr>
          <w:b/>
          <w:color w:val="575757"/>
          <w:spacing w:val="1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the</w:t>
      </w:r>
    </w:p>
    <w:p w14:paraId="165455ED" w14:textId="77777777" w:rsidR="00AA21F3" w:rsidRDefault="00000000" w:rsidP="00AA21F3">
      <w:pPr>
        <w:spacing w:line="265" w:lineRule="exact"/>
        <w:ind w:left="465"/>
        <w:jc w:val="both"/>
        <w:rPr>
          <w:color w:val="575757"/>
        </w:rPr>
      </w:pPr>
      <w:r>
        <w:rPr>
          <w:b/>
          <w:color w:val="575757"/>
        </w:rPr>
        <w:t>UAT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successful.</w:t>
      </w:r>
    </w:p>
    <w:p w14:paraId="28ADC148" w14:textId="77777777" w:rsidR="00AA21F3" w:rsidRPr="00AA21F3" w:rsidRDefault="00AA21F3" w:rsidP="00AA21F3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575757"/>
        </w:rPr>
      </w:pPr>
      <w:r w:rsidRPr="00AA21F3">
        <w:rPr>
          <w:color w:val="575757"/>
        </w:rPr>
        <w:t>Integrated automation tools with existing systems like Loan Origination Systems (LOS), CRM, credit bureaus, and e-signature platforms.</w:t>
      </w:r>
    </w:p>
    <w:p w14:paraId="2CDCA280" w14:textId="77777777" w:rsidR="00AA21F3" w:rsidRPr="00AA21F3" w:rsidRDefault="00AA21F3" w:rsidP="00AA21F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jc w:val="left"/>
        <w:rPr>
          <w:color w:val="575757"/>
        </w:rPr>
      </w:pPr>
      <w:r w:rsidRPr="00AA21F3">
        <w:rPr>
          <w:color w:val="575757"/>
        </w:rPr>
        <w:t xml:space="preserve">Ensuring automated processes adhere to </w:t>
      </w:r>
      <w:r w:rsidRPr="00AA21F3">
        <w:rPr>
          <w:b/>
          <w:bCs/>
          <w:color w:val="575757"/>
        </w:rPr>
        <w:t>regulatory standards</w:t>
      </w:r>
      <w:r w:rsidRPr="00AA21F3">
        <w:rPr>
          <w:color w:val="575757"/>
        </w:rPr>
        <w:t xml:space="preserve"> (FNMA).</w:t>
      </w:r>
    </w:p>
    <w:p w14:paraId="2162F349" w14:textId="2E5CACDB" w:rsidR="00BD1646" w:rsidRPr="001232AE" w:rsidRDefault="00BD1646" w:rsidP="001232AE">
      <w:pPr>
        <w:tabs>
          <w:tab w:val="left" w:pos="5075"/>
        </w:tabs>
        <w:spacing w:before="1"/>
        <w:rPr>
          <w:bCs/>
          <w:color w:val="575757"/>
        </w:rPr>
      </w:pPr>
    </w:p>
    <w:sectPr w:rsidR="00BD1646" w:rsidRPr="001232AE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9D5"/>
    <w:multiLevelType w:val="hybridMultilevel"/>
    <w:tmpl w:val="898AD76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821"/>
    <w:multiLevelType w:val="hybridMultilevel"/>
    <w:tmpl w:val="8070CC56"/>
    <w:lvl w:ilvl="0" w:tplc="40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7761F37"/>
    <w:multiLevelType w:val="hybridMultilevel"/>
    <w:tmpl w:val="86BED16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D1C40"/>
    <w:multiLevelType w:val="hybridMultilevel"/>
    <w:tmpl w:val="CF64A85C"/>
    <w:lvl w:ilvl="0" w:tplc="6E342330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60AE6642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5EF69A6A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4920A9AC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118EB20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D3BEB4CE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BC766B02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BA68A6D6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E376AA68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F481778"/>
    <w:multiLevelType w:val="hybridMultilevel"/>
    <w:tmpl w:val="0388FAFC"/>
    <w:lvl w:ilvl="0" w:tplc="40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30A27BC1"/>
    <w:multiLevelType w:val="hybridMultilevel"/>
    <w:tmpl w:val="F102617A"/>
    <w:lvl w:ilvl="0" w:tplc="E758D72A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ECF4F158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388E6F8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54E64E40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560A336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D2013D0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8084CA42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E62CD832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6C0F01E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3578015F"/>
    <w:multiLevelType w:val="hybridMultilevel"/>
    <w:tmpl w:val="6CB4C792"/>
    <w:lvl w:ilvl="0" w:tplc="CE5AE07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EF042AF2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F15CEB6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81C017CE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8B2C946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67BC1220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D21614E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C764F0D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CD222A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AE5264"/>
    <w:multiLevelType w:val="hybridMultilevel"/>
    <w:tmpl w:val="285CDAC4"/>
    <w:lvl w:ilvl="0" w:tplc="21261D6C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F98060BC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8F288ED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6E9E2C9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8BF4A68A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B05421D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0222D3A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98989EE8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93FA8708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47364A"/>
    <w:multiLevelType w:val="hybridMultilevel"/>
    <w:tmpl w:val="E932A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E6389"/>
    <w:multiLevelType w:val="hybridMultilevel"/>
    <w:tmpl w:val="8C540A00"/>
    <w:lvl w:ilvl="0" w:tplc="EEFCC174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250A495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5249F3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D5BAE434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1FCAD96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BA12B56E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B0F8A4F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50C62B48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B1BC2A68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25F1B51"/>
    <w:multiLevelType w:val="hybridMultilevel"/>
    <w:tmpl w:val="4692C5C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A490A"/>
    <w:multiLevelType w:val="hybridMultilevel"/>
    <w:tmpl w:val="4376640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3A5D72"/>
    <w:multiLevelType w:val="hybridMultilevel"/>
    <w:tmpl w:val="453EE424"/>
    <w:lvl w:ilvl="0" w:tplc="40090003">
      <w:start w:val="1"/>
      <w:numFmt w:val="bullet"/>
      <w:lvlText w:val="o"/>
      <w:lvlJc w:val="left"/>
      <w:pPr>
        <w:ind w:left="357" w:hanging="358"/>
      </w:pPr>
      <w:rPr>
        <w:rFonts w:ascii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6E9A6118"/>
    <w:multiLevelType w:val="hybridMultilevel"/>
    <w:tmpl w:val="319A3D5C"/>
    <w:lvl w:ilvl="0" w:tplc="62221B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EF205A2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C12EAE9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95E4BB30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D1C4ED6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11564B90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49443592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931C174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5F8FC5C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341462"/>
    <w:multiLevelType w:val="hybridMultilevel"/>
    <w:tmpl w:val="6C28B9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7A2185"/>
    <w:multiLevelType w:val="multilevel"/>
    <w:tmpl w:val="60B45440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365678"/>
    <w:multiLevelType w:val="hybridMultilevel"/>
    <w:tmpl w:val="0A108CD2"/>
    <w:lvl w:ilvl="0" w:tplc="F860343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329A95C8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BB4E1FE8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6E2E46BA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9D3C8EE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08286AE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91EA53D0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D1B8FB1E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6C22C124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num w:numId="1" w16cid:durableId="27072173">
    <w:abstractNumId w:val="7"/>
  </w:num>
  <w:num w:numId="2" w16cid:durableId="1948193163">
    <w:abstractNumId w:val="3"/>
  </w:num>
  <w:num w:numId="3" w16cid:durableId="1026760821">
    <w:abstractNumId w:val="13"/>
  </w:num>
  <w:num w:numId="4" w16cid:durableId="2092045493">
    <w:abstractNumId w:val="9"/>
  </w:num>
  <w:num w:numId="5" w16cid:durableId="414060576">
    <w:abstractNumId w:val="5"/>
  </w:num>
  <w:num w:numId="6" w16cid:durableId="939414582">
    <w:abstractNumId w:val="6"/>
  </w:num>
  <w:num w:numId="7" w16cid:durableId="1397509277">
    <w:abstractNumId w:val="16"/>
  </w:num>
  <w:num w:numId="8" w16cid:durableId="92958399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68349213">
    <w:abstractNumId w:val="8"/>
  </w:num>
  <w:num w:numId="10" w16cid:durableId="1496604314">
    <w:abstractNumId w:val="14"/>
  </w:num>
  <w:num w:numId="11" w16cid:durableId="1410081818">
    <w:abstractNumId w:val="11"/>
  </w:num>
  <w:num w:numId="12" w16cid:durableId="814181267">
    <w:abstractNumId w:val="2"/>
  </w:num>
  <w:num w:numId="13" w16cid:durableId="756246673">
    <w:abstractNumId w:val="10"/>
  </w:num>
  <w:num w:numId="14" w16cid:durableId="1099910142">
    <w:abstractNumId w:val="0"/>
  </w:num>
  <w:num w:numId="15" w16cid:durableId="1007948361">
    <w:abstractNumId w:val="1"/>
  </w:num>
  <w:num w:numId="16" w16cid:durableId="936911067">
    <w:abstractNumId w:val="12"/>
  </w:num>
  <w:num w:numId="17" w16cid:durableId="333000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646"/>
    <w:rsid w:val="001232AE"/>
    <w:rsid w:val="00671E30"/>
    <w:rsid w:val="007F1481"/>
    <w:rsid w:val="008B6ED1"/>
    <w:rsid w:val="00A06EFE"/>
    <w:rsid w:val="00A53DCC"/>
    <w:rsid w:val="00A75D9D"/>
    <w:rsid w:val="00AA21F3"/>
    <w:rsid w:val="00B803F4"/>
    <w:rsid w:val="00BD1646"/>
    <w:rsid w:val="00D0277C"/>
    <w:rsid w:val="00D2141B"/>
    <w:rsid w:val="00F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3545F8D"/>
  <w15:docId w15:val="{641ED68F-40E6-4203-B46F-EA80DC83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51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3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andni-bhandari-04a93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Mayank Lodha</cp:lastModifiedBy>
  <cp:revision>3</cp:revision>
  <dcterms:created xsi:type="dcterms:W3CDTF">2023-03-27T09:10:00Z</dcterms:created>
  <dcterms:modified xsi:type="dcterms:W3CDTF">2025-02-23T07:18:00Z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